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42" w:rsidRPr="004A448A" w:rsidRDefault="008D2CFD" w:rsidP="00865D6D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r>
        <w:rPr>
          <w:rFonts w:ascii="Tahoma" w:hAnsi="Tahoma" w:cs="Tahoma"/>
          <w:b/>
          <w:bCs/>
          <w:color w:val="000000"/>
        </w:rPr>
        <w:t>IZP</w:t>
      </w:r>
      <w:r w:rsidR="0074205A">
        <w:rPr>
          <w:rFonts w:ascii="Tahoma" w:hAnsi="Tahoma" w:cs="Tahoma"/>
          <w:b/>
          <w:bCs/>
          <w:color w:val="000000"/>
        </w:rPr>
        <w:t>.272.2.2013.4.2013</w:t>
      </w:r>
      <w:r w:rsidR="00865D6D">
        <w:rPr>
          <w:rFonts w:ascii="Tahoma" w:hAnsi="Tahoma" w:cs="Tahoma"/>
          <w:b/>
          <w:bCs/>
          <w:color w:val="000000"/>
        </w:rPr>
        <w:tab/>
      </w:r>
    </w:p>
    <w:p w:rsidR="00133E35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33E35" w:rsidRPr="00AD1C06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133E35" w:rsidRPr="00AD1C06" w:rsidRDefault="00133E35" w:rsidP="00255524">
      <w:pPr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F51BB7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>ień publicznych (tj. Dz.</w:t>
      </w:r>
      <w:r w:rsidR="007420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 zwanej dalej „Ustawą”, o wa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 xml:space="preserve">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133E35" w:rsidRPr="00AD1C06" w:rsidRDefault="00133E35" w:rsidP="00F51B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28794C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28794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Pełnienie funkcji kierownika projektu pn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.</w:t>
      </w:r>
      <w:r w:rsidRPr="0028794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„Kompleksowy system doskonalenia nauczycieli drogą do sukcesu szkól w powiecie wołowskim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”</w:t>
      </w:r>
    </w:p>
    <w:p w:rsidR="00230742" w:rsidRPr="006863BD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  <w:i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33E35" w:rsidRPr="00AD1C06" w:rsidRDefault="00230742" w:rsidP="00230742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 w:rsidR="00EC0013">
        <w:rPr>
          <w:rFonts w:ascii="Tahoma" w:hAnsi="Tahoma" w:cs="Tahoma"/>
          <w:b/>
          <w:bCs/>
          <w:color w:val="000000"/>
        </w:rPr>
        <w:t>16 stycznia 201</w:t>
      </w:r>
      <w:r w:rsidR="0051097D">
        <w:rPr>
          <w:rFonts w:ascii="Tahoma" w:hAnsi="Tahoma" w:cs="Tahoma"/>
          <w:b/>
          <w:bCs/>
          <w:color w:val="000000"/>
        </w:rPr>
        <w:t>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33E35" w:rsidRPr="00AD1C06" w:rsidRDefault="00133E35" w:rsidP="002555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sectPr w:rsidR="00133E35" w:rsidSect="00230742">
          <w:headerReference w:type="default" r:id="rId8"/>
          <w:footerReference w:type="default" r:id="rId9"/>
          <w:pgSz w:w="11906" w:h="16838"/>
          <w:pgMar w:top="1382" w:right="1276" w:bottom="992" w:left="1276" w:header="567" w:footer="431" w:gutter="0"/>
          <w:cols w:space="708"/>
          <w:docGrid w:linePitch="360"/>
        </w:sect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D1C0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:rsidR="00133E35" w:rsidRPr="00AD1C06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2" w:name="_Toc137824127"/>
    <w:bookmarkStart w:id="3" w:name="_Toc154823342"/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fldChar w:fldCharType="begin"/>
      </w:r>
      <w:r w:rsidR="00133E35">
        <w:instrText xml:space="preserve"> TOC \h \z \t "Nagłówek 1;1" </w:instrText>
      </w:r>
      <w:r>
        <w:fldChar w:fldCharType="separate"/>
      </w:r>
      <w:hyperlink w:anchor="_Toc346009680" w:history="1">
        <w:r w:rsidR="0064467C" w:rsidRPr="001E092B">
          <w:rPr>
            <w:rStyle w:val="Hipercze"/>
            <w:noProof/>
          </w:rPr>
          <w:t>Rozdział 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1" w:history="1">
        <w:r w:rsidR="0064467C" w:rsidRPr="001E092B">
          <w:rPr>
            <w:rStyle w:val="Hipercze"/>
            <w:noProof/>
          </w:rPr>
          <w:t>Rozdział 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przedmiotu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2" w:history="1">
        <w:r w:rsidR="0064467C" w:rsidRPr="001E092B">
          <w:rPr>
            <w:rStyle w:val="Hipercze"/>
            <w:noProof/>
          </w:rPr>
          <w:t>Rozdział 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częściowe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3" w:history="1">
        <w:r w:rsidR="0064467C" w:rsidRPr="001E092B">
          <w:rPr>
            <w:rStyle w:val="Hipercze"/>
            <w:noProof/>
          </w:rPr>
          <w:t>Rozdział 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wariantowe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4" w:history="1">
        <w:r w:rsidR="0064467C" w:rsidRPr="001E092B">
          <w:rPr>
            <w:rStyle w:val="Hipercze"/>
            <w:noProof/>
          </w:rPr>
          <w:t>Rozdział 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wykonania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5" w:history="1">
        <w:r w:rsidR="0064467C" w:rsidRPr="001E092B">
          <w:rPr>
            <w:rStyle w:val="Hipercze"/>
            <w:noProof/>
          </w:rPr>
          <w:t>Rozdział 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Informacja o podwykonawcach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6" w:history="1">
        <w:r w:rsidR="0064467C" w:rsidRPr="001E092B">
          <w:rPr>
            <w:rStyle w:val="Hipercze"/>
            <w:noProof/>
          </w:rPr>
          <w:t>Rozdział 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Wykonawcy wspólnie ubiegający się o zamówienie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7" w:history="1">
        <w:r w:rsidR="0064467C" w:rsidRPr="001E092B">
          <w:rPr>
            <w:rStyle w:val="Hipercze"/>
            <w:noProof/>
          </w:rPr>
          <w:t>Rozdział 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8" w:history="1">
        <w:r w:rsidR="0064467C" w:rsidRPr="001E092B">
          <w:rPr>
            <w:rStyle w:val="Hipercze"/>
            <w:noProof/>
          </w:rPr>
          <w:t>Rozdział 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9" w:history="1">
        <w:r w:rsidR="0064467C" w:rsidRPr="001E092B">
          <w:rPr>
            <w:rStyle w:val="Hipercze"/>
            <w:noProof/>
          </w:rPr>
          <w:t>Rozdział 10.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Warunki udziału w postępowaniu, opis sposobu dokonywania oceny spełniania tych warunków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0" w:history="1">
        <w:r w:rsidR="0064467C" w:rsidRPr="001E092B">
          <w:rPr>
            <w:rStyle w:val="Hipercze"/>
            <w:noProof/>
            <w:lang w:eastAsia="en-US"/>
          </w:rPr>
          <w:t>Rozdział 11.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Wykaz oświadczeń lub dokumentów, których Zamawiający żąda od Wykonawcy w niniejszym postępowaniu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1" w:history="1">
        <w:r w:rsidR="0064467C" w:rsidRPr="001E092B">
          <w:rPr>
            <w:rStyle w:val="Hipercze"/>
            <w:noProof/>
          </w:rPr>
          <w:t>Rozdział 12.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wadium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2" w:history="1">
        <w:r w:rsidR="0064467C" w:rsidRPr="001E092B">
          <w:rPr>
            <w:rStyle w:val="Hipercze"/>
            <w:noProof/>
          </w:rPr>
          <w:t>Rozdział 13.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związania ofertą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3" w:history="1">
        <w:r w:rsidR="0064467C" w:rsidRPr="001E092B">
          <w:rPr>
            <w:rStyle w:val="Hipercze"/>
            <w:noProof/>
          </w:rPr>
          <w:t>Rozdział 14.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4" w:history="1">
        <w:r w:rsidR="0064467C" w:rsidRPr="001E092B">
          <w:rPr>
            <w:rStyle w:val="Hipercze"/>
            <w:noProof/>
          </w:rPr>
          <w:t>Rozdział 15.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przygotowania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5" w:history="1">
        <w:r w:rsidR="0064467C" w:rsidRPr="001E092B">
          <w:rPr>
            <w:rStyle w:val="Hipercze"/>
            <w:noProof/>
          </w:rPr>
          <w:t>Rozdział 16.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Miejsce oraz termin składania i otwarcia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6" w:history="1">
        <w:r w:rsidR="0064467C" w:rsidRPr="001E092B">
          <w:rPr>
            <w:rStyle w:val="Hipercze"/>
            <w:noProof/>
          </w:rPr>
          <w:t>Rozdział 17.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obliczania ceny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7" w:history="1">
        <w:r w:rsidR="0064467C" w:rsidRPr="001E092B">
          <w:rPr>
            <w:rStyle w:val="Hipercze"/>
            <w:noProof/>
          </w:rPr>
          <w:t>Rozdział 18.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8" w:history="1">
        <w:r w:rsidR="0064467C" w:rsidRPr="001E092B">
          <w:rPr>
            <w:rStyle w:val="Hipercze"/>
            <w:noProof/>
          </w:rPr>
          <w:t>Rozdział 19.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9" w:history="1">
        <w:r w:rsidR="0064467C" w:rsidRPr="001E092B">
          <w:rPr>
            <w:rStyle w:val="Hipercze"/>
            <w:noProof/>
          </w:rPr>
          <w:t>Rozdział 20.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zabezpieczenia należytego wykonania umowy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0" w:history="1">
        <w:r w:rsidR="0064467C" w:rsidRPr="001E092B">
          <w:rPr>
            <w:rStyle w:val="Hipercze"/>
            <w:noProof/>
          </w:rPr>
          <w:t>Rozdział 21.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Istotne postanowienia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1" w:history="1">
        <w:r w:rsidR="0064467C" w:rsidRPr="001E092B">
          <w:rPr>
            <w:rStyle w:val="Hipercze"/>
            <w:noProof/>
          </w:rPr>
          <w:t>Rozdział 22.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Inne informacje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2" w:history="1">
        <w:r w:rsidR="0064467C" w:rsidRPr="001E092B">
          <w:rPr>
            <w:rStyle w:val="Hipercze"/>
            <w:noProof/>
          </w:rPr>
          <w:t>Rozdział 23.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67C" w:rsidRDefault="0065060F">
      <w:pPr>
        <w:pStyle w:val="Spistreci1"/>
        <w:rPr>
          <w:noProof/>
        </w:rPr>
      </w:pPr>
      <w:hyperlink w:anchor="_Toc346009703" w:history="1">
        <w:r w:rsidR="0064467C" w:rsidRPr="001E092B">
          <w:rPr>
            <w:rStyle w:val="Hipercze"/>
            <w:noProof/>
          </w:rPr>
          <w:t>Rozdział 24.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Załączniki do SIWZ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EB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616C" w:rsidRDefault="0050616C" w:rsidP="0050616C">
      <w:pPr>
        <w:rPr>
          <w:rFonts w:eastAsiaTheme="minorEastAsia"/>
          <w:noProof/>
        </w:rPr>
      </w:pPr>
    </w:p>
    <w:p w:rsidR="0050616C" w:rsidRDefault="0050616C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133E35" w:rsidRPr="00AD1C06" w:rsidRDefault="0065060F" w:rsidP="000E2F52">
      <w:pPr>
        <w:pStyle w:val="Nagwek1"/>
        <w:ind w:left="1134" w:hanging="1134"/>
      </w:pPr>
      <w:r>
        <w:lastRenderedPageBreak/>
        <w:fldChar w:fldCharType="end"/>
      </w:r>
      <w:r w:rsidR="00133E35" w:rsidRPr="00AD1C06">
        <w:t xml:space="preserve"> </w:t>
      </w:r>
      <w:bookmarkStart w:id="4" w:name="_Toc257363441"/>
      <w:bookmarkStart w:id="5" w:name="_Toc346009680"/>
      <w:r w:rsidR="00133E35" w:rsidRPr="00AD1C06">
        <w:t xml:space="preserve">Tryb udzielenia zamówienia publicznego oraz miejsca, w których zostało </w:t>
      </w:r>
      <w:r w:rsidR="00133E35" w:rsidRPr="00BD5931">
        <w:t>zamieszczone</w:t>
      </w:r>
      <w:r w:rsidR="00133E35" w:rsidRPr="00AD1C06">
        <w:t xml:space="preserve"> ogłoszenie o zamówieniu</w:t>
      </w:r>
      <w:bookmarkEnd w:id="2"/>
      <w:bookmarkEnd w:id="3"/>
      <w:bookmarkEnd w:id="4"/>
      <w:bookmarkEnd w:id="5"/>
    </w:p>
    <w:p w:rsidR="008F50E5" w:rsidRDefault="00133E3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Postępowanie o udzielanie zamówienia publicznego prowadzone jest w trybie </w:t>
      </w:r>
      <w:r w:rsidRPr="00AD1C06">
        <w:rPr>
          <w:rFonts w:ascii="Calibri" w:hAnsi="Calibri" w:cs="Calibri"/>
          <w:b/>
          <w:bCs/>
          <w:sz w:val="22"/>
          <w:szCs w:val="22"/>
        </w:rPr>
        <w:t>przetargu nieogran</w:t>
      </w:r>
      <w:r w:rsidRPr="00AD1C06">
        <w:rPr>
          <w:rFonts w:ascii="Calibri" w:hAnsi="Calibri" w:cs="Calibri"/>
          <w:b/>
          <w:bCs/>
          <w:sz w:val="22"/>
          <w:szCs w:val="22"/>
        </w:rPr>
        <w:t>i</w:t>
      </w:r>
      <w:r w:rsidRPr="00AD1C06">
        <w:rPr>
          <w:rFonts w:ascii="Calibri" w:hAnsi="Calibri" w:cs="Calibri"/>
          <w:b/>
          <w:bCs/>
          <w:sz w:val="22"/>
          <w:szCs w:val="22"/>
        </w:rPr>
        <w:t>czonego,</w:t>
      </w:r>
      <w:r w:rsidRPr="00AD1C06">
        <w:rPr>
          <w:rFonts w:ascii="Calibri" w:hAnsi="Calibri" w:cs="Calibri"/>
          <w:sz w:val="22"/>
          <w:szCs w:val="22"/>
        </w:rPr>
        <w:t xml:space="preserve"> zgodnie z przepisami ustawy z dnia  29 stycznia 2004 r. Prawo zamówień publicznych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), zwanej dalej ustawą oraz aktów wykonawczych do ustawy.</w:t>
      </w:r>
    </w:p>
    <w:p w:rsidR="008F50E5" w:rsidRDefault="008F50E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Nazwa zamawiającego:</w:t>
      </w:r>
    </w:p>
    <w:p w:rsidR="008F50E5" w:rsidRDefault="008F50E5" w:rsidP="008F50E5">
      <w:pPr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ab/>
        <w:t>Powiat Wołowski</w:t>
      </w:r>
    </w:p>
    <w:p w:rsidR="008F50E5" w:rsidRPr="008F50E5" w:rsidRDefault="008F50E5" w:rsidP="008F50E5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Adres zamawiającego:</w:t>
      </w:r>
      <w:r w:rsidRPr="008F50E5">
        <w:rPr>
          <w:rFonts w:ascii="Calibri" w:hAnsi="Calibri" w:cs="Calibri"/>
          <w:sz w:val="22"/>
          <w:szCs w:val="22"/>
        </w:rPr>
        <w:tab/>
        <w:t>pl. Piastowski 2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Kod Miejscowość: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56 – 100 Wołów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Telefon: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01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Faks: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00</w:t>
      </w:r>
    </w:p>
    <w:p w:rsidR="00770D80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Adres poczty elektronicznej: </w:t>
      </w:r>
      <w:r w:rsidRPr="008F50E5">
        <w:rPr>
          <w:rFonts w:ascii="Calibri" w:hAnsi="Calibri" w:cs="Calibri"/>
          <w:sz w:val="22"/>
          <w:szCs w:val="22"/>
        </w:rPr>
        <w:tab/>
      </w:r>
      <w:hyperlink r:id="rId10" w:history="1">
        <w:r w:rsidR="00506591" w:rsidRPr="00F717E7">
          <w:rPr>
            <w:rStyle w:val="Hipercze"/>
            <w:rFonts w:ascii="Calibri" w:hAnsi="Calibri" w:cs="Calibri"/>
            <w:sz w:val="22"/>
            <w:szCs w:val="22"/>
          </w:rPr>
          <w:t>zamowienia@powiatwolowski.pl</w:t>
        </w:r>
      </w:hyperlink>
      <w:r w:rsidR="00506591"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Godziny urzędowania:</w:t>
      </w:r>
      <w:r w:rsidRPr="008F50E5">
        <w:rPr>
          <w:rFonts w:ascii="Calibri" w:hAnsi="Calibri" w:cs="Calibri"/>
          <w:sz w:val="22"/>
          <w:szCs w:val="22"/>
        </w:rPr>
        <w:tab/>
        <w:t>7:45 – 15:45</w:t>
      </w:r>
    </w:p>
    <w:p w:rsidR="00133E35" w:rsidRPr="00AD1C06" w:rsidRDefault="00133E35" w:rsidP="008568F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Miejsce publikacji ogłoszenia o przetargu: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Biuletyn Zamówień Publicznych</w:t>
      </w:r>
      <w:r w:rsidRPr="00AD1C06"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strona internetowa Zamawiającego – </w:t>
      </w:r>
      <w:hyperlink r:id="rId11" w:history="1">
        <w:r w:rsidR="008F50E5"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133E35" w:rsidRPr="00AD1C06" w:rsidRDefault="00133E35" w:rsidP="00406091">
      <w:pPr>
        <w:pStyle w:val="Nagwek1"/>
      </w:pPr>
      <w:bookmarkStart w:id="6" w:name="_Toc137824128"/>
      <w:bookmarkStart w:id="7" w:name="_Toc154823343"/>
      <w:bookmarkStart w:id="8" w:name="_Toc257363442"/>
      <w:bookmarkStart w:id="9" w:name="_Toc346009681"/>
      <w:r w:rsidRPr="00AD1C06">
        <w:t>Opis przedmiotu zamówienia</w:t>
      </w:r>
      <w:bookmarkEnd w:id="6"/>
      <w:bookmarkEnd w:id="7"/>
      <w:bookmarkEnd w:id="8"/>
      <w:bookmarkEnd w:id="9"/>
      <w:r w:rsidRPr="00AD1C06">
        <w:t xml:space="preserve"> </w:t>
      </w:r>
    </w:p>
    <w:p w:rsidR="009D4542" w:rsidRPr="009D4542" w:rsidRDefault="00291113" w:rsidP="00933B8C">
      <w:pPr>
        <w:pStyle w:val="Tekstpodstawowy3"/>
        <w:numPr>
          <w:ilvl w:val="0"/>
          <w:numId w:val="21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A7B9D">
        <w:rPr>
          <w:rFonts w:ascii="Calibri" w:hAnsi="Calibri" w:cs="Calibri"/>
          <w:sz w:val="22"/>
          <w:szCs w:val="22"/>
        </w:rPr>
        <w:t xml:space="preserve">Przedmiotem zamówienia jest </w:t>
      </w:r>
      <w:r w:rsidR="009D4542" w:rsidRPr="009D4542">
        <w:rPr>
          <w:rFonts w:ascii="Calibri" w:hAnsi="Calibri" w:cs="Calibri"/>
          <w:sz w:val="22"/>
          <w:szCs w:val="22"/>
        </w:rPr>
        <w:t xml:space="preserve">pełnienie funkcji </w:t>
      </w:r>
      <w:r w:rsidR="009D4542" w:rsidRPr="009D4542">
        <w:rPr>
          <w:rFonts w:ascii="Calibri" w:hAnsi="Calibri" w:cs="Calibri"/>
          <w:b/>
          <w:sz w:val="22"/>
          <w:szCs w:val="22"/>
        </w:rPr>
        <w:t>kierownika</w:t>
      </w:r>
      <w:r w:rsidR="009D4542" w:rsidRPr="009D4542">
        <w:rPr>
          <w:rFonts w:ascii="Calibri" w:hAnsi="Calibri" w:cs="Calibri"/>
          <w:sz w:val="22"/>
          <w:szCs w:val="22"/>
        </w:rPr>
        <w:t xml:space="preserve"> </w:t>
      </w:r>
      <w:r w:rsidR="009D4542" w:rsidRPr="009D4542">
        <w:rPr>
          <w:rFonts w:ascii="Calibri" w:hAnsi="Calibri" w:cs="Calibri"/>
          <w:b/>
          <w:sz w:val="22"/>
          <w:szCs w:val="22"/>
        </w:rPr>
        <w:t>projektu</w:t>
      </w:r>
      <w:r w:rsidR="009D4542" w:rsidRPr="009D4542">
        <w:rPr>
          <w:rFonts w:ascii="Calibri" w:hAnsi="Calibri" w:cs="Calibri"/>
          <w:sz w:val="22"/>
          <w:szCs w:val="22"/>
        </w:rPr>
        <w:t xml:space="preserve"> </w:t>
      </w:r>
      <w:r w:rsidR="009D4542">
        <w:rPr>
          <w:rFonts w:ascii="Calibri" w:hAnsi="Calibri" w:cs="Calibri"/>
          <w:sz w:val="22"/>
          <w:szCs w:val="22"/>
        </w:rPr>
        <w:t>pn</w:t>
      </w:r>
      <w:r w:rsidR="009D4542" w:rsidRPr="009D4542">
        <w:rPr>
          <w:rFonts w:ascii="Calibri" w:hAnsi="Calibri" w:cs="Calibri"/>
          <w:sz w:val="22"/>
          <w:szCs w:val="22"/>
        </w:rPr>
        <w:t xml:space="preserve"> „Kompleksowy system d</w:t>
      </w:r>
      <w:r w:rsidR="009D4542" w:rsidRPr="009D4542">
        <w:rPr>
          <w:rFonts w:ascii="Calibri" w:hAnsi="Calibri" w:cs="Calibri"/>
          <w:sz w:val="22"/>
          <w:szCs w:val="22"/>
        </w:rPr>
        <w:t>o</w:t>
      </w:r>
      <w:r w:rsidR="009D4542" w:rsidRPr="009D4542">
        <w:rPr>
          <w:rFonts w:ascii="Calibri" w:hAnsi="Calibri" w:cs="Calibri"/>
          <w:sz w:val="22"/>
          <w:szCs w:val="22"/>
        </w:rPr>
        <w:t>skonalenia nauczycieli drogą do sukcesu szkól w powiecie wołowskim”, realizowanego przez Powiat Wołowski .</w:t>
      </w:r>
      <w:r w:rsidR="009D4542" w:rsidRPr="009D45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4542" w:rsidRPr="009D4542">
        <w:rPr>
          <w:rFonts w:ascii="Calibri" w:hAnsi="Calibri" w:cs="Calibri"/>
          <w:bCs/>
          <w:sz w:val="22"/>
          <w:szCs w:val="22"/>
        </w:rPr>
        <w:t>Kierownik projektu będzie zaangażowany przez cały okres realizacji projektu</w:t>
      </w:r>
      <w:r w:rsidR="009D4542" w:rsidRPr="009D4542">
        <w:rPr>
          <w:rFonts w:ascii="Calibri" w:hAnsi="Calibri" w:cs="Calibri"/>
          <w:sz w:val="22"/>
          <w:szCs w:val="22"/>
        </w:rPr>
        <w:t xml:space="preserve"> wdrożeni</w:t>
      </w:r>
      <w:r w:rsidR="009D4542" w:rsidRPr="009D4542">
        <w:rPr>
          <w:rFonts w:ascii="Calibri" w:hAnsi="Calibri" w:cs="Calibri"/>
          <w:sz w:val="22"/>
          <w:szCs w:val="22"/>
        </w:rPr>
        <w:t>o</w:t>
      </w:r>
      <w:r w:rsidR="009D4542" w:rsidRPr="009D4542">
        <w:rPr>
          <w:rFonts w:ascii="Calibri" w:hAnsi="Calibri" w:cs="Calibri"/>
          <w:sz w:val="22"/>
          <w:szCs w:val="22"/>
        </w:rPr>
        <w:t xml:space="preserve">wego (Działanie 3.5 </w:t>
      </w:r>
      <w:r w:rsidR="009D4542" w:rsidRPr="009D4542">
        <w:rPr>
          <w:rFonts w:ascii="Calibri" w:hAnsi="Calibri" w:cs="Calibri"/>
          <w:i/>
          <w:iCs/>
          <w:sz w:val="22"/>
          <w:szCs w:val="22"/>
        </w:rPr>
        <w:t>Kompleksowe wspomaganie rozwoju szkół)</w:t>
      </w:r>
      <w:r w:rsidR="009D4542" w:rsidRPr="009D4542">
        <w:rPr>
          <w:rFonts w:ascii="Calibri" w:hAnsi="Calibri" w:cs="Calibri"/>
          <w:sz w:val="22"/>
          <w:szCs w:val="22"/>
        </w:rPr>
        <w:t xml:space="preserve">.  </w:t>
      </w:r>
    </w:p>
    <w:p w:rsidR="009D4542" w:rsidRPr="009D4542" w:rsidRDefault="009D4542" w:rsidP="009D4542">
      <w:pPr>
        <w:pStyle w:val="Tekstpodstawowy3"/>
        <w:ind w:left="360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Głównym celem projektu jest podniesienie jakości funkcjonowania systemu doskonalenia nauczyci</w:t>
      </w:r>
      <w:r w:rsidRPr="009D4542">
        <w:rPr>
          <w:rFonts w:ascii="Calibri" w:hAnsi="Calibri" w:cs="Calibri"/>
          <w:sz w:val="22"/>
          <w:szCs w:val="22"/>
        </w:rPr>
        <w:t>e</w:t>
      </w:r>
      <w:r w:rsidRPr="009D4542">
        <w:rPr>
          <w:rFonts w:ascii="Calibri" w:hAnsi="Calibri" w:cs="Calibri"/>
          <w:sz w:val="22"/>
          <w:szCs w:val="22"/>
        </w:rPr>
        <w:t xml:space="preserve">li w Powiecie Wołowskim poprzez stworzenie planów wspomagania szkół spójnych z ich rozwojem w obszarach wymagających szczególnego wsparcia w okresie od </w:t>
      </w:r>
      <w:r w:rsidR="00DC36CA">
        <w:rPr>
          <w:rFonts w:ascii="Calibri" w:hAnsi="Calibri" w:cs="Calibri"/>
          <w:sz w:val="22"/>
          <w:szCs w:val="22"/>
        </w:rPr>
        <w:t xml:space="preserve">stycznia </w:t>
      </w:r>
      <w:r w:rsidRPr="009D4542">
        <w:rPr>
          <w:rFonts w:ascii="Calibri" w:hAnsi="Calibri" w:cs="Calibri"/>
          <w:sz w:val="22"/>
          <w:szCs w:val="22"/>
        </w:rPr>
        <w:t>2013</w:t>
      </w:r>
      <w:r w:rsidR="00DC36CA"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 xml:space="preserve">r. do </w:t>
      </w:r>
      <w:r w:rsidR="00DC36CA">
        <w:rPr>
          <w:rFonts w:ascii="Calibri" w:hAnsi="Calibri" w:cs="Calibri"/>
          <w:sz w:val="22"/>
          <w:szCs w:val="22"/>
        </w:rPr>
        <w:t xml:space="preserve">grudnia </w:t>
      </w:r>
      <w:r w:rsidRPr="009D4542">
        <w:rPr>
          <w:rFonts w:ascii="Calibri" w:hAnsi="Calibri" w:cs="Calibri"/>
          <w:sz w:val="22"/>
          <w:szCs w:val="22"/>
        </w:rPr>
        <w:t>2014</w:t>
      </w:r>
      <w:r w:rsidR="00DC36CA"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 xml:space="preserve">r. </w:t>
      </w:r>
    </w:p>
    <w:p w:rsidR="00EF70E6" w:rsidRDefault="008155FC" w:rsidP="00933B8C">
      <w:pPr>
        <w:pStyle w:val="Tekstpodstawowy3"/>
        <w:numPr>
          <w:ilvl w:val="0"/>
          <w:numId w:val="21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8155FC">
        <w:rPr>
          <w:rFonts w:ascii="Calibri" w:hAnsi="Calibri" w:cs="Calibri"/>
          <w:sz w:val="22"/>
          <w:szCs w:val="22"/>
        </w:rPr>
        <w:t xml:space="preserve">Szacunkowa ilość godzin </w:t>
      </w:r>
      <w:r>
        <w:rPr>
          <w:rFonts w:ascii="Calibri" w:hAnsi="Calibri" w:cs="Calibri"/>
          <w:sz w:val="22"/>
          <w:szCs w:val="22"/>
        </w:rPr>
        <w:t xml:space="preserve">dla </w:t>
      </w:r>
      <w:r w:rsidR="00EF70E6">
        <w:rPr>
          <w:rFonts w:ascii="Calibri" w:hAnsi="Calibri" w:cs="Calibri"/>
          <w:sz w:val="22"/>
          <w:szCs w:val="22"/>
        </w:rPr>
        <w:t xml:space="preserve">kierownika projektu </w:t>
      </w:r>
      <w:r>
        <w:rPr>
          <w:rFonts w:ascii="Calibri" w:hAnsi="Calibri" w:cs="Calibri"/>
          <w:sz w:val="22"/>
          <w:szCs w:val="22"/>
        </w:rPr>
        <w:t>wynosi ok. 160 godzin miesięcznie</w:t>
      </w:r>
      <w:r w:rsidR="00EF70E6">
        <w:rPr>
          <w:rFonts w:ascii="Calibri" w:hAnsi="Calibri" w:cs="Calibri"/>
          <w:sz w:val="22"/>
          <w:szCs w:val="22"/>
        </w:rPr>
        <w:t xml:space="preserve">. </w:t>
      </w:r>
    </w:p>
    <w:p w:rsidR="00323F82" w:rsidRDefault="00323F82" w:rsidP="00933B8C">
      <w:pPr>
        <w:pStyle w:val="Tekstpodstawowy3"/>
        <w:numPr>
          <w:ilvl w:val="0"/>
          <w:numId w:val="21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projektu ponosi odpowiedzialność za prawidłowy przebieg i rozliczenie projektu.</w:t>
      </w:r>
    </w:p>
    <w:p w:rsidR="00770D80" w:rsidRDefault="009D4542" w:rsidP="00933B8C">
      <w:pPr>
        <w:pStyle w:val="Tekstpodstawowy3"/>
        <w:numPr>
          <w:ilvl w:val="0"/>
          <w:numId w:val="21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Obowiązki </w:t>
      </w:r>
      <w:r w:rsidR="00770D80" w:rsidRPr="00770D80">
        <w:rPr>
          <w:rFonts w:ascii="Calibri" w:hAnsi="Calibri" w:cs="Calibri"/>
          <w:sz w:val="22"/>
          <w:szCs w:val="22"/>
        </w:rPr>
        <w:t>Kierownik</w:t>
      </w:r>
      <w:r>
        <w:rPr>
          <w:rFonts w:ascii="Calibri" w:hAnsi="Calibri" w:cs="Calibri"/>
          <w:sz w:val="22"/>
          <w:szCs w:val="22"/>
        </w:rPr>
        <w:t>a</w:t>
      </w:r>
      <w:r w:rsidR="00770D80" w:rsidRPr="00770D80">
        <w:rPr>
          <w:rFonts w:ascii="Calibri" w:hAnsi="Calibri" w:cs="Calibri"/>
          <w:sz w:val="22"/>
          <w:szCs w:val="22"/>
        </w:rPr>
        <w:t xml:space="preserve"> projektu</w:t>
      </w:r>
      <w:r w:rsidR="00291113" w:rsidRPr="00770D80">
        <w:rPr>
          <w:rFonts w:ascii="Calibri" w:hAnsi="Calibri" w:cs="Calibri"/>
          <w:sz w:val="22"/>
          <w:szCs w:val="22"/>
        </w:rPr>
        <w:t>: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koordynacja działań projektu i zapewnienie płynności ich realizacji zgodnie z założeniami proje</w:t>
      </w:r>
      <w:r w:rsidRPr="009D4542">
        <w:rPr>
          <w:rFonts w:ascii="Calibri" w:hAnsi="Calibri" w:cs="Calibri"/>
          <w:sz w:val="22"/>
          <w:szCs w:val="22"/>
        </w:rPr>
        <w:t>k</w:t>
      </w:r>
      <w:r w:rsidRPr="009D4542">
        <w:rPr>
          <w:rFonts w:ascii="Calibri" w:hAnsi="Calibri" w:cs="Calibri"/>
          <w:sz w:val="22"/>
          <w:szCs w:val="22"/>
        </w:rPr>
        <w:t>tu oraz z zapisami umowy o dofinansowanie projektu</w:t>
      </w:r>
      <w:r>
        <w:rPr>
          <w:rFonts w:ascii="Calibri" w:hAnsi="Calibri" w:cs="Calibri"/>
          <w:sz w:val="22"/>
          <w:szCs w:val="22"/>
        </w:rPr>
        <w:t>;</w:t>
      </w:r>
    </w:p>
    <w:p w:rsidR="008155FC" w:rsidRDefault="008155FC" w:rsidP="008155F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przynajmniej 1 raz </w:t>
      </w:r>
      <w:r w:rsidRPr="00EF70E6">
        <w:rPr>
          <w:rFonts w:ascii="Calibri" w:hAnsi="Calibri" w:cs="Calibri"/>
          <w:sz w:val="22"/>
          <w:szCs w:val="22"/>
        </w:rPr>
        <w:t xml:space="preserve">w miesiącu </w:t>
      </w:r>
      <w:r>
        <w:rPr>
          <w:rFonts w:ascii="Calibri" w:hAnsi="Calibri" w:cs="Calibri"/>
          <w:sz w:val="22"/>
          <w:szCs w:val="22"/>
        </w:rPr>
        <w:t xml:space="preserve">przygotowanie </w:t>
      </w:r>
      <w:r w:rsidRPr="00EF70E6">
        <w:rPr>
          <w:rFonts w:ascii="Calibri" w:hAnsi="Calibri" w:cs="Calibri"/>
          <w:sz w:val="22"/>
          <w:szCs w:val="22"/>
        </w:rPr>
        <w:t>i prowa</w:t>
      </w:r>
      <w:r>
        <w:rPr>
          <w:rFonts w:ascii="Calibri" w:hAnsi="Calibri" w:cs="Calibri"/>
          <w:sz w:val="22"/>
          <w:szCs w:val="22"/>
        </w:rPr>
        <w:t>dzenie</w:t>
      </w:r>
      <w:r w:rsidRPr="00EF70E6">
        <w:rPr>
          <w:rFonts w:ascii="Calibri" w:hAnsi="Calibri" w:cs="Calibri"/>
          <w:sz w:val="22"/>
          <w:szCs w:val="22"/>
        </w:rPr>
        <w:t xml:space="preserve"> posiedzeń zespołu zarządzającego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nadzór i monitorowanie wywiązywania się przez Zamawiającego z wszelkich zobowiązań wynik</w:t>
      </w:r>
      <w:r w:rsidRPr="009D4542">
        <w:rPr>
          <w:rFonts w:ascii="Calibri" w:hAnsi="Calibri" w:cs="Calibri"/>
          <w:sz w:val="22"/>
          <w:szCs w:val="22"/>
        </w:rPr>
        <w:t>a</w:t>
      </w:r>
      <w:r w:rsidRPr="009D4542">
        <w:rPr>
          <w:rFonts w:ascii="Calibri" w:hAnsi="Calibri" w:cs="Calibri"/>
          <w:sz w:val="22"/>
          <w:szCs w:val="22"/>
        </w:rPr>
        <w:t>jących z umowy o dofinansowanie projektu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monitorowanie osiągnięcia założonych celów, rezultatów i produktów projektu, wynikających z przyjętych zapisów umowy o dofinansowanie;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współpraca z Wydziałami merytorycznymi Starostwa Powiatowego w Wołowie na etapie przyg</w:t>
      </w:r>
      <w:r w:rsidRPr="009D4542">
        <w:rPr>
          <w:rFonts w:ascii="Calibri" w:hAnsi="Calibri" w:cs="Calibri"/>
          <w:sz w:val="22"/>
          <w:szCs w:val="22"/>
        </w:rPr>
        <w:t>o</w:t>
      </w:r>
      <w:r w:rsidRPr="009D4542">
        <w:rPr>
          <w:rFonts w:ascii="Calibri" w:hAnsi="Calibri" w:cs="Calibri"/>
          <w:sz w:val="22"/>
          <w:szCs w:val="22"/>
        </w:rPr>
        <w:t>towania, sporządzania i przekazywania dokumentacji umożliwiającej rozliczenie rzeczowe i f</w:t>
      </w:r>
      <w:r w:rsidRPr="009D4542">
        <w:rPr>
          <w:rFonts w:ascii="Calibri" w:hAnsi="Calibri" w:cs="Calibri"/>
          <w:sz w:val="22"/>
          <w:szCs w:val="22"/>
        </w:rPr>
        <w:t>i</w:t>
      </w:r>
      <w:r w:rsidRPr="009D4542">
        <w:rPr>
          <w:rFonts w:ascii="Calibri" w:hAnsi="Calibri" w:cs="Calibri"/>
          <w:sz w:val="22"/>
          <w:szCs w:val="22"/>
        </w:rPr>
        <w:t>nansowe etapów projektu;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kontrola wszelkich płatności pod kątem zgodności z projektem oraz kwalifikowalności wyda</w:t>
      </w:r>
      <w:r w:rsidRPr="009D4542">
        <w:rPr>
          <w:rFonts w:ascii="Calibri" w:hAnsi="Calibri" w:cs="Calibri"/>
          <w:sz w:val="22"/>
          <w:szCs w:val="22"/>
        </w:rPr>
        <w:t>t</w:t>
      </w:r>
      <w:r w:rsidRPr="009D4542">
        <w:rPr>
          <w:rFonts w:ascii="Calibri" w:hAnsi="Calibri" w:cs="Calibri"/>
          <w:sz w:val="22"/>
          <w:szCs w:val="22"/>
        </w:rPr>
        <w:t>ków; rozliczanie środków w projekcie – przygotowanie wniosków o płatność, wniosku o płatność końcową, ostatecznego rozliczenia i zamknięcia projektu, monitorowanie postępu rzeczowego i finansowego (w tym wskaźników)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sporządzanie wniosków o płatności częściowe i płatność końcową, w tym o refundację dotyc</w:t>
      </w:r>
      <w:r w:rsidRPr="009D4542">
        <w:rPr>
          <w:rFonts w:ascii="Calibri" w:hAnsi="Calibri" w:cs="Calibri"/>
          <w:sz w:val="22"/>
          <w:szCs w:val="22"/>
        </w:rPr>
        <w:t>h</w:t>
      </w:r>
      <w:r w:rsidRPr="009D4542">
        <w:rPr>
          <w:rFonts w:ascii="Calibri" w:hAnsi="Calibri" w:cs="Calibri"/>
          <w:sz w:val="22"/>
          <w:szCs w:val="22"/>
        </w:rPr>
        <w:t>czas poniesionych wydatków oraz o zaliczkę, wraz z niezbędnymi załącznikami, dokumentami i opracowaniami na czas trwania projektu (łącznie z ewentualnymi poprawkami w wyniku weryf</w:t>
      </w:r>
      <w:r w:rsidRPr="009D4542">
        <w:rPr>
          <w:rFonts w:ascii="Calibri" w:hAnsi="Calibri" w:cs="Calibri"/>
          <w:sz w:val="22"/>
          <w:szCs w:val="22"/>
        </w:rPr>
        <w:t>i</w:t>
      </w:r>
      <w:r w:rsidRPr="009D4542">
        <w:rPr>
          <w:rFonts w:ascii="Calibri" w:hAnsi="Calibri" w:cs="Calibri"/>
          <w:sz w:val="22"/>
          <w:szCs w:val="22"/>
        </w:rPr>
        <w:t>kacji Instytucji Pośredniczącej II stopnia</w:t>
      </w:r>
      <w:r>
        <w:rPr>
          <w:rFonts w:ascii="Calibri" w:hAnsi="Calibri" w:cs="Calibri"/>
          <w:sz w:val="22"/>
          <w:szCs w:val="22"/>
        </w:rPr>
        <w:t xml:space="preserve"> (IP2)</w:t>
      </w:r>
      <w:r w:rsidRPr="009D4542">
        <w:rPr>
          <w:rFonts w:ascii="Calibri" w:hAnsi="Calibri" w:cs="Calibri"/>
          <w:sz w:val="22"/>
          <w:szCs w:val="22"/>
        </w:rPr>
        <w:t xml:space="preserve"> ORE w MEN w Warszawie);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przygotowywanie korespondencji z IP2  w sprawach dot. projektu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współpraca z opiekunem projektu z ramienia IP2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przygotowanie i aktualizacja niezbędnych załączników do umowy o dofinansowanie zgodnie z wymogami IP2, w tym w przypadku wprowadzania zmian w projekcie i aneksowania umowy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przygotowywanie niezbędnych dokumentów jak harmonogramy płatności, prognozy wydatków kwalifikowanych i niekwalifikowanych itd. wynikających z umowy o dofinansowanie projektu, w trybie i termin</w:t>
      </w:r>
      <w:r>
        <w:rPr>
          <w:rFonts w:ascii="Calibri" w:hAnsi="Calibri" w:cs="Calibri"/>
          <w:sz w:val="22"/>
          <w:szCs w:val="22"/>
        </w:rPr>
        <w:t>ach  określonych w tejże umowie;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lastRenderedPageBreak/>
        <w:t>nadzór i doradztwo w zakresie zgodności realizacji projektu z aktualnymi wytycznymi i dokume</w:t>
      </w:r>
      <w:r w:rsidRPr="009D4542">
        <w:rPr>
          <w:rFonts w:ascii="Calibri" w:hAnsi="Calibri" w:cs="Calibri"/>
          <w:sz w:val="22"/>
          <w:szCs w:val="22"/>
        </w:rPr>
        <w:t>n</w:t>
      </w:r>
      <w:r w:rsidRPr="009D4542">
        <w:rPr>
          <w:rFonts w:ascii="Calibri" w:hAnsi="Calibri" w:cs="Calibri"/>
          <w:sz w:val="22"/>
          <w:szCs w:val="22"/>
        </w:rPr>
        <w:t xml:space="preserve">tami obowiązującymi w projektach </w:t>
      </w:r>
      <w:proofErr w:type="spellStart"/>
      <w:r w:rsidRPr="009D4542">
        <w:rPr>
          <w:rFonts w:ascii="Calibri" w:hAnsi="Calibri" w:cs="Calibri"/>
          <w:sz w:val="22"/>
          <w:szCs w:val="22"/>
        </w:rPr>
        <w:t>EFS-POKL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weryfikację treści zamówień publicznych, niezależnie od ich wartości, pod kątem zgodności z w</w:t>
      </w:r>
      <w:r w:rsidRPr="009D4542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tycznymi IP2;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podejmowanie działań zaradczych w przypadku wystąpienia problemów w realizacji projektu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kierowanie i nadzorowanie pracą zespo</w:t>
      </w:r>
      <w:r w:rsidR="00AC6D6E">
        <w:rPr>
          <w:rFonts w:ascii="Calibri" w:hAnsi="Calibri" w:cs="Calibri"/>
          <w:sz w:val="22"/>
          <w:szCs w:val="22"/>
        </w:rPr>
        <w:t xml:space="preserve">łu projektowego oraz współpraca </w:t>
      </w:r>
      <w:r w:rsidRPr="009D4542">
        <w:rPr>
          <w:rFonts w:ascii="Calibri" w:hAnsi="Calibri" w:cs="Calibri"/>
          <w:sz w:val="22"/>
          <w:szCs w:val="22"/>
        </w:rPr>
        <w:t>z jednostkami bior</w:t>
      </w:r>
      <w:r w:rsidRPr="009D4542">
        <w:rPr>
          <w:rFonts w:ascii="Calibri" w:hAnsi="Calibri" w:cs="Calibri"/>
          <w:sz w:val="22"/>
          <w:szCs w:val="22"/>
        </w:rPr>
        <w:t>ą</w:t>
      </w:r>
      <w:r w:rsidRPr="009D4542">
        <w:rPr>
          <w:rFonts w:ascii="Calibri" w:hAnsi="Calibri" w:cs="Calibri"/>
          <w:sz w:val="22"/>
          <w:szCs w:val="22"/>
        </w:rPr>
        <w:t>cymi udział</w:t>
      </w:r>
      <w:r>
        <w:rPr>
          <w:rFonts w:ascii="Calibri" w:hAnsi="Calibri" w:cs="Calibri"/>
          <w:sz w:val="22"/>
          <w:szCs w:val="22"/>
        </w:rPr>
        <w:t xml:space="preserve"> w projekcie;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rozliczanie środków w projekcie – przygotowanie wniosków o płatność, wniosku o płatność ko</w:t>
      </w:r>
      <w:r w:rsidRPr="009D4542">
        <w:rPr>
          <w:rFonts w:ascii="Calibri" w:hAnsi="Calibri" w:cs="Calibri"/>
          <w:sz w:val="22"/>
          <w:szCs w:val="22"/>
        </w:rPr>
        <w:t>ń</w:t>
      </w:r>
      <w:r w:rsidRPr="009D4542">
        <w:rPr>
          <w:rFonts w:ascii="Calibri" w:hAnsi="Calibri" w:cs="Calibri"/>
          <w:sz w:val="22"/>
          <w:szCs w:val="22"/>
        </w:rPr>
        <w:t>cową, ostatecznego rozliczenia i zamknięcia projektu</w:t>
      </w:r>
      <w:r>
        <w:rPr>
          <w:rFonts w:ascii="Calibri" w:hAnsi="Calibri" w:cs="Calibri"/>
          <w:sz w:val="22"/>
          <w:szCs w:val="22"/>
        </w:rPr>
        <w:t>;</w:t>
      </w:r>
    </w:p>
    <w:p w:rsidR="009D4542" w:rsidRPr="009D4542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odpowiedzialność za kontrolę zewnętrzną i wewnętrzną</w:t>
      </w:r>
      <w:r>
        <w:rPr>
          <w:rFonts w:ascii="Calibri" w:hAnsi="Calibri" w:cs="Calibri"/>
          <w:sz w:val="22"/>
          <w:szCs w:val="22"/>
        </w:rPr>
        <w:t xml:space="preserve"> przebiegu działań projektowych;</w:t>
      </w:r>
    </w:p>
    <w:p w:rsidR="00770D80" w:rsidRPr="00485414" w:rsidRDefault="009D4542" w:rsidP="00933B8C">
      <w:pPr>
        <w:pStyle w:val="Tekstpodstawowy3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zachowanie</w:t>
      </w:r>
      <w:r w:rsidR="00770D80" w:rsidRPr="00485414">
        <w:rPr>
          <w:rFonts w:ascii="Calibri" w:hAnsi="Calibri" w:cs="Calibri"/>
          <w:sz w:val="22"/>
          <w:szCs w:val="22"/>
        </w:rPr>
        <w:t xml:space="preserve"> w tajemnicy wszelkich danych, do których będzie miał dostęp w związku z </w:t>
      </w:r>
      <w:r>
        <w:rPr>
          <w:rFonts w:ascii="Calibri" w:hAnsi="Calibri" w:cs="Calibri"/>
          <w:sz w:val="22"/>
          <w:szCs w:val="22"/>
        </w:rPr>
        <w:t>realizacją</w:t>
      </w:r>
      <w:r w:rsidR="00770D80" w:rsidRPr="004854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zamówienia</w:t>
      </w:r>
      <w:r w:rsidR="00770D80" w:rsidRPr="00485414">
        <w:rPr>
          <w:rFonts w:ascii="Calibri" w:hAnsi="Calibri" w:cs="Calibri"/>
          <w:sz w:val="22"/>
          <w:szCs w:val="22"/>
        </w:rPr>
        <w:t>.</w:t>
      </w:r>
    </w:p>
    <w:p w:rsidR="00291113" w:rsidRPr="00770D80" w:rsidRDefault="00291113" w:rsidP="00933B8C">
      <w:pPr>
        <w:pStyle w:val="Tekstpodstawowy3"/>
        <w:numPr>
          <w:ilvl w:val="0"/>
          <w:numId w:val="21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770D80">
        <w:rPr>
          <w:rFonts w:ascii="Calibri" w:hAnsi="Calibri" w:cs="Calibri"/>
          <w:sz w:val="22"/>
          <w:szCs w:val="22"/>
        </w:rPr>
        <w:t xml:space="preserve">Wykonawcy zabrania się, w trakcie wypełniania obowiązków stanowiących przedmiot zamówienia, wykonywania innych czynności niezwiązanych z wykonaniem przedmiotu zamówienia, pod rygorem odstąpienia od umowy przez Zamawiającego. </w:t>
      </w:r>
    </w:p>
    <w:p w:rsidR="00DC36CA" w:rsidRPr="006A7B9D" w:rsidRDefault="007D1EB3" w:rsidP="008C0A58">
      <w:pPr>
        <w:pStyle w:val="Tekstpodstawowy3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8C0A58">
        <w:rPr>
          <w:rFonts w:ascii="Calibri" w:hAnsi="Calibri" w:cs="Calibri"/>
          <w:sz w:val="22"/>
          <w:szCs w:val="22"/>
        </w:rPr>
        <w:tab/>
      </w:r>
      <w:r w:rsidR="00291113" w:rsidRPr="006A7B9D">
        <w:rPr>
          <w:rFonts w:ascii="Calibri" w:hAnsi="Calibri" w:cs="Calibri"/>
          <w:sz w:val="22"/>
          <w:szCs w:val="22"/>
        </w:rPr>
        <w:t>Zamówienie</w:t>
      </w:r>
      <w:r w:rsidR="00DC36CA">
        <w:rPr>
          <w:rFonts w:ascii="Calibri" w:hAnsi="Calibri" w:cs="Calibri"/>
          <w:sz w:val="22"/>
          <w:szCs w:val="22"/>
        </w:rPr>
        <w:t xml:space="preserve"> realizowane jest w ramach projektu </w:t>
      </w:r>
      <w:r w:rsidR="00DC36CA" w:rsidRPr="00DC36CA">
        <w:rPr>
          <w:rFonts w:ascii="Calibri" w:hAnsi="Calibri" w:cs="Calibri"/>
          <w:sz w:val="22"/>
          <w:szCs w:val="22"/>
        </w:rPr>
        <w:t>„Kompleksowy system doskonalenia nauczycieli drogą do sukcesu szkół w powiecie wołowskim</w:t>
      </w:r>
      <w:r w:rsidR="00DC36CA">
        <w:rPr>
          <w:rFonts w:ascii="Calibri" w:hAnsi="Calibri" w:cs="Calibri"/>
          <w:sz w:val="22"/>
          <w:szCs w:val="22"/>
        </w:rPr>
        <w:t>”</w:t>
      </w:r>
      <w:r w:rsidR="00DC36CA" w:rsidRPr="00DC36CA">
        <w:rPr>
          <w:rFonts w:ascii="Calibri" w:hAnsi="Calibri" w:cs="Calibri"/>
          <w:sz w:val="22"/>
          <w:szCs w:val="22"/>
        </w:rPr>
        <w:t xml:space="preserve"> </w:t>
      </w:r>
      <w:r w:rsidR="00DC36CA">
        <w:rPr>
          <w:rFonts w:ascii="Calibri" w:hAnsi="Calibri" w:cs="Calibri"/>
          <w:sz w:val="22"/>
          <w:szCs w:val="22"/>
        </w:rPr>
        <w:t>współfinansowanego</w:t>
      </w:r>
      <w:r w:rsidR="00DC36CA" w:rsidRPr="00DC36CA">
        <w:rPr>
          <w:rFonts w:ascii="Calibri" w:hAnsi="Calibri" w:cs="Calibri"/>
          <w:sz w:val="22"/>
          <w:szCs w:val="22"/>
        </w:rPr>
        <w:t xml:space="preserve"> przez Unię Europejską w r</w:t>
      </w:r>
      <w:r w:rsidR="00DC36CA" w:rsidRPr="00DC36CA">
        <w:rPr>
          <w:rFonts w:ascii="Calibri" w:hAnsi="Calibri" w:cs="Calibri"/>
          <w:sz w:val="22"/>
          <w:szCs w:val="22"/>
        </w:rPr>
        <w:t>a</w:t>
      </w:r>
      <w:r w:rsidR="00DC36CA" w:rsidRPr="00DC36CA">
        <w:rPr>
          <w:rFonts w:ascii="Calibri" w:hAnsi="Calibri" w:cs="Calibri"/>
          <w:sz w:val="22"/>
          <w:szCs w:val="22"/>
        </w:rPr>
        <w:t>mach E</w:t>
      </w:r>
      <w:r w:rsidR="00DC36CA" w:rsidRPr="00DC36CA">
        <w:rPr>
          <w:rFonts w:ascii="Calibri" w:hAnsi="Calibri" w:cs="Calibri"/>
          <w:sz w:val="22"/>
          <w:szCs w:val="22"/>
        </w:rPr>
        <w:t>u</w:t>
      </w:r>
      <w:r w:rsidR="00DC36CA" w:rsidRPr="00DC36CA">
        <w:rPr>
          <w:rFonts w:ascii="Calibri" w:hAnsi="Calibri" w:cs="Calibri"/>
          <w:sz w:val="22"/>
          <w:szCs w:val="22"/>
        </w:rPr>
        <w:t>ropejskiego Funduszu Społecznego</w:t>
      </w:r>
      <w:r w:rsidR="00DC36CA">
        <w:rPr>
          <w:rFonts w:ascii="Calibri" w:hAnsi="Calibri" w:cs="Calibri"/>
          <w:sz w:val="22"/>
          <w:szCs w:val="22"/>
        </w:rPr>
        <w:t>.</w:t>
      </w:r>
    </w:p>
    <w:p w:rsidR="00133E35" w:rsidRDefault="00133E35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0E2940" w:rsidRPr="000E2940">
        <w:rPr>
          <w:rFonts w:ascii="Calibri" w:hAnsi="Calibri" w:cs="Calibri"/>
          <w:sz w:val="22"/>
          <w:szCs w:val="22"/>
        </w:rPr>
        <w:t>79420000-4 usługi związane z zarządzaniem</w:t>
      </w:r>
    </w:p>
    <w:p w:rsidR="00133E35" w:rsidRPr="00AD1C06" w:rsidRDefault="00133E35" w:rsidP="00406091">
      <w:pPr>
        <w:pStyle w:val="Nagwek1"/>
      </w:pPr>
      <w:bookmarkStart w:id="10" w:name="_Toc154823344"/>
      <w:bookmarkStart w:id="11" w:name="_Toc161806944"/>
      <w:bookmarkStart w:id="12" w:name="_Toc191867072"/>
      <w:bookmarkStart w:id="13" w:name="_Toc346009682"/>
      <w:r w:rsidRPr="00AD1C06">
        <w:t>Oferty częściowe</w:t>
      </w:r>
      <w:bookmarkEnd w:id="10"/>
      <w:bookmarkEnd w:id="11"/>
      <w:bookmarkEnd w:id="12"/>
      <w:bookmarkEnd w:id="13"/>
    </w:p>
    <w:p w:rsidR="000E2940" w:rsidRPr="00373EB2" w:rsidRDefault="00373EB2" w:rsidP="000E294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="000E2940" w:rsidRPr="000E2940">
        <w:rPr>
          <w:rFonts w:ascii="Calibri" w:hAnsi="Calibri" w:cs="Calibri"/>
          <w:b/>
          <w:sz w:val="22"/>
          <w:szCs w:val="22"/>
        </w:rPr>
        <w:t>nie</w:t>
      </w:r>
      <w:r w:rsidR="000E2940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b/>
          <w:bCs/>
          <w:sz w:val="22"/>
          <w:szCs w:val="22"/>
        </w:rPr>
        <w:t>dopuszcza</w:t>
      </w:r>
      <w:r w:rsidR="000E2940">
        <w:rPr>
          <w:rFonts w:ascii="Calibri" w:hAnsi="Calibri" w:cs="Calibri"/>
          <w:sz w:val="22"/>
          <w:szCs w:val="22"/>
        </w:rPr>
        <w:t xml:space="preserve"> składania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Pr="00AD1C06" w:rsidRDefault="00133E35" w:rsidP="00406091">
      <w:pPr>
        <w:pStyle w:val="Nagwek1"/>
      </w:pPr>
      <w:bookmarkStart w:id="14" w:name="_Toc154823345"/>
      <w:bookmarkStart w:id="15" w:name="_Toc161806945"/>
      <w:bookmarkStart w:id="16" w:name="_Toc191867073"/>
      <w:bookmarkStart w:id="17" w:name="_Toc346009683"/>
      <w:r w:rsidRPr="00AD1C06">
        <w:t>Oferty wariantowe</w:t>
      </w:r>
      <w:bookmarkEnd w:id="14"/>
      <w:bookmarkEnd w:id="15"/>
      <w:bookmarkEnd w:id="16"/>
      <w:bookmarkEnd w:id="17"/>
    </w:p>
    <w:p w:rsidR="00133E35" w:rsidRPr="00AD1C06" w:rsidRDefault="00133E35" w:rsidP="009370B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nie dopuszcza</w:t>
      </w:r>
      <w:r w:rsidRPr="00AD1C06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133E35" w:rsidRPr="00AD1C06" w:rsidRDefault="00133E35" w:rsidP="00406091">
      <w:pPr>
        <w:pStyle w:val="Nagwek1"/>
      </w:pPr>
      <w:bookmarkStart w:id="18" w:name="_Toc137824133"/>
      <w:bookmarkStart w:id="19" w:name="_Toc154823346"/>
      <w:bookmarkStart w:id="20" w:name="_Toc161806946"/>
      <w:bookmarkStart w:id="21" w:name="_Toc191867074"/>
      <w:bookmarkStart w:id="22" w:name="_Toc346009684"/>
      <w:r w:rsidRPr="00AD1C06">
        <w:t>Termin wykonania zamówienia</w:t>
      </w:r>
      <w:bookmarkEnd w:id="18"/>
      <w:bookmarkEnd w:id="19"/>
      <w:bookmarkEnd w:id="20"/>
      <w:bookmarkEnd w:id="21"/>
      <w:bookmarkEnd w:id="22"/>
    </w:p>
    <w:p w:rsidR="00133E35" w:rsidRPr="00295310" w:rsidRDefault="00133E35" w:rsidP="009370BB">
      <w:pPr>
        <w:pStyle w:val="Tekstpodstawowy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95310">
        <w:rPr>
          <w:rFonts w:ascii="Calibri" w:hAnsi="Calibri" w:cs="Calibri"/>
          <w:b w:val="0"/>
          <w:bCs w:val="0"/>
          <w:sz w:val="22"/>
          <w:szCs w:val="22"/>
        </w:rPr>
        <w:t xml:space="preserve">Przedmiot zamówienia należy zrealizować w terminie do </w:t>
      </w:r>
      <w:r w:rsidR="00DC36CA">
        <w:rPr>
          <w:rFonts w:ascii="Calibri" w:hAnsi="Calibri" w:cs="Calibri"/>
          <w:b w:val="0"/>
          <w:bCs w:val="0"/>
          <w:sz w:val="22"/>
          <w:szCs w:val="22"/>
        </w:rPr>
        <w:t xml:space="preserve">31 grudnia 2014 </w:t>
      </w:r>
      <w:r w:rsidR="00295310">
        <w:rPr>
          <w:rFonts w:ascii="Calibri" w:hAnsi="Calibri" w:cs="Calibri"/>
          <w:b w:val="0"/>
          <w:bCs w:val="0"/>
          <w:sz w:val="22"/>
          <w:szCs w:val="22"/>
        </w:rPr>
        <w:t>r.</w:t>
      </w:r>
    </w:p>
    <w:p w:rsidR="00133E35" w:rsidRPr="00AD1C06" w:rsidRDefault="00133E35" w:rsidP="00406091">
      <w:pPr>
        <w:pStyle w:val="Nagwek1"/>
      </w:pPr>
      <w:bookmarkStart w:id="23" w:name="_Toc137824131"/>
      <w:bookmarkStart w:id="24" w:name="_Toc154823347"/>
      <w:bookmarkStart w:id="25" w:name="_Toc161806947"/>
      <w:bookmarkStart w:id="26" w:name="_Toc191867075"/>
      <w:bookmarkStart w:id="27" w:name="_Toc346009685"/>
      <w:r w:rsidRPr="00AD1C06">
        <w:t>Informacja o podwykonawcach</w:t>
      </w:r>
      <w:bookmarkEnd w:id="23"/>
      <w:bookmarkEnd w:id="24"/>
      <w:bookmarkEnd w:id="25"/>
      <w:bookmarkEnd w:id="26"/>
      <w:bookmarkEnd w:id="27"/>
    </w:p>
    <w:p w:rsidR="00133E35" w:rsidRDefault="00133E35" w:rsidP="004809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specyfikę zamówienia Zamawiający nie dopuszcza powierzenia wykonania zamówienia podwykonawcom.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28" w:name="_Toc161806948"/>
      <w:bookmarkStart w:id="29" w:name="_Toc191867076"/>
      <w:bookmarkStart w:id="30" w:name="_Toc342037196"/>
      <w:bookmarkStart w:id="31" w:name="_Toc346009686"/>
      <w:r w:rsidRPr="00AD1C06">
        <w:t>Wykonawcy wspólnie ubiegający się o zamówienie</w:t>
      </w:r>
      <w:bookmarkEnd w:id="28"/>
      <w:bookmarkEnd w:id="29"/>
      <w:bookmarkEnd w:id="30"/>
      <w:bookmarkEnd w:id="31"/>
    </w:p>
    <w:p w:rsidR="001F5F53" w:rsidRPr="009F30C4" w:rsidRDefault="001F5F53" w:rsidP="001F5F5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225D">
        <w:rPr>
          <w:rFonts w:asciiTheme="minorHAnsi" w:hAnsiTheme="minorHAnsi"/>
          <w:b w:val="0"/>
          <w:sz w:val="22"/>
          <w:szCs w:val="22"/>
        </w:rPr>
        <w:t>Wykonawcy wspólnie ubiegający się o zamówienie</w:t>
      </w:r>
      <w:r w:rsidRPr="009F30C4">
        <w:rPr>
          <w:rFonts w:asciiTheme="minorHAnsi" w:hAnsiTheme="minorHAnsi"/>
          <w:sz w:val="22"/>
          <w:szCs w:val="22"/>
        </w:rPr>
        <w:t xml:space="preserve"> (w tym wykonawcy działający jako spółka cywilna):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ponoszą solidarną odpowiedzialność za niewykonanie lub nienależyte wykonanie zobowiązania;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24225D">
        <w:rPr>
          <w:rFonts w:asciiTheme="minorHAnsi" w:hAnsiTheme="minorHAnsi"/>
          <w:sz w:val="22"/>
          <w:szCs w:val="22"/>
          <w:u w:val="single"/>
        </w:rPr>
        <w:t>zobowiązani są ustanowić Pełnomocnika</w:t>
      </w:r>
      <w:r w:rsidRPr="0024225D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9F30C4">
        <w:rPr>
          <w:rFonts w:asciiTheme="minorHAnsi" w:hAnsiTheme="minorHAnsi"/>
          <w:b w:val="0"/>
          <w:sz w:val="22"/>
          <w:szCs w:val="22"/>
        </w:rPr>
        <w:t>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</w:t>
      </w:r>
      <w:r w:rsidRPr="009F30C4">
        <w:rPr>
          <w:rFonts w:asciiTheme="minorHAnsi" w:hAnsiTheme="minorHAnsi"/>
          <w:b w:val="0"/>
          <w:sz w:val="22"/>
          <w:szCs w:val="22"/>
        </w:rPr>
        <w:t>e</w:t>
      </w:r>
      <w:r w:rsidRPr="009F30C4">
        <w:rPr>
          <w:rFonts w:asciiTheme="minorHAnsi" w:hAnsiTheme="minorHAnsi"/>
          <w:b w:val="0"/>
          <w:sz w:val="22"/>
          <w:szCs w:val="22"/>
        </w:rPr>
        <w:t>spondencja prowadzona będzie z Pełnomocnikiem;</w:t>
      </w:r>
    </w:p>
    <w:p w:rsidR="001F5F53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jeżeli oferta wykonawców wspólnie ubiegających się o zamówienie zostanie wybrana jako najk</w:t>
      </w:r>
      <w:r w:rsidRPr="009F30C4">
        <w:rPr>
          <w:rFonts w:asciiTheme="minorHAnsi" w:hAnsiTheme="minorHAnsi"/>
          <w:b w:val="0"/>
          <w:sz w:val="22"/>
          <w:szCs w:val="22"/>
        </w:rPr>
        <w:t>o</w:t>
      </w:r>
      <w:r w:rsidRPr="009F30C4">
        <w:rPr>
          <w:rFonts w:asciiTheme="minorHAnsi" w:hAnsiTheme="minorHAnsi"/>
          <w:b w:val="0"/>
          <w:sz w:val="22"/>
          <w:szCs w:val="22"/>
        </w:rPr>
        <w:t>rzystniejsza, Zamawiający może przed zawarciem umowy wezwać pełnomocnika do przedst</w:t>
      </w:r>
      <w:r w:rsidRPr="009F30C4">
        <w:rPr>
          <w:rFonts w:asciiTheme="minorHAnsi" w:hAnsiTheme="minorHAnsi"/>
          <w:b w:val="0"/>
          <w:sz w:val="22"/>
          <w:szCs w:val="22"/>
        </w:rPr>
        <w:t>a</w:t>
      </w:r>
      <w:r w:rsidRPr="009F30C4">
        <w:rPr>
          <w:rFonts w:asciiTheme="minorHAnsi" w:hAnsiTheme="minorHAnsi"/>
          <w:b w:val="0"/>
          <w:sz w:val="22"/>
          <w:szCs w:val="22"/>
        </w:rPr>
        <w:t>wienia umowy regulującej współpracę tych Wykonawców.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32" w:name="_Toc154823350"/>
      <w:bookmarkStart w:id="33" w:name="_Toc161806949"/>
      <w:bookmarkStart w:id="34" w:name="_Toc191867077"/>
      <w:bookmarkStart w:id="35" w:name="_Toc342037197"/>
      <w:bookmarkStart w:id="36" w:name="_Toc346009687"/>
      <w:r w:rsidRPr="00AD1C06">
        <w:t>Wykonawca mający siedzibę lub miejsce zamieszkania poza terytorium Rzeczpospolitej Polskiej</w:t>
      </w:r>
      <w:bookmarkEnd w:id="32"/>
      <w:bookmarkEnd w:id="33"/>
      <w:bookmarkEnd w:id="34"/>
      <w:bookmarkEnd w:id="35"/>
      <w:bookmarkEnd w:id="36"/>
    </w:p>
    <w:p w:rsidR="001F5F53" w:rsidRPr="00AD1C06" w:rsidRDefault="001F5F53" w:rsidP="001F5F53">
      <w:p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Wykonawca mający siedzibę lub miejsce zamieszkania poza terytorium Rzeczpospolitej Polskiej składa dokumenty zgodnie z § 4 i 6 rozporządzenia Prezesa Rady Ministrów z dnia 30 grudnia 2009 r. w sprawie rodzajów dokumentów, jakich może żądać Zamawiający od Wykonawcy oraz form, w jakich te dok</w:t>
      </w:r>
      <w:r w:rsidRPr="00AD1C06">
        <w:rPr>
          <w:rFonts w:asciiTheme="minorHAnsi" w:hAnsiTheme="minorHAnsi"/>
          <w:sz w:val="22"/>
          <w:szCs w:val="22"/>
        </w:rPr>
        <w:t>u</w:t>
      </w:r>
      <w:r w:rsidRPr="00AD1C06">
        <w:rPr>
          <w:rFonts w:asciiTheme="minorHAnsi" w:hAnsiTheme="minorHAnsi"/>
          <w:sz w:val="22"/>
          <w:szCs w:val="22"/>
        </w:rPr>
        <w:t xml:space="preserve">menty mogą być składane (Dz. U. z 2009 r. Nr 226, poz. 1817). </w:t>
      </w:r>
    </w:p>
    <w:p w:rsidR="00133E35" w:rsidRPr="00AD1C06" w:rsidRDefault="00133E35" w:rsidP="000E2F52">
      <w:pPr>
        <w:pStyle w:val="Nagwek1"/>
        <w:ind w:left="1134" w:hanging="1134"/>
      </w:pPr>
      <w:bookmarkStart w:id="37" w:name="_Toc154823348"/>
      <w:bookmarkStart w:id="38" w:name="_Toc161806950"/>
      <w:bookmarkStart w:id="39" w:name="_Toc191867078"/>
      <w:bookmarkStart w:id="40" w:name="_Toc346009688"/>
      <w:r w:rsidRPr="00AD1C06">
        <w:lastRenderedPageBreak/>
        <w:t>Waluta, w jakiej będą prowadzone rozliczenia związane z realizacją niniejszego zamówi</w:t>
      </w:r>
      <w:r w:rsidRPr="00AD1C06">
        <w:t>e</w:t>
      </w:r>
      <w:r w:rsidRPr="00AD1C06">
        <w:t>nia publicznego</w:t>
      </w:r>
      <w:bookmarkEnd w:id="37"/>
      <w:bookmarkEnd w:id="38"/>
      <w:bookmarkEnd w:id="39"/>
      <w:bookmarkEnd w:id="40"/>
    </w:p>
    <w:p w:rsidR="00133E35" w:rsidRPr="00AD1C06" w:rsidRDefault="00133E35" w:rsidP="004809E8">
      <w:pPr>
        <w:pStyle w:val="Tekstpodstawowywcity"/>
        <w:suppressAutoHyphens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133E35" w:rsidRPr="00406091" w:rsidRDefault="00133E35" w:rsidP="000E2F52">
      <w:pPr>
        <w:pStyle w:val="Nagwek1"/>
        <w:ind w:left="1134" w:hanging="1134"/>
        <w:rPr>
          <w:rFonts w:cs="Times New Roman"/>
        </w:rPr>
      </w:pPr>
      <w:bookmarkStart w:id="41" w:name="_Toc174258994"/>
      <w:bookmarkStart w:id="42" w:name="_Toc191867079"/>
      <w:r w:rsidRPr="00AD1C06">
        <w:t xml:space="preserve"> </w:t>
      </w:r>
      <w:bookmarkStart w:id="43" w:name="_Toc346009689"/>
      <w:r w:rsidRPr="00AD1C06">
        <w:t>Warunki udziału w postępowaniu, opis sposobu dokonywania oceny spełniania tych w</w:t>
      </w:r>
      <w:r w:rsidRPr="00AD1C06">
        <w:t>a</w:t>
      </w:r>
      <w:r w:rsidRPr="00AD1C06">
        <w:t>runków</w:t>
      </w:r>
      <w:bookmarkEnd w:id="41"/>
      <w:bookmarkEnd w:id="42"/>
      <w:bookmarkEnd w:id="43"/>
    </w:p>
    <w:p w:rsidR="00133E35" w:rsidRPr="00B407DC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wymieni</w:t>
      </w:r>
      <w:r w:rsidRPr="00B407DC">
        <w:rPr>
          <w:rFonts w:ascii="Calibri" w:hAnsi="Calibri" w:cs="Calibri"/>
          <w:sz w:val="22"/>
          <w:szCs w:val="22"/>
        </w:rPr>
        <w:t>o</w:t>
      </w:r>
      <w:r w:rsidRPr="00B407DC">
        <w:rPr>
          <w:rFonts w:ascii="Calibri" w:hAnsi="Calibri" w:cs="Calibri"/>
          <w:sz w:val="22"/>
          <w:szCs w:val="22"/>
        </w:rPr>
        <w:t>ne w art. 22 ust.1 ustawy: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Zamawiający nie precyzuje w tym zakresie wym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posiadają wiedzę i doświadczenie. Zamawiający nie precyzuje w tym zakresie wymagań,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DC36CA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dysponują odpowiednim potencjałem technicznym oraz osobami zdolnymi do wykonania z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mówienia</w:t>
      </w:r>
      <w:r w:rsidR="000E29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wykonawca musi dysponować osobą</w:t>
      </w:r>
      <w:r w:rsidR="00DC36CA">
        <w:rPr>
          <w:rFonts w:ascii="Calibri" w:hAnsi="Calibri" w:cs="Calibri"/>
          <w:sz w:val="22"/>
          <w:szCs w:val="22"/>
        </w:rPr>
        <w:t>:</w:t>
      </w:r>
    </w:p>
    <w:p w:rsidR="00DC36CA" w:rsidRDefault="00820E26" w:rsidP="00933B8C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>
        <w:t>posiadającą</w:t>
      </w:r>
      <w:r w:rsidRPr="00DC36CA">
        <w:t xml:space="preserve"> </w:t>
      </w:r>
      <w:r w:rsidR="00133E35" w:rsidRPr="00DC36CA">
        <w:t xml:space="preserve">wykształcenie </w:t>
      </w:r>
      <w:r w:rsidR="00DC36CA">
        <w:t>wyższe II stopnia,</w:t>
      </w:r>
    </w:p>
    <w:p w:rsidR="00322B82" w:rsidRDefault="00820E26" w:rsidP="006D57E2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posiadającą </w:t>
      </w:r>
      <w:r w:rsidR="00DC36CA">
        <w:t>niezbędną wiedzę i doświadczenie w rozliczaniu i sprawozdawczości projektów współfinansowanych z EFS,</w:t>
      </w:r>
      <w:r>
        <w:t xml:space="preserve"> tzn. </w:t>
      </w:r>
      <w:r w:rsidR="00DC36CA">
        <w:t xml:space="preserve">doświadczenie w zarządzaniu projektami dofinansowanymi </w:t>
      </w:r>
      <w:r w:rsidR="00E47D9D">
        <w:t xml:space="preserve">środkami pomocowymi </w:t>
      </w:r>
      <w:r w:rsidR="006D57E2">
        <w:t>(min. 2</w:t>
      </w:r>
      <w:r>
        <w:t xml:space="preserve"> projekt</w:t>
      </w:r>
      <w:r w:rsidR="006D57E2">
        <w:t>y</w:t>
      </w:r>
      <w:r>
        <w:t>),</w:t>
      </w:r>
      <w:r w:rsidR="00DC36CA">
        <w:t xml:space="preserve">  </w:t>
      </w:r>
      <w:r>
        <w:t xml:space="preserve">gdzie </w:t>
      </w:r>
      <w:r w:rsidR="006D57E2">
        <w:t xml:space="preserve">min. wartość projektu współfinansowanego z EFS wynosi 150 000 zł (słownie złotych: sto pięćdziesiąt tysięcy) ,a </w:t>
      </w:r>
      <w:r w:rsidR="00DC36CA">
        <w:t>suma kwot dofinans</w:t>
      </w:r>
      <w:r w:rsidR="00DC36CA">
        <w:t>o</w:t>
      </w:r>
      <w:r w:rsidR="00DC36CA">
        <w:t xml:space="preserve">wania </w:t>
      </w:r>
      <w:r>
        <w:t>zarządzanych</w:t>
      </w:r>
      <w:r w:rsidR="00DC36CA">
        <w:t xml:space="preserve"> przez </w:t>
      </w:r>
      <w:r>
        <w:t xml:space="preserve">wykonawcę </w:t>
      </w:r>
      <w:r w:rsidR="00DC36CA">
        <w:t xml:space="preserve">projektów </w:t>
      </w:r>
      <w:r w:rsidR="007C6990">
        <w:t xml:space="preserve">dofinansowanych środkami pomocowymi </w:t>
      </w:r>
      <w:r>
        <w:t>wynosi nie mniej niż 1 500 000 zł</w:t>
      </w:r>
      <w:r w:rsidR="00322B82">
        <w:t xml:space="preserve"> (słownie złotych: jeden milion pięćset tysięcy)</w:t>
      </w:r>
      <w:r>
        <w:t>,</w:t>
      </w:r>
      <w:r w:rsidR="006D57E2">
        <w:t xml:space="preserve"> </w:t>
      </w:r>
    </w:p>
    <w:p w:rsidR="00DC36CA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dyspozycyjną</w:t>
      </w:r>
      <w:r w:rsidR="00DC36CA">
        <w:t xml:space="preserve"> w okresie realizacji projektu</w:t>
      </w:r>
      <w:r>
        <w:t>,</w:t>
      </w:r>
    </w:p>
    <w:p w:rsidR="00DC36CA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posiadającą u</w:t>
      </w:r>
      <w:r w:rsidR="00DC36CA">
        <w:t>miejętność obsługi komputera (w tym MS Office, Internetu, Generatora Wni</w:t>
      </w:r>
      <w:r w:rsidR="00DC36CA">
        <w:t>o</w:t>
      </w:r>
      <w:r w:rsidR="00DC36CA">
        <w:t>sków Aplikacyjnych i Generatora wniosków Płatniczych),</w:t>
      </w:r>
    </w:p>
    <w:p w:rsidR="00DC36CA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posiadającą pełną</w:t>
      </w:r>
      <w:r w:rsidR="00DC36CA">
        <w:t xml:space="preserve"> zdolność do czynności prawnych oraz korzystania z pełni praw public</w:t>
      </w:r>
      <w:r w:rsidR="00DC36CA">
        <w:t>z</w:t>
      </w:r>
      <w:r>
        <w:t>nych;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Pr="00E57E5B">
        <w:rPr>
          <w:rFonts w:ascii="Calibri" w:hAnsi="Calibri" w:cs="Calibri"/>
          <w:sz w:val="22"/>
          <w:szCs w:val="22"/>
        </w:rPr>
        <w:t>Zam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wiający nie precyzuje w tym zakresie wymagań, których spełnianie Wykonawca zobowiązany jest wykazać w sposób szczególny</w:t>
      </w:r>
      <w:r>
        <w:rPr>
          <w:rFonts w:ascii="Calibri" w:hAnsi="Calibri" w:cs="Calibri"/>
          <w:sz w:val="22"/>
          <w:szCs w:val="22"/>
        </w:rPr>
        <w:t>.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wyklucz</w:t>
      </w:r>
      <w:r w:rsidRPr="00AD1C06">
        <w:rPr>
          <w:rFonts w:ascii="Calibri" w:hAnsi="Calibri" w:cs="Calibri"/>
          <w:sz w:val="22"/>
          <w:szCs w:val="22"/>
        </w:rPr>
        <w:t>e</w:t>
      </w:r>
      <w:r w:rsidRPr="00AD1C06">
        <w:rPr>
          <w:rFonts w:ascii="Calibri" w:hAnsi="Calibri" w:cs="Calibri"/>
          <w:sz w:val="22"/>
          <w:szCs w:val="22"/>
        </w:rPr>
        <w:t>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i podanych w SIWZ) dołączonych do oferty zgodnie z rozdziałem 11 SIWZ.</w:t>
      </w:r>
    </w:p>
    <w:p w:rsidR="00133E35" w:rsidRPr="00FA6F96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oświadczeń lub dokumentów, o których mowa w art. 25 ust. 1 ustawy, lub którzy nie złożyli pełnomocnictw, albo którzy złożyli wymagane przez zamawiającego oświadczenia i dokume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ty, o których mowa w art. 25 ust. 1 ustawy, zawierające błędy lub którzy złożyli wadliwe pełnomo</w:t>
      </w:r>
      <w:r w:rsidRPr="00FA6F96">
        <w:rPr>
          <w:rFonts w:ascii="Calibri" w:hAnsi="Calibri" w:cs="Calibri"/>
          <w:sz w:val="22"/>
          <w:szCs w:val="22"/>
        </w:rPr>
        <w:t>c</w:t>
      </w:r>
      <w:r w:rsidRPr="00FA6F96">
        <w:rPr>
          <w:rFonts w:ascii="Calibri" w:hAnsi="Calibri" w:cs="Calibri"/>
          <w:sz w:val="22"/>
          <w:szCs w:val="22"/>
        </w:rPr>
        <w:t>nictwa, do ich złożenia w wyznaczonym terminie, chyba że mimo ich złożenia oferta wykonawcy podlega odrzuceniu albo konieczne byłoby unieważnienie postępowania. Złożone na wezwanie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oświadczenia i dokumenty powinny potwierdzać spełnianie przez wykonawcę waru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ków udziału w postępowaniu oraz spełnianie przez oferowane dostawy, usługi lub roboty budowl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 xml:space="preserve">ne wymagań określonych przez zamawiającego, nie później niż w dniu, w którym upłynął termin składania ofert. </w:t>
      </w:r>
    </w:p>
    <w:p w:rsidR="00133E35" w:rsidRPr="00AD1C06" w:rsidRDefault="009E28B5" w:rsidP="000E2F52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4" w:name="_Toc342037200"/>
      <w:bookmarkStart w:id="45" w:name="_Toc346009690"/>
      <w:r w:rsidRPr="009E28B5">
        <w:t>Wykaz oświadczeń lub dokumentów, których Zamawiający żąda od Wykonawcy w n</w:t>
      </w:r>
      <w:r w:rsidRPr="009E28B5">
        <w:t>i</w:t>
      </w:r>
      <w:r w:rsidRPr="009E28B5">
        <w:t>niejszym postępowaniu</w:t>
      </w:r>
      <w:bookmarkEnd w:id="44"/>
      <w:bookmarkEnd w:id="45"/>
    </w:p>
    <w:p w:rsidR="001F5F53" w:rsidRDefault="001F5F53" w:rsidP="001F5F5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1F5F53" w:rsidRP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sz w:val="24"/>
          <w:szCs w:val="22"/>
        </w:rPr>
      </w:pPr>
      <w:r w:rsidRPr="008C72AE">
        <w:rPr>
          <w:rFonts w:asciiTheme="minorHAnsi" w:hAnsiTheme="minorHAnsi"/>
          <w:sz w:val="22"/>
        </w:rPr>
        <w:lastRenderedPageBreak/>
        <w:t>Wykaz osób, które będą uczestniczyć w wykonaniu zamówienia wraz z informacjami na temat ich kwalifikacji zawodowych, doświadczenia  i wykształcenia niezbędnych do wykonania zam</w:t>
      </w:r>
      <w:r w:rsidRPr="008C72AE">
        <w:rPr>
          <w:rFonts w:asciiTheme="minorHAnsi" w:hAnsiTheme="minorHAnsi"/>
          <w:sz w:val="22"/>
        </w:rPr>
        <w:t>ó</w:t>
      </w:r>
      <w:r w:rsidRPr="008C72AE">
        <w:rPr>
          <w:rFonts w:asciiTheme="minorHAnsi" w:hAnsiTheme="minorHAnsi"/>
          <w:sz w:val="22"/>
        </w:rPr>
        <w:t xml:space="preserve">wienia, a także zakresu wykonywanych przez nich czynności oraz informacją o podstawie do dysponowania tymi osobami, na potwierdzenie warunku, o którym mowa w rozdziale 10 ust. 1 </w:t>
      </w:r>
      <w:proofErr w:type="spellStart"/>
      <w:r w:rsidRPr="008C72AE">
        <w:rPr>
          <w:rFonts w:asciiTheme="minorHAnsi" w:hAnsiTheme="minorHAnsi"/>
          <w:sz w:val="22"/>
        </w:rPr>
        <w:t>pkt</w:t>
      </w:r>
      <w:proofErr w:type="spellEnd"/>
      <w:r w:rsidRPr="008C72AE">
        <w:rPr>
          <w:rFonts w:asciiTheme="minorHAnsi" w:hAnsiTheme="minorHAnsi"/>
          <w:sz w:val="22"/>
        </w:rPr>
        <w:t xml:space="preserve"> 3 SIWZ (</w:t>
      </w:r>
      <w:r w:rsidRPr="008C72AE">
        <w:rPr>
          <w:rFonts w:asciiTheme="minorHAnsi" w:hAnsiTheme="minorHAnsi"/>
          <w:i/>
          <w:iCs/>
          <w:sz w:val="22"/>
        </w:rPr>
        <w:t>Załącznik Nr 4 do niniejszej SIWZ)</w:t>
      </w:r>
      <w:r w:rsidRPr="008C72AE">
        <w:rPr>
          <w:rFonts w:asciiTheme="minorHAnsi" w:hAnsiTheme="minorHAnsi"/>
          <w:sz w:val="22"/>
        </w:rPr>
        <w:t>.</w:t>
      </w:r>
    </w:p>
    <w:p w:rsidR="00133E35" w:rsidRPr="000642C0" w:rsidRDefault="00133E35" w:rsidP="008568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133E35" w:rsidRPr="006B1024" w:rsidRDefault="00133E35" w:rsidP="008568FD">
      <w:pPr>
        <w:pStyle w:val="Tekstpodstawowy3"/>
        <w:numPr>
          <w:ilvl w:val="0"/>
          <w:numId w:val="17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133E35" w:rsidRPr="00751FDF" w:rsidRDefault="00133E35" w:rsidP="00406091">
      <w:pPr>
        <w:pStyle w:val="Nagwek1"/>
        <w:rPr>
          <w:rFonts w:cs="Times New Roman"/>
        </w:rPr>
      </w:pPr>
      <w:bookmarkStart w:id="46" w:name="_Toc154823351"/>
      <w:bookmarkStart w:id="47" w:name="_Toc161806952"/>
      <w:bookmarkStart w:id="48" w:name="_Toc191867081"/>
      <w:bookmarkStart w:id="49" w:name="_Toc346009691"/>
      <w:r w:rsidRPr="00AD1C06">
        <w:t>Wymagania dotyczące wadium</w:t>
      </w:r>
      <w:bookmarkEnd w:id="46"/>
      <w:bookmarkEnd w:id="47"/>
      <w:bookmarkEnd w:id="48"/>
      <w:bookmarkEnd w:id="49"/>
    </w:p>
    <w:p w:rsidR="00133E35" w:rsidRPr="00FA6F96" w:rsidRDefault="00133E35" w:rsidP="00D7267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133E35" w:rsidRPr="00AD1C06" w:rsidRDefault="00133E35" w:rsidP="00406091">
      <w:pPr>
        <w:pStyle w:val="Nagwek1"/>
      </w:pPr>
      <w:bookmarkStart w:id="50" w:name="_Toc137824137"/>
      <w:bookmarkStart w:id="51" w:name="_Toc154823353"/>
      <w:bookmarkStart w:id="52" w:name="_Toc161806953"/>
      <w:r w:rsidRPr="00AD1C06">
        <w:t xml:space="preserve"> </w:t>
      </w:r>
      <w:bookmarkStart w:id="53" w:name="_Toc191867082"/>
      <w:bookmarkStart w:id="54" w:name="_Toc346009692"/>
      <w:r w:rsidRPr="00AD1C06">
        <w:t>Termin związania ofertą</w:t>
      </w:r>
      <w:bookmarkEnd w:id="50"/>
      <w:bookmarkEnd w:id="51"/>
      <w:bookmarkEnd w:id="52"/>
      <w:bookmarkEnd w:id="53"/>
      <w:bookmarkEnd w:id="54"/>
    </w:p>
    <w:p w:rsidR="00133E35" w:rsidRPr="00AD1C06" w:rsidRDefault="00133E35" w:rsidP="00D94AB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ofertą rozpoczyna się wraz z dniem wskazanym jako termin składania ofert.</w:t>
      </w:r>
    </w:p>
    <w:p w:rsidR="00133E35" w:rsidRPr="00D94AB0" w:rsidRDefault="00133E35" w:rsidP="000E2F52">
      <w:pPr>
        <w:pStyle w:val="Nagwek1"/>
        <w:spacing w:line="240" w:lineRule="auto"/>
        <w:ind w:left="1418" w:hanging="1418"/>
        <w:rPr>
          <w:rFonts w:cs="Times New Roman"/>
        </w:rPr>
      </w:pPr>
      <w:bookmarkStart w:id="55" w:name="_Toc161806954"/>
      <w:bookmarkStart w:id="56" w:name="_Toc191867083"/>
      <w:bookmarkStart w:id="57" w:name="_Toc346009693"/>
      <w:r w:rsidRPr="00AD1C06">
        <w:t>Informacje o sposobie porozumiewania się Zamawiającego z Wykonawcami oraz prz</w:t>
      </w:r>
      <w:r w:rsidRPr="00AD1C06">
        <w:t>e</w:t>
      </w:r>
      <w:r w:rsidRPr="00AD1C06">
        <w:t>kazywania oświadczeń i dokumentów, a także wskazanie osoby uprawnionej do porozumiewania się z Wykonawcami</w:t>
      </w:r>
      <w:bookmarkEnd w:id="55"/>
      <w:bookmarkEnd w:id="56"/>
      <w:bookmarkEnd w:id="57"/>
    </w:p>
    <w:p w:rsidR="00133E35" w:rsidRPr="00AD1C06" w:rsidRDefault="004D2C8E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>W niniejszym postępowaniu wszelkie oświadczenia, wnioski, zawiadomienia oraz informacje prz</w:t>
      </w:r>
      <w:r w:rsidRPr="004D2C8E">
        <w:rPr>
          <w:rFonts w:ascii="Calibri" w:hAnsi="Calibri" w:cs="Calibri"/>
          <w:sz w:val="22"/>
          <w:szCs w:val="22"/>
        </w:rPr>
        <w:t>e</w:t>
      </w:r>
      <w:r w:rsidRPr="004D2C8E">
        <w:rPr>
          <w:rFonts w:ascii="Calibri" w:hAnsi="Calibri" w:cs="Calibri"/>
          <w:sz w:val="22"/>
          <w:szCs w:val="22"/>
        </w:rPr>
        <w:t xml:space="preserve">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 (</w:t>
      </w:r>
      <w:r w:rsidRPr="0074205A">
        <w:rPr>
          <w:rFonts w:ascii="Calibri" w:hAnsi="Calibri" w:cs="Calibri"/>
          <w:sz w:val="22"/>
          <w:szCs w:val="22"/>
        </w:rPr>
        <w:t xml:space="preserve">na adres </w:t>
      </w:r>
      <w:hyperlink r:id="rId12" w:history="1">
        <w:r w:rsidR="0074205A" w:rsidRPr="0074205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znajdujący</w:t>
        </w:r>
      </w:hyperlink>
      <w:r w:rsidR="0074205A" w:rsidRPr="0074205A">
        <w:t xml:space="preserve"> się w ROZDZIALE 1 pkt.2 SIWZ</w:t>
      </w:r>
      <w:r w:rsidRPr="0074205A">
        <w:rPr>
          <w:rFonts w:ascii="Calibri" w:hAnsi="Calibri" w:cs="Calibri"/>
          <w:sz w:val="22"/>
          <w:szCs w:val="22"/>
        </w:rPr>
        <w:t>),</w:t>
      </w:r>
      <w:r w:rsidRPr="005109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D2C8E">
        <w:rPr>
          <w:rFonts w:ascii="Calibri" w:hAnsi="Calibri" w:cs="Calibri"/>
          <w:sz w:val="22"/>
          <w:szCs w:val="22"/>
        </w:rPr>
        <w:t>przy zachowaniu minimum formalności, to jest przesłania zeskanowanego pisma.</w:t>
      </w:r>
      <w:r>
        <w:rPr>
          <w:rFonts w:ascii="Calibri" w:hAnsi="Calibri" w:cs="Calibri"/>
          <w:sz w:val="22"/>
          <w:szCs w:val="22"/>
        </w:rPr>
        <w:t xml:space="preserve"> </w:t>
      </w:r>
      <w:r w:rsidR="00133E35" w:rsidRPr="00AD1C06">
        <w:rPr>
          <w:rFonts w:ascii="Calibri" w:hAnsi="Calibri" w:cs="Calibri"/>
          <w:sz w:val="22"/>
          <w:szCs w:val="22"/>
        </w:rPr>
        <w:t>Jeżeli Zamawiający lub Wykonawca przek</w:t>
      </w:r>
      <w:r w:rsidR="00133E35" w:rsidRPr="00AD1C06">
        <w:rPr>
          <w:rFonts w:ascii="Calibri" w:hAnsi="Calibri" w:cs="Calibri"/>
          <w:sz w:val="22"/>
          <w:szCs w:val="22"/>
        </w:rPr>
        <w:t>a</w:t>
      </w:r>
      <w:r w:rsidR="00133E35" w:rsidRPr="00AD1C06">
        <w:rPr>
          <w:rFonts w:ascii="Calibri" w:hAnsi="Calibri" w:cs="Calibri"/>
          <w:sz w:val="22"/>
          <w:szCs w:val="22"/>
        </w:rPr>
        <w:t>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="00133E35" w:rsidRPr="00AD1C06">
        <w:rPr>
          <w:rFonts w:ascii="Calibri" w:hAnsi="Calibri" w:cs="Calibri"/>
          <w:sz w:val="22"/>
          <w:szCs w:val="22"/>
        </w:rPr>
        <w:t xml:space="preserve">, każda ze stron na żądanie drugiej niezwłocznie potwierdza fakt ich otrzymania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może zwrócić się do Zamawiającego o przekazanie SIWZ. We wniosku należy podać: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133E35" w:rsidRPr="007D3DD5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dotyczących niniejszego postępowania,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znak postępowania: </w:t>
      </w:r>
      <w:r w:rsidR="0074205A" w:rsidRPr="0074205A">
        <w:rPr>
          <w:rFonts w:ascii="Calibri" w:hAnsi="Calibri" w:cs="Calibri"/>
          <w:b/>
          <w:bCs/>
          <w:sz w:val="22"/>
          <w:szCs w:val="22"/>
        </w:rPr>
        <w:t>IZP.272.2.2013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="0074205A" w:rsidRPr="0074205A">
        <w:rPr>
          <w:rFonts w:ascii="Calibri" w:hAnsi="Calibri" w:cs="Calibri"/>
          <w:sz w:val="22"/>
          <w:szCs w:val="22"/>
        </w:rPr>
        <w:t>41</w:t>
      </w:r>
      <w:r w:rsidR="007420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t xml:space="preserve">w godzinach urzędowania Zamawiającego.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zwracać się pisemnie do Zamawiającego o wyjaśnienie treści SIWZ.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zamawiający przekazuje niezwłocznie wszystkim wykonawcom, którym przekazano specyfikację istotnych w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runków zamówienia oraz zamieści ją na swojej stronie internetowej.</w:t>
      </w:r>
    </w:p>
    <w:p w:rsidR="00133E35" w:rsidRPr="00EB75AD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</w:t>
      </w:r>
      <w:r w:rsidR="0074205A">
        <w:rPr>
          <w:rFonts w:ascii="Calibri" w:hAnsi="Calibri" w:cs="Calibri"/>
          <w:sz w:val="22"/>
          <w:szCs w:val="22"/>
        </w:rPr>
        <w:t xml:space="preserve">Kierownika Wydziału Inwestycji i Zamówień Publicznych </w:t>
      </w:r>
      <w:r w:rsidRPr="00D94AB0">
        <w:rPr>
          <w:rFonts w:ascii="Calibri" w:hAnsi="Calibri" w:cs="Calibri"/>
          <w:sz w:val="22"/>
          <w:szCs w:val="22"/>
        </w:rPr>
        <w:t xml:space="preserve">p. </w:t>
      </w:r>
      <w:r w:rsidR="0074205A" w:rsidRPr="0074205A">
        <w:rPr>
          <w:rFonts w:ascii="Calibri" w:hAnsi="Calibri" w:cs="Calibri"/>
          <w:sz w:val="22"/>
          <w:szCs w:val="22"/>
        </w:rPr>
        <w:t xml:space="preserve">Henryka </w:t>
      </w:r>
      <w:r w:rsidR="0074205A" w:rsidRPr="00EB75AD">
        <w:rPr>
          <w:rFonts w:ascii="Calibri" w:hAnsi="Calibri" w:cs="Calibri"/>
          <w:sz w:val="22"/>
          <w:szCs w:val="22"/>
        </w:rPr>
        <w:t xml:space="preserve">Worońko i </w:t>
      </w:r>
      <w:r w:rsidR="00EB75AD" w:rsidRPr="00EB75AD">
        <w:rPr>
          <w:rFonts w:ascii="Calibri" w:hAnsi="Calibri" w:cs="Calibri"/>
          <w:sz w:val="22"/>
          <w:szCs w:val="22"/>
        </w:rPr>
        <w:t>Głównego Specjalistę Wydziału Edukacji i Spraw Sp</w:t>
      </w:r>
      <w:r w:rsidR="00EB75AD" w:rsidRPr="00EB75AD">
        <w:rPr>
          <w:rFonts w:ascii="Calibri" w:hAnsi="Calibri" w:cs="Calibri"/>
          <w:sz w:val="22"/>
          <w:szCs w:val="22"/>
        </w:rPr>
        <w:t>o</w:t>
      </w:r>
      <w:r w:rsidR="00EB75AD" w:rsidRPr="00EB75AD">
        <w:rPr>
          <w:rFonts w:ascii="Calibri" w:hAnsi="Calibri" w:cs="Calibri"/>
          <w:sz w:val="22"/>
          <w:szCs w:val="22"/>
        </w:rPr>
        <w:t xml:space="preserve">łecznych </w:t>
      </w:r>
      <w:r w:rsidR="0074205A" w:rsidRPr="00EB75AD">
        <w:rPr>
          <w:rFonts w:ascii="Calibri" w:hAnsi="Calibri" w:cs="Calibri"/>
          <w:sz w:val="22"/>
          <w:szCs w:val="22"/>
        </w:rPr>
        <w:t xml:space="preserve">p. Alicję </w:t>
      </w:r>
      <w:proofErr w:type="spellStart"/>
      <w:r w:rsidR="0074205A" w:rsidRPr="00EB75AD">
        <w:rPr>
          <w:rFonts w:ascii="Calibri" w:hAnsi="Calibri" w:cs="Calibri"/>
          <w:sz w:val="22"/>
          <w:szCs w:val="22"/>
        </w:rPr>
        <w:t>Kamecką</w:t>
      </w:r>
      <w:proofErr w:type="spellEnd"/>
    </w:p>
    <w:p w:rsidR="00133E35" w:rsidRPr="00AD1C06" w:rsidRDefault="00133E35" w:rsidP="00406091">
      <w:pPr>
        <w:pStyle w:val="Nagwek1"/>
      </w:pPr>
      <w:bookmarkStart w:id="58" w:name="_Toc137824138"/>
      <w:bookmarkStart w:id="59" w:name="_Toc154823354"/>
      <w:bookmarkStart w:id="60" w:name="_Toc161806955"/>
      <w:r w:rsidRPr="00AD1C06">
        <w:t xml:space="preserve"> </w:t>
      </w:r>
      <w:bookmarkStart w:id="61" w:name="_Toc191867084"/>
      <w:bookmarkStart w:id="62" w:name="_Toc346009694"/>
      <w:r w:rsidRPr="00AD1C06">
        <w:t>Opis sposobu przygotowania ofert</w:t>
      </w:r>
      <w:bookmarkEnd w:id="58"/>
      <w:bookmarkEnd w:id="59"/>
      <w:bookmarkEnd w:id="60"/>
      <w:bookmarkEnd w:id="61"/>
      <w:bookmarkEnd w:id="62"/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Treść oferty musi odpowiadać treści SIWZ. </w:t>
      </w:r>
      <w:r>
        <w:rPr>
          <w:rFonts w:ascii="Calibri" w:hAnsi="Calibri" w:cs="Calibri"/>
          <w:b w:val="0"/>
          <w:bCs w:val="0"/>
          <w:sz w:val="22"/>
          <w:szCs w:val="22"/>
        </w:rPr>
        <w:t>Formularz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oferty stanowi załącznik nr </w:t>
      </w: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do SIWZ.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Oferta i oświadczenia muszą być podpisane przez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Wykonawcę lub osobę upoważnioną.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Zaleca się, aby wszelkie poprawki lub zmiany w tekście oferty były parafowane i datowane własn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ręcznie przez osobę upoważnioną do reprezentowania Wykonawcy.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Forma dokumentów i oświadczeń: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Theme="minorHAnsi" w:hAnsiTheme="minorHAnsi"/>
          <w:sz w:val="22"/>
          <w:szCs w:val="22"/>
        </w:rPr>
        <w:t>rzez Wykonawcę lub Pełnomocnika. Jedyne odstę</w:t>
      </w:r>
      <w:r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stwo od tej reguły dotyczy ewentualnego pełnomocnictwa, </w:t>
      </w:r>
      <w:r w:rsidRPr="001A1538">
        <w:rPr>
          <w:rFonts w:asciiTheme="minorHAnsi" w:hAnsiTheme="minorHAnsi"/>
          <w:sz w:val="22"/>
          <w:szCs w:val="22"/>
          <w:u w:val="single"/>
        </w:rPr>
        <w:t xml:space="preserve">które </w:t>
      </w:r>
      <w:r>
        <w:rPr>
          <w:rFonts w:asciiTheme="minorHAnsi" w:hAnsiTheme="minorHAnsi"/>
          <w:sz w:val="22"/>
          <w:szCs w:val="22"/>
          <w:u w:val="single"/>
        </w:rPr>
        <w:t xml:space="preserve">zawsze musi być </w:t>
      </w:r>
      <w:r w:rsidRPr="001A1538">
        <w:rPr>
          <w:rFonts w:asciiTheme="minorHAnsi" w:hAnsiTheme="minorHAnsi"/>
          <w:sz w:val="22"/>
          <w:szCs w:val="22"/>
          <w:u w:val="single"/>
        </w:rPr>
        <w:t>przedłożone w oryginale lub kopii poświadczonej</w:t>
      </w:r>
      <w:r>
        <w:rPr>
          <w:rFonts w:asciiTheme="minorHAnsi" w:hAnsiTheme="minorHAnsi"/>
          <w:sz w:val="22"/>
          <w:szCs w:val="22"/>
          <w:u w:val="single"/>
        </w:rPr>
        <w:t xml:space="preserve"> przez notariusza</w:t>
      </w:r>
      <w:r>
        <w:rPr>
          <w:rFonts w:asciiTheme="minorHAnsi" w:hAnsiTheme="minorHAnsi"/>
          <w:sz w:val="22"/>
          <w:szCs w:val="22"/>
        </w:rPr>
        <w:t>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 przypadku Wykonawców wspólnie ubiegających się o zamówienie oraz w przypadku podmi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tów, o których mowa w § 1 ust. 2 </w:t>
      </w:r>
      <w:r w:rsidRPr="00AD1C06">
        <w:rPr>
          <w:rFonts w:asciiTheme="minorHAnsi" w:hAnsiTheme="minorHAnsi"/>
          <w:color w:val="000000"/>
          <w:sz w:val="22"/>
          <w:szCs w:val="22"/>
        </w:rPr>
        <w:t>Rozporządzenia</w:t>
      </w:r>
      <w:r w:rsidRPr="00AD1C06">
        <w:rPr>
          <w:rFonts w:asciiTheme="minorHAnsi" w:hAnsiTheme="minorHAnsi"/>
          <w:color w:val="000000"/>
          <w:kern w:val="144"/>
          <w:sz w:val="22"/>
          <w:szCs w:val="22"/>
        </w:rPr>
        <w:t xml:space="preserve"> Prezesa Rady Ministrów z dnia 30 grudnia </w:t>
      </w:r>
      <w:r w:rsidRPr="00AD1C06">
        <w:rPr>
          <w:rFonts w:asciiTheme="minorHAnsi" w:hAnsiTheme="minorHAnsi"/>
          <w:color w:val="000000"/>
          <w:kern w:val="144"/>
          <w:sz w:val="22"/>
          <w:szCs w:val="22"/>
        </w:rPr>
        <w:lastRenderedPageBreak/>
        <w:t xml:space="preserve">2009 r. </w:t>
      </w:r>
      <w:r w:rsidRPr="00AD1C06">
        <w:rPr>
          <w:rFonts w:asciiTheme="minorHAnsi" w:hAnsiTheme="minorHAnsi"/>
          <w:bCs/>
          <w:color w:val="000000"/>
          <w:kern w:val="144"/>
          <w:sz w:val="22"/>
          <w:szCs w:val="22"/>
        </w:rPr>
        <w:t xml:space="preserve">w sprawie rodzajów dokumentów, jakich może żądać zamawiający od wykonawcy, oraz form, w jakich te dokumenty mogą być składane </w:t>
      </w:r>
      <w:r w:rsidRPr="00AD1C06">
        <w:rPr>
          <w:rFonts w:asciiTheme="minorHAnsi" w:hAnsiTheme="minorHAns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kumentów dotyczących odpowiednio Wykonawcy lub tych podmiotów są poświadczane za zgodność z oryginałem </w:t>
      </w:r>
      <w:r>
        <w:rPr>
          <w:rFonts w:asciiTheme="minorHAnsi" w:hAnsiTheme="minorHAnsi"/>
          <w:sz w:val="22"/>
          <w:szCs w:val="22"/>
        </w:rPr>
        <w:t>przez Wykonawcę lub te podmioty;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AD1C06">
        <w:rPr>
          <w:rFonts w:asciiTheme="minorHAnsi" w:hAnsiTheme="minorHAns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Tajemnica przedsiębiorstwa: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jeżeli według Wykonawcy oferta będzie zawierała informacje objęte tajemnicą jego przedsi</w:t>
      </w:r>
      <w:r w:rsidRPr="00AD1C06">
        <w:rPr>
          <w:rFonts w:asciiTheme="minorHAnsi" w:hAnsiTheme="minorHAnsi"/>
          <w:b w:val="0"/>
          <w:sz w:val="22"/>
          <w:szCs w:val="22"/>
        </w:rPr>
        <w:t>ę</w:t>
      </w:r>
      <w:r w:rsidRPr="00AD1C06">
        <w:rPr>
          <w:rFonts w:asciiTheme="minorHAnsi" w:hAnsiTheme="minorHAnsi"/>
          <w:b w:val="0"/>
          <w:sz w:val="22"/>
          <w:szCs w:val="22"/>
        </w:rPr>
        <w:t>biorstwa w rozumieniu przepisów ustawy z 16 kwietnia 1993r. o zwalczaniu nieuczciwej konk</w:t>
      </w:r>
      <w:r w:rsidRPr="00AD1C06">
        <w:rPr>
          <w:rFonts w:asciiTheme="minorHAnsi" w:hAnsiTheme="minorHAnsi"/>
          <w:b w:val="0"/>
          <w:sz w:val="22"/>
          <w:szCs w:val="22"/>
        </w:rPr>
        <w:t>u</w:t>
      </w:r>
      <w:r w:rsidRPr="00AD1C06">
        <w:rPr>
          <w:rFonts w:asciiTheme="minorHAnsi" w:hAnsiTheme="minorHAnsi"/>
          <w:b w:val="0"/>
          <w:sz w:val="22"/>
          <w:szCs w:val="22"/>
        </w:rPr>
        <w:t>rencji (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Dz.U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 xml:space="preserve">. z 2003 r. nr 153, poz. 1503, z 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późn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>. zm.), dokumenty i oświadczenia takie muszą być oznaczone klauzulą NIE UDOSTĘPNIAĆ – TAJEMNICA PRZEDSIĘBIORSTWA. Zaleca się umi</w:t>
      </w:r>
      <w:r w:rsidRPr="00AD1C06">
        <w:rPr>
          <w:rFonts w:asciiTheme="minorHAnsi" w:hAnsiTheme="minorHAnsi"/>
          <w:b w:val="0"/>
          <w:sz w:val="22"/>
          <w:szCs w:val="22"/>
        </w:rPr>
        <w:t>e</w:t>
      </w:r>
      <w:r w:rsidRPr="00AD1C06">
        <w:rPr>
          <w:rFonts w:asciiTheme="minorHAnsi" w:hAnsiTheme="minorHAnsi"/>
          <w:b w:val="0"/>
          <w:sz w:val="22"/>
          <w:szCs w:val="22"/>
        </w:rPr>
        <w:t>ścić takie dokumenty na końcu oferty (ostatn</w:t>
      </w:r>
      <w:r>
        <w:rPr>
          <w:rFonts w:asciiTheme="minorHAnsi" w:hAnsiTheme="minorHAnsi"/>
          <w:b w:val="0"/>
          <w:sz w:val="22"/>
          <w:szCs w:val="22"/>
        </w:rPr>
        <w:t>ie strony w ofercie lub osobno);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sytuacji, gdy wykonawca zastrzeże w ofercie informacje, które nie stanowią tajemnicy prze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siębiorstwa lub są jawne na podstawie przepisów ustawy Prawo zamówień publicznych lub o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rębnych przepisów, informacje te będą podlegały udostępnieniu na takich samych zasadach, jak pozostałe niezastrzeżone dokumenty.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Informacje pozostałe: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ponosi wszelkie koszty związane z przygotowaniem i złożeniem oferty;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Wykonawca może złożyć tylko </w:t>
      </w:r>
      <w:r w:rsidRPr="00AD1C06">
        <w:rPr>
          <w:rFonts w:asciiTheme="minorHAnsi" w:hAnsiTheme="minorHAnsi"/>
          <w:sz w:val="22"/>
          <w:szCs w:val="22"/>
        </w:rPr>
        <w:t>jedną ofertę</w:t>
      </w:r>
      <w:r w:rsidRPr="00AD1C06">
        <w:rPr>
          <w:rFonts w:asciiTheme="minorHAnsi" w:hAnsiTheme="minorHAnsi"/>
          <w:b w:val="0"/>
          <w:sz w:val="22"/>
          <w:szCs w:val="22"/>
        </w:rPr>
        <w:t xml:space="preserve"> przygotowaną według wymagań określonych w n</w:t>
      </w:r>
      <w:r w:rsidRPr="00AD1C06">
        <w:rPr>
          <w:rFonts w:asciiTheme="minorHAnsi" w:hAnsiTheme="minorHAnsi"/>
          <w:b w:val="0"/>
          <w:sz w:val="22"/>
          <w:szCs w:val="22"/>
        </w:rPr>
        <w:t>i</w:t>
      </w:r>
      <w:r w:rsidRPr="00AD1C06">
        <w:rPr>
          <w:rFonts w:asciiTheme="minorHAnsi" w:hAnsiTheme="minorHAnsi"/>
          <w:b w:val="0"/>
          <w:sz w:val="22"/>
          <w:szCs w:val="22"/>
        </w:rPr>
        <w:t>niejszej SIWZ;</w:t>
      </w:r>
    </w:p>
    <w:p w:rsidR="00F43564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Oferta musi być sporządzona:</w:t>
      </w:r>
    </w:p>
    <w:p w:rsidR="00F43564" w:rsidRPr="00AD1C06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język</w:t>
      </w:r>
      <w:r>
        <w:rPr>
          <w:rFonts w:asciiTheme="minorHAnsi" w:hAnsiTheme="minorHAnsi"/>
          <w:b w:val="0"/>
          <w:sz w:val="22"/>
          <w:szCs w:val="22"/>
        </w:rPr>
        <w:t>u polskim,</w:t>
      </w:r>
    </w:p>
    <w:p w:rsidR="00F43564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 formie pisemnej. </w:t>
      </w:r>
    </w:p>
    <w:p w:rsidR="00EB5B90" w:rsidRDefault="00EB5B90" w:rsidP="00EB5B90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 ofertę składa się: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formularz ofertowy </w:t>
      </w:r>
      <w:r>
        <w:rPr>
          <w:rFonts w:asciiTheme="minorHAnsi" w:hAnsiTheme="minorHAnsi"/>
          <w:b w:val="0"/>
          <w:sz w:val="22"/>
          <w:szCs w:val="22"/>
        </w:rPr>
        <w:t>zgodny w treści z załącznikiem nr 1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oświadczenie wykonawcy o spełnianiu warunków udziału w postępowaniu - zgodnie             </w:t>
      </w:r>
      <w:r>
        <w:rPr>
          <w:rFonts w:asciiTheme="minorHAnsi" w:hAnsiTheme="minorHAnsi"/>
          <w:b w:val="0"/>
          <w:sz w:val="22"/>
          <w:szCs w:val="22"/>
        </w:rPr>
        <w:t xml:space="preserve">    z załącznikiem nr 2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oświadczenie wykonawcy o braku podstaw do wykluczenia z postępowania z powodu ni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spełnienia warunków, o których mowa w art. 24 ustawy Pzp - zgodnie   z załącznikiem  nr 3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wykaz osób, które będą uczestniczyć w wykonaniu zamówienia wraz z informacjami na t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mat ich kwalifikacji zawodowych, doświadczenia  i wykształcenia niezbędnych do wykon</w:t>
      </w:r>
      <w:r w:rsidRPr="00EB5B90">
        <w:rPr>
          <w:rFonts w:asciiTheme="minorHAnsi" w:hAnsiTheme="minorHAnsi"/>
          <w:b w:val="0"/>
          <w:sz w:val="22"/>
          <w:szCs w:val="22"/>
        </w:rPr>
        <w:t>a</w:t>
      </w:r>
      <w:r w:rsidRPr="00EB5B90">
        <w:rPr>
          <w:rFonts w:asciiTheme="minorHAnsi" w:hAnsiTheme="minorHAnsi"/>
          <w:b w:val="0"/>
          <w:sz w:val="22"/>
          <w:szCs w:val="22"/>
        </w:rPr>
        <w:t>nia zamówienia, a także zakresu wykonywanych przez nich czynnośc</w:t>
      </w:r>
      <w:r>
        <w:rPr>
          <w:rFonts w:asciiTheme="minorHAnsi" w:hAnsiTheme="minorHAnsi"/>
          <w:b w:val="0"/>
          <w:sz w:val="22"/>
          <w:szCs w:val="22"/>
        </w:rPr>
        <w:t xml:space="preserve">i oraz informacją o podstawie  </w:t>
      </w:r>
      <w:r w:rsidRPr="00EB5B90">
        <w:rPr>
          <w:rFonts w:asciiTheme="minorHAnsi" w:hAnsiTheme="minorHAnsi"/>
          <w:b w:val="0"/>
          <w:sz w:val="22"/>
          <w:szCs w:val="22"/>
        </w:rPr>
        <w:t>do dysponowania tymi osobami – zgod</w:t>
      </w:r>
      <w:r>
        <w:rPr>
          <w:rFonts w:asciiTheme="minorHAnsi" w:hAnsiTheme="minorHAnsi"/>
          <w:b w:val="0"/>
          <w:sz w:val="22"/>
          <w:szCs w:val="22"/>
        </w:rPr>
        <w:t>nie z załącznikiem nr 4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dokument lub dokumenty, z których będzie wynikać uprawnienie do podpisania oferty, j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żeli nie wynika to z innych dokumentów załączonych do oferty.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Opakowanie i adresowanie oferty: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umieści ofertę w dwóch kopertach – zewnętrznej i wewnętrznej. Koperty powinny być szczelnie zamknięte w sposób uniemożliwiający zapoznanie się z treścią oferty</w:t>
      </w:r>
      <w:r>
        <w:rPr>
          <w:rFonts w:asciiTheme="minorHAnsi" w:hAnsiTheme="minorHAnsi"/>
          <w:b w:val="0"/>
          <w:sz w:val="22"/>
          <w:szCs w:val="22"/>
        </w:rPr>
        <w:t xml:space="preserve"> przed term</w:t>
      </w:r>
      <w:r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>nem ich otwarcia</w:t>
      </w:r>
      <w:r w:rsidRPr="00AD1C06">
        <w:rPr>
          <w:rFonts w:asciiTheme="minorHAnsi" w:hAnsiTheme="minorHAnsi"/>
          <w:b w:val="0"/>
          <w:sz w:val="22"/>
          <w:szCs w:val="22"/>
        </w:rPr>
        <w:t>:</w:t>
      </w:r>
    </w:p>
    <w:p w:rsidR="00F43564" w:rsidRPr="006E39A7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2"/>
          <w:sz w:val="22"/>
          <w:szCs w:val="22"/>
        </w:rPr>
      </w:pPr>
      <w:r w:rsidRPr="006E39A7">
        <w:rPr>
          <w:rFonts w:asciiTheme="minorHAnsi" w:hAnsiTheme="minorHAnsi"/>
          <w:b w:val="0"/>
          <w:spacing w:val="-2"/>
          <w:sz w:val="22"/>
          <w:szCs w:val="22"/>
        </w:rPr>
        <w:t>Koperta zewnętrzna nie może być oznakowana nazwą firmy Wykonawcy a nosić będzie jed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y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nie adres Zamawiającego oraz następujący dopisek: „Oferta w przetargu nieograniczonym na </w:t>
      </w:r>
      <w:r w:rsidR="0028794C">
        <w:rPr>
          <w:rFonts w:asciiTheme="minorHAnsi" w:hAnsiTheme="minorHAnsi"/>
          <w:b w:val="0"/>
          <w:spacing w:val="-2"/>
          <w:sz w:val="22"/>
          <w:szCs w:val="22"/>
        </w:rPr>
        <w:t>p</w:t>
      </w:r>
      <w:r w:rsidR="0028794C" w:rsidRPr="0028794C">
        <w:rPr>
          <w:rFonts w:asciiTheme="minorHAnsi" w:hAnsiTheme="minorHAnsi"/>
          <w:b w:val="0"/>
          <w:spacing w:val="-2"/>
          <w:sz w:val="22"/>
          <w:szCs w:val="22"/>
        </w:rPr>
        <w:t>ełnienie funkcji kierownika projektu</w:t>
      </w:r>
      <w:r w:rsidR="0028794C">
        <w:rPr>
          <w:rFonts w:asciiTheme="minorHAnsi" w:hAnsiTheme="minorHAnsi"/>
          <w:b w:val="0"/>
          <w:spacing w:val="-2"/>
          <w:sz w:val="22"/>
          <w:szCs w:val="22"/>
        </w:rPr>
        <w:t xml:space="preserve">. 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Nie otwierać przed dniem </w:t>
      </w:r>
      <w:r w:rsidR="0051097D">
        <w:rPr>
          <w:rFonts w:asciiTheme="minorHAnsi" w:hAnsiTheme="minorHAnsi"/>
          <w:b w:val="0"/>
          <w:spacing w:val="-2"/>
          <w:sz w:val="22"/>
          <w:szCs w:val="22"/>
        </w:rPr>
        <w:t xml:space="preserve">23 stycznia 2013 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r.”</w:t>
      </w:r>
    </w:p>
    <w:p w:rsidR="00F43564" w:rsidRPr="001651E6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4"/>
          <w:sz w:val="22"/>
          <w:szCs w:val="22"/>
        </w:rPr>
      </w:pPr>
      <w:r w:rsidRPr="003A06BD">
        <w:rPr>
          <w:rFonts w:asciiTheme="minorHAnsi" w:hAnsiTheme="minorHAnsi"/>
          <w:b w:val="0"/>
          <w:sz w:val="22"/>
          <w:szCs w:val="22"/>
        </w:rPr>
        <w:t xml:space="preserve">Koperta wewnętrzna zawierająca dokumenty ofertowe, oznaczona będzie pełnymi danymi Wykonawcy (nazwa i adres) tak, aby można było odesłać bez otwierania, jeśli wpłynie 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po terminie, zaadresowana na adres Zamawiającego i oznakowana „Oferta w przetargu nieogran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i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 xml:space="preserve">czonym na </w:t>
      </w:r>
      <w:r w:rsidR="0028794C">
        <w:rPr>
          <w:rFonts w:asciiTheme="minorHAnsi" w:hAnsiTheme="minorHAnsi"/>
          <w:b w:val="0"/>
          <w:spacing w:val="-4"/>
          <w:sz w:val="22"/>
          <w:szCs w:val="22"/>
        </w:rPr>
        <w:t>p</w:t>
      </w:r>
      <w:r w:rsidR="0028794C" w:rsidRPr="0028794C">
        <w:rPr>
          <w:rFonts w:asciiTheme="minorHAnsi" w:hAnsiTheme="minorHAnsi"/>
          <w:b w:val="0"/>
          <w:spacing w:val="-4"/>
          <w:sz w:val="22"/>
          <w:szCs w:val="22"/>
        </w:rPr>
        <w:t>ełnienie funkcji kierownika projektu</w:t>
      </w:r>
      <w:r w:rsidR="0028794C">
        <w:rPr>
          <w:rFonts w:asciiTheme="minorHAnsi" w:hAnsiTheme="minorHAnsi"/>
          <w:b w:val="0"/>
          <w:spacing w:val="-4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pacing w:val="-4"/>
          <w:sz w:val="22"/>
          <w:szCs w:val="22"/>
        </w:rPr>
        <w:t xml:space="preserve">Nie otwierać przed dniem </w:t>
      </w:r>
      <w:r w:rsidR="0051097D">
        <w:rPr>
          <w:rFonts w:asciiTheme="minorHAnsi" w:hAnsiTheme="minorHAnsi"/>
          <w:b w:val="0"/>
          <w:spacing w:val="-4"/>
          <w:sz w:val="22"/>
          <w:szCs w:val="22"/>
        </w:rPr>
        <w:t>23 stycznia 2013 r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.”</w:t>
      </w:r>
    </w:p>
    <w:p w:rsidR="00F43564" w:rsidRPr="003A06BD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3A06BD">
        <w:rPr>
          <w:rFonts w:asciiTheme="minorHAnsi" w:hAnsiTheme="minorHAnsi"/>
          <w:sz w:val="22"/>
          <w:szCs w:val="22"/>
        </w:rPr>
        <w:t>Jeżeli oferta wykonawcy nie będzie oznaczona we wskazany w pkt 1 sposób, Zamawiający nie będzie ponosić żadnej odpowiedzialności za nieterminowe wpłynięcie oferty bądź otwarcie wadliwie złożonej oferty przed terminem składania ofert.</w:t>
      </w:r>
      <w:r w:rsidRPr="003A06B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360" w:right="57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może wprowadzić zmiany oraz wycofać złożoną przez siebie ofertę przed terminem składania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wycofania oferty, wykonawca składa pisemne oświadczenie, że ofertę swą wyc</w:t>
      </w:r>
      <w:r w:rsidRPr="00AD1C06">
        <w:rPr>
          <w:rFonts w:asciiTheme="minorHAnsi" w:hAnsiTheme="minorHAnsi"/>
          <w:b w:val="0"/>
          <w:sz w:val="22"/>
          <w:szCs w:val="22"/>
        </w:rPr>
        <w:t>o</w:t>
      </w:r>
      <w:r w:rsidRPr="00AD1C06">
        <w:rPr>
          <w:rFonts w:asciiTheme="minorHAnsi" w:hAnsiTheme="minorHAnsi"/>
          <w:b w:val="0"/>
          <w:sz w:val="22"/>
          <w:szCs w:val="22"/>
        </w:rPr>
        <w:t>fuje, w zamkniętej kopercie zaadresowanej jak w ust. 7 niniejszego rozdziału, z dopiskiem „w</w:t>
      </w:r>
      <w:r w:rsidRPr="00AD1C06">
        <w:rPr>
          <w:rFonts w:asciiTheme="minorHAnsi" w:hAnsiTheme="minorHAnsi"/>
          <w:b w:val="0"/>
          <w:sz w:val="22"/>
          <w:szCs w:val="22"/>
        </w:rPr>
        <w:t>y</w:t>
      </w:r>
      <w:r w:rsidRPr="00AD1C06">
        <w:rPr>
          <w:rFonts w:asciiTheme="minorHAnsi" w:hAnsiTheme="minorHAnsi"/>
          <w:b w:val="0"/>
          <w:sz w:val="22"/>
          <w:szCs w:val="22"/>
        </w:rPr>
        <w:t>cofanie”.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lastRenderedPageBreak/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F43564" w:rsidRPr="00AD1C06" w:rsidRDefault="00F43564" w:rsidP="00F43564">
      <w:pPr>
        <w:pStyle w:val="Tekstpodstawowy"/>
        <w:ind w:left="720" w:right="57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Powyższe oświadczenie i ew. dokumenty należy zamieścić w kopercie wewnętrznej i zewnętr</w:t>
      </w:r>
      <w:r w:rsidRPr="00AD1C06">
        <w:rPr>
          <w:rFonts w:asciiTheme="minorHAnsi" w:hAnsiTheme="minorHAnsi"/>
          <w:b w:val="0"/>
          <w:sz w:val="22"/>
          <w:szCs w:val="22"/>
        </w:rPr>
        <w:t>z</w:t>
      </w:r>
      <w:r w:rsidRPr="00AD1C06">
        <w:rPr>
          <w:rFonts w:asciiTheme="minorHAnsi" w:hAnsiTheme="minorHAnsi"/>
          <w:b w:val="0"/>
          <w:sz w:val="22"/>
          <w:szCs w:val="22"/>
        </w:rPr>
        <w:t>nej, oznaczonych jak w ust. 7 niniejszego rozdziału, przy czym koperta zewnętrzna powinna mieć dopisek „zmiany”.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nie może wprowadzić zmian do oferty oraz wycofać jej po upływie terminu skład</w:t>
      </w:r>
      <w:r w:rsidRPr="00AD1C06">
        <w:rPr>
          <w:rFonts w:asciiTheme="minorHAnsi" w:hAnsiTheme="minorHAnsi"/>
          <w:b w:val="0"/>
          <w:sz w:val="22"/>
          <w:szCs w:val="22"/>
        </w:rPr>
        <w:t>a</w:t>
      </w:r>
      <w:r w:rsidRPr="00AD1C06">
        <w:rPr>
          <w:rFonts w:asciiTheme="minorHAnsi" w:hAnsiTheme="minorHAnsi"/>
          <w:b w:val="0"/>
          <w:sz w:val="22"/>
          <w:szCs w:val="22"/>
        </w:rPr>
        <w:t>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spacing w:after="120"/>
        <w:ind w:left="714" w:right="57" w:hanging="3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Oferty złożone po terminie składania zamawiający zwraca wykonawcom niezwłocznie.</w:t>
      </w:r>
    </w:p>
    <w:p w:rsidR="00133E35" w:rsidRPr="00AD1C06" w:rsidRDefault="00133E35" w:rsidP="00406091">
      <w:pPr>
        <w:pStyle w:val="Nagwek1"/>
      </w:pPr>
      <w:bookmarkStart w:id="63" w:name="_Toc346009695"/>
      <w:r w:rsidRPr="00AD1C06">
        <w:t>Miejsce oraz termin składania i otwarcia ofert</w:t>
      </w:r>
      <w:bookmarkEnd w:id="63"/>
    </w:p>
    <w:p w:rsidR="00133E35" w:rsidRPr="00756CFB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 xml:space="preserve">Oferty należy składać w </w:t>
      </w:r>
      <w:r w:rsidR="00756CFB" w:rsidRPr="00756CFB">
        <w:rPr>
          <w:rFonts w:ascii="Calibri" w:hAnsi="Calibri" w:cs="Calibri"/>
          <w:sz w:val="22"/>
          <w:szCs w:val="22"/>
        </w:rPr>
        <w:t>siedzibie Zamawiającego Powiat Wołowski</w:t>
      </w:r>
      <w:r w:rsidR="00756CFB">
        <w:rPr>
          <w:rFonts w:ascii="Calibri" w:hAnsi="Calibri" w:cs="Calibri"/>
          <w:sz w:val="22"/>
          <w:szCs w:val="22"/>
        </w:rPr>
        <w:t xml:space="preserve"> </w:t>
      </w:r>
      <w:r w:rsidR="00756CFB" w:rsidRPr="00756CFB">
        <w:rPr>
          <w:rFonts w:ascii="Calibri" w:hAnsi="Calibri" w:cs="Calibri"/>
          <w:sz w:val="22"/>
          <w:szCs w:val="22"/>
        </w:rPr>
        <w:t>pl. Piastowski 2</w:t>
      </w:r>
      <w:r w:rsidR="00756CFB">
        <w:rPr>
          <w:rFonts w:ascii="Calibri" w:hAnsi="Calibri" w:cs="Calibri"/>
          <w:sz w:val="22"/>
          <w:szCs w:val="22"/>
        </w:rPr>
        <w:t xml:space="preserve">, </w:t>
      </w:r>
      <w:r w:rsidR="00756CFB" w:rsidRPr="00756CFB">
        <w:rPr>
          <w:rFonts w:ascii="Calibri" w:hAnsi="Calibri" w:cs="Calibri"/>
          <w:sz w:val="22"/>
          <w:szCs w:val="22"/>
        </w:rPr>
        <w:t xml:space="preserve">56 – 100 Wołów </w:t>
      </w:r>
      <w:r w:rsidR="00756CFB">
        <w:rPr>
          <w:rFonts w:ascii="Calibri" w:hAnsi="Calibri" w:cs="Calibri"/>
          <w:sz w:val="22"/>
          <w:szCs w:val="22"/>
        </w:rPr>
        <w:t xml:space="preserve">w pokoju </w:t>
      </w:r>
      <w:r w:rsidR="00756CFB" w:rsidRPr="00756CFB">
        <w:rPr>
          <w:rFonts w:ascii="Calibri" w:hAnsi="Calibri" w:cs="Calibri"/>
          <w:sz w:val="22"/>
          <w:szCs w:val="22"/>
        </w:rPr>
        <w:t>nr 5</w:t>
      </w:r>
      <w:r w:rsidRPr="00756CFB">
        <w:rPr>
          <w:rFonts w:ascii="Calibri" w:hAnsi="Calibri" w:cs="Calibri"/>
          <w:sz w:val="22"/>
          <w:szCs w:val="22"/>
        </w:rPr>
        <w:t xml:space="preserve">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6E2F25">
        <w:rPr>
          <w:rFonts w:ascii="Calibri" w:hAnsi="Calibri" w:cs="Calibri"/>
          <w:b/>
          <w:bCs/>
          <w:sz w:val="22"/>
          <w:szCs w:val="22"/>
        </w:rPr>
        <w:t>24</w:t>
      </w:r>
      <w:r w:rsidR="0051097D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756CFB">
        <w:rPr>
          <w:rFonts w:ascii="Calibri" w:hAnsi="Calibri" w:cs="Calibri"/>
          <w:b/>
          <w:bCs/>
          <w:sz w:val="22"/>
          <w:szCs w:val="22"/>
        </w:rPr>
        <w:t>10</w:t>
      </w:r>
      <w:r w:rsidR="006E2F25">
        <w:rPr>
          <w:rFonts w:ascii="Calibri" w:hAnsi="Calibri" w:cs="Calibri"/>
          <w:b/>
          <w:bCs/>
          <w:sz w:val="22"/>
          <w:szCs w:val="22"/>
        </w:rPr>
        <w:t>:00</w:t>
      </w:r>
      <w:r w:rsidRPr="00756CFB">
        <w:rPr>
          <w:rFonts w:ascii="Calibri" w:hAnsi="Calibri" w:cs="Calibri"/>
          <w:sz w:val="22"/>
          <w:szCs w:val="22"/>
        </w:rPr>
        <w:t>, osobiście lub za pośrednictwem poczty.</w:t>
      </w:r>
    </w:p>
    <w:p w:rsidR="00133E35" w:rsidRPr="005E0136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133E35" w:rsidRPr="005E013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 w:rsidR="00756CFB"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6E2F25">
        <w:rPr>
          <w:rFonts w:ascii="Calibri" w:hAnsi="Calibri" w:cs="Calibri"/>
          <w:b/>
          <w:bCs/>
          <w:sz w:val="22"/>
          <w:szCs w:val="22"/>
        </w:rPr>
        <w:t>24</w:t>
      </w:r>
      <w:r w:rsidR="0051097D">
        <w:rPr>
          <w:rFonts w:ascii="Calibri" w:hAnsi="Calibri" w:cs="Calibri"/>
          <w:b/>
          <w:bCs/>
          <w:sz w:val="22"/>
          <w:szCs w:val="22"/>
        </w:rPr>
        <w:t xml:space="preserve">.01.2013 r. </w:t>
      </w:r>
      <w:r w:rsidR="00833B1C">
        <w:rPr>
          <w:rFonts w:ascii="Calibri" w:hAnsi="Calibri" w:cs="Calibri"/>
          <w:b/>
          <w:bCs/>
          <w:sz w:val="22"/>
          <w:szCs w:val="22"/>
        </w:rPr>
        <w:t xml:space="preserve">o godz. </w:t>
      </w:r>
      <w:r w:rsidR="006E2F25" w:rsidRPr="006E2F25">
        <w:rPr>
          <w:rFonts w:ascii="Calibri" w:hAnsi="Calibri" w:cs="Calibri"/>
          <w:b/>
          <w:bCs/>
          <w:sz w:val="22"/>
          <w:szCs w:val="22"/>
        </w:rPr>
        <w:t>10:15</w:t>
      </w:r>
    </w:p>
    <w:p w:rsidR="00133E35" w:rsidRPr="00AD1C06" w:rsidRDefault="00756CFB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="00133E35" w:rsidRPr="00AD1C06">
        <w:rPr>
          <w:rFonts w:ascii="Calibri" w:hAnsi="Calibri" w:cs="Calibri"/>
          <w:sz w:val="22"/>
          <w:szCs w:val="22"/>
        </w:rPr>
        <w:t>.</w:t>
      </w:r>
    </w:p>
    <w:p w:rsidR="00133E35" w:rsidRPr="00025434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Wykona</w:t>
      </w:r>
      <w:r w:rsidRPr="00AD1C06">
        <w:rPr>
          <w:rFonts w:ascii="Calibri" w:hAnsi="Calibri" w:cs="Calibri"/>
          <w:sz w:val="22"/>
          <w:szCs w:val="22"/>
        </w:rPr>
        <w:t>w</w:t>
      </w:r>
      <w:r w:rsidRPr="00AD1C06">
        <w:rPr>
          <w:rFonts w:ascii="Calibri" w:hAnsi="Calibri" w:cs="Calibri"/>
          <w:sz w:val="22"/>
          <w:szCs w:val="22"/>
        </w:rPr>
        <w:t>ców, którzy złożyli oferty a także informacje dotyczące cen.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133E35" w:rsidRPr="00AD1C06" w:rsidRDefault="00133E35" w:rsidP="00406091">
      <w:pPr>
        <w:pStyle w:val="Nagwek1"/>
      </w:pPr>
      <w:bookmarkStart w:id="64" w:name="_Toc137824140"/>
      <w:bookmarkStart w:id="65" w:name="_Toc154823356"/>
      <w:bookmarkStart w:id="66" w:name="_Toc161806957"/>
      <w:r w:rsidRPr="00AD1C06">
        <w:t xml:space="preserve"> </w:t>
      </w:r>
      <w:bookmarkStart w:id="67" w:name="_Toc191867086"/>
      <w:bookmarkStart w:id="68" w:name="_Toc346009696"/>
      <w:r w:rsidRPr="00AD1C06">
        <w:t>Opis sposobu obliczania ceny</w:t>
      </w:r>
      <w:bookmarkEnd w:id="64"/>
      <w:bookmarkEnd w:id="65"/>
      <w:bookmarkEnd w:id="66"/>
      <w:bookmarkEnd w:id="67"/>
      <w:bookmarkEnd w:id="68"/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</w:t>
      </w:r>
      <w:r w:rsidRPr="00A13701">
        <w:rPr>
          <w:rFonts w:ascii="Calibri" w:hAnsi="Calibri" w:cs="Calibri"/>
          <w:sz w:val="22"/>
          <w:szCs w:val="22"/>
        </w:rPr>
        <w:t>i</w:t>
      </w:r>
      <w:r w:rsidRPr="00A13701">
        <w:rPr>
          <w:rFonts w:ascii="Calibri" w:hAnsi="Calibri" w:cs="Calibri"/>
          <w:sz w:val="22"/>
          <w:szCs w:val="22"/>
        </w:rPr>
        <w:t>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  <w:r w:rsidRPr="00A137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 xml:space="preserve">Przez cenę oferty rozumie się wynagrodzenie brutto za </w:t>
      </w:r>
      <w:r w:rsidR="00756CFB">
        <w:rPr>
          <w:rFonts w:ascii="Calibri" w:hAnsi="Calibri" w:cs="Calibri"/>
          <w:sz w:val="22"/>
          <w:szCs w:val="22"/>
        </w:rPr>
        <w:t>1 miesiąc wykonywania usługi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</w:t>
      </w:r>
      <w:r w:rsidRPr="00A13701">
        <w:rPr>
          <w:rFonts w:ascii="Calibri" w:hAnsi="Calibri" w:cs="Calibri"/>
          <w:sz w:val="22"/>
          <w:szCs w:val="22"/>
        </w:rPr>
        <w:t>e</w:t>
      </w:r>
      <w:r w:rsidRPr="00A13701">
        <w:rPr>
          <w:rFonts w:ascii="Calibri" w:hAnsi="Calibri" w:cs="Calibri"/>
          <w:sz w:val="22"/>
          <w:szCs w:val="22"/>
        </w:rPr>
        <w:t>cinku.</w:t>
      </w:r>
    </w:p>
    <w:p w:rsidR="00133E35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</w:t>
      </w:r>
      <w:r>
        <w:rPr>
          <w:rFonts w:ascii="Calibri" w:hAnsi="Calibri" w:cs="Calibri"/>
          <w:sz w:val="22"/>
          <w:szCs w:val="22"/>
        </w:rPr>
        <w:t xml:space="preserve">, pochodne od płac. </w:t>
      </w:r>
      <w:r w:rsidRPr="00A13701">
        <w:rPr>
          <w:rFonts w:ascii="Calibri" w:hAnsi="Calibri" w:cs="Calibri"/>
          <w:sz w:val="22"/>
          <w:szCs w:val="22"/>
        </w:rPr>
        <w:t xml:space="preserve">Cena oferty nie będzie podlegać </w:t>
      </w:r>
      <w:r>
        <w:rPr>
          <w:rFonts w:ascii="Calibri" w:hAnsi="Calibri" w:cs="Calibri"/>
          <w:sz w:val="22"/>
          <w:szCs w:val="22"/>
        </w:rPr>
        <w:t>waloryzacji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133E35" w:rsidRPr="00AD1C06" w:rsidRDefault="00133E35" w:rsidP="000E2F52">
      <w:pPr>
        <w:pStyle w:val="Nagwek1"/>
        <w:ind w:left="1276" w:hanging="1276"/>
      </w:pPr>
      <w:bookmarkStart w:id="69" w:name="_Toc137824141"/>
      <w:bookmarkStart w:id="70" w:name="_Toc154823357"/>
      <w:bookmarkStart w:id="71" w:name="_Toc161806958"/>
      <w:r w:rsidRPr="00AD1C06">
        <w:t xml:space="preserve"> </w:t>
      </w:r>
      <w:bookmarkStart w:id="72" w:name="_Toc191867087"/>
      <w:bookmarkStart w:id="73" w:name="_Toc346009697"/>
      <w:r w:rsidRPr="00AD1C06"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B516BD" w:rsidRDefault="00B516BD" w:rsidP="00B516BD">
      <w:pPr>
        <w:pStyle w:val="Akapitzlist"/>
        <w:spacing w:after="0" w:line="240" w:lineRule="auto"/>
        <w:ind w:left="0"/>
      </w:pPr>
      <w:r>
        <w:t>Jednym kryterium w przedmiotowym postępowaniu będzie cena.</w:t>
      </w:r>
    </w:p>
    <w:p w:rsidR="00133E35" w:rsidRPr="00AD1C06" w:rsidRDefault="00133E35" w:rsidP="000E2F52">
      <w:pPr>
        <w:pStyle w:val="Nagwek1"/>
        <w:ind w:left="1418" w:hanging="1418"/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346009698"/>
      <w:r w:rsidRPr="00AD1C06">
        <w:t>Informacje o formalnościach, jakie zostaną dopełnione po wyborze oferty w celu z</w:t>
      </w:r>
      <w:r w:rsidRPr="00AD1C06">
        <w:t>a</w:t>
      </w:r>
      <w:r w:rsidRPr="00AD1C06">
        <w:t>warcia umowy w sprawie zamówienia publicznego</w:t>
      </w:r>
      <w:bookmarkEnd w:id="74"/>
      <w:bookmarkEnd w:id="75"/>
      <w:bookmarkEnd w:id="76"/>
      <w:bookmarkEnd w:id="77"/>
      <w:bookmarkEnd w:id="78"/>
    </w:p>
    <w:p w:rsidR="00133E35" w:rsidRPr="00AD1C06" w:rsidRDefault="00133E35" w:rsidP="008568FD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133E35" w:rsidRDefault="00133E35" w:rsidP="004C52C4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nych w złożonej ofercie. </w:t>
      </w:r>
    </w:p>
    <w:p w:rsidR="00494E64" w:rsidRPr="00BA7152" w:rsidRDefault="00494E64" w:rsidP="004C52C4">
      <w:pPr>
        <w:numPr>
          <w:ilvl w:val="0"/>
          <w:numId w:val="9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BA7152">
        <w:rPr>
          <w:rFonts w:asciiTheme="minorHAnsi" w:hAnsiTheme="minorHAnsi"/>
          <w:bCs/>
          <w:sz w:val="22"/>
          <w:szCs w:val="22"/>
          <w:u w:val="single"/>
        </w:rPr>
        <w:t>Wykonawca, którego oferta zostanie uznana za najkorzystniejszą,</w:t>
      </w:r>
      <w:r w:rsidRPr="00BA7152">
        <w:rPr>
          <w:rFonts w:asciiTheme="minorHAnsi" w:hAnsiTheme="minorHAnsi"/>
          <w:bCs/>
          <w:sz w:val="22"/>
          <w:szCs w:val="22"/>
        </w:rPr>
        <w:t xml:space="preserve"> zobowiązany będzie – do dnia podpisania umowy – dostarczyć: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CV </w:t>
      </w:r>
      <w:r w:rsidR="00622C50">
        <w:rPr>
          <w:rFonts w:asciiTheme="minorHAnsi" w:hAnsiTheme="minorHAnsi"/>
          <w:bCs/>
        </w:rPr>
        <w:t>osoby desygnowanej do pełnienia funkcji kierownika projektu;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>Kopie dokumentów potwierdzających wykształcenie, kopie świadectw pracy lub inne dokume</w:t>
      </w:r>
      <w:r w:rsidRPr="004C52C4">
        <w:rPr>
          <w:rFonts w:asciiTheme="minorHAnsi" w:hAnsiTheme="minorHAnsi"/>
          <w:bCs/>
        </w:rPr>
        <w:t>n</w:t>
      </w:r>
      <w:r w:rsidRPr="004C52C4">
        <w:rPr>
          <w:rFonts w:asciiTheme="minorHAnsi" w:hAnsiTheme="minorHAnsi"/>
          <w:bCs/>
        </w:rPr>
        <w:t>ty potwierdzające kwalifikacje</w:t>
      </w:r>
      <w:r w:rsidR="00622C50">
        <w:rPr>
          <w:rFonts w:asciiTheme="minorHAnsi" w:hAnsiTheme="minorHAnsi"/>
          <w:bCs/>
        </w:rPr>
        <w:t xml:space="preserve"> i doświadczenie osoby desygnowanej do pełnienia funkcji ki</w:t>
      </w:r>
      <w:r w:rsidR="00622C50">
        <w:rPr>
          <w:rFonts w:asciiTheme="minorHAnsi" w:hAnsiTheme="minorHAnsi"/>
          <w:bCs/>
        </w:rPr>
        <w:t>e</w:t>
      </w:r>
      <w:r w:rsidR="00622C50">
        <w:rPr>
          <w:rFonts w:asciiTheme="minorHAnsi" w:hAnsiTheme="minorHAnsi"/>
          <w:bCs/>
        </w:rPr>
        <w:t>rownika projektu;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>osoby desygnowanej do pełnienia funkcji kierownika projektu o</w:t>
      </w:r>
      <w:r w:rsidRPr="004C52C4">
        <w:rPr>
          <w:rFonts w:asciiTheme="minorHAnsi" w:hAnsiTheme="minorHAnsi"/>
          <w:bCs/>
        </w:rPr>
        <w:t xml:space="preserve"> niekaralności za p</w:t>
      </w:r>
      <w:r w:rsidR="00622C50">
        <w:rPr>
          <w:rFonts w:asciiTheme="minorHAnsi" w:hAnsiTheme="minorHAnsi"/>
          <w:bCs/>
        </w:rPr>
        <w:t>rzestępstwo popełnione umyślnie;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lastRenderedPageBreak/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kierownika projektu </w:t>
      </w:r>
      <w:r w:rsidRPr="004C52C4">
        <w:rPr>
          <w:rFonts w:asciiTheme="minorHAnsi" w:hAnsiTheme="minorHAnsi"/>
          <w:bCs/>
        </w:rPr>
        <w:t>o wyrażeniu zgody na</w:t>
      </w:r>
      <w:r w:rsidR="00622C50">
        <w:rPr>
          <w:rFonts w:asciiTheme="minorHAnsi" w:hAnsiTheme="minorHAnsi"/>
          <w:bCs/>
        </w:rPr>
        <w:t xml:space="preserve"> przetwarzanie danych osobowych.</w:t>
      </w:r>
    </w:p>
    <w:p w:rsidR="00494E64" w:rsidRPr="00AD1C06" w:rsidRDefault="00494E64" w:rsidP="00622C50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BA7152">
        <w:rPr>
          <w:rFonts w:asciiTheme="minorHAnsi" w:hAnsiTheme="minorHAnsi"/>
          <w:b w:val="0"/>
          <w:bCs w:val="0"/>
          <w:sz w:val="22"/>
          <w:szCs w:val="22"/>
        </w:rPr>
        <w:t>Niedostarczenie dokumentów wymienionych w ust. 3 traktowane będzie jako odmowa podpisania umowy przez Wykonawcę</w:t>
      </w:r>
      <w:r w:rsidR="004C52C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133E35" w:rsidRPr="00AD1C06" w:rsidRDefault="00133E35" w:rsidP="004C52C4">
      <w:pPr>
        <w:pStyle w:val="Nagwek1"/>
        <w:spacing w:line="240" w:lineRule="auto"/>
      </w:pPr>
      <w:bookmarkStart w:id="79" w:name="_Toc186513943"/>
      <w:bookmarkStart w:id="80" w:name="_Toc190850098"/>
      <w:bookmarkStart w:id="81" w:name="_Toc191867089"/>
      <w:bookmarkStart w:id="82" w:name="_Toc346009699"/>
      <w:r w:rsidRPr="00AD1C06">
        <w:t>Wymagania dotyczące zabezpieczenia należytego wykonania umowy</w:t>
      </w:r>
      <w:bookmarkEnd w:id="79"/>
      <w:bookmarkEnd w:id="80"/>
      <w:bookmarkEnd w:id="81"/>
      <w:bookmarkEnd w:id="82"/>
    </w:p>
    <w:p w:rsidR="00133E35" w:rsidRPr="00AD1C06" w:rsidRDefault="00133E35" w:rsidP="004C52C4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133E35" w:rsidRPr="00AD1C06" w:rsidRDefault="00133E35" w:rsidP="004C52C4">
      <w:pPr>
        <w:pStyle w:val="Nagwek1"/>
        <w:spacing w:line="240" w:lineRule="auto"/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346009700"/>
      <w:r w:rsidRPr="00AD1C06">
        <w:t>Istotne postanowienia umowy w sprawie zamówienia publicznego</w:t>
      </w:r>
      <w:bookmarkEnd w:id="83"/>
      <w:bookmarkEnd w:id="84"/>
      <w:bookmarkEnd w:id="85"/>
      <w:bookmarkEnd w:id="86"/>
      <w:bookmarkEnd w:id="87"/>
    </w:p>
    <w:p w:rsidR="00133E35" w:rsidRPr="00AD1C06" w:rsidRDefault="00133E35" w:rsidP="004C52C4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>
        <w:rPr>
          <w:rFonts w:ascii="Calibri" w:hAnsi="Calibri" w:cs="Calibri"/>
          <w:i/>
          <w:iCs/>
          <w:sz w:val="22"/>
          <w:szCs w:val="22"/>
        </w:rPr>
        <w:t>Załączniku Nr 5</w:t>
      </w:r>
      <w:r w:rsidRPr="00AD1C06">
        <w:rPr>
          <w:rFonts w:ascii="Calibri" w:hAnsi="Calibri" w:cs="Calibri"/>
          <w:i/>
          <w:iCs/>
          <w:sz w:val="22"/>
          <w:szCs w:val="22"/>
        </w:rPr>
        <w:t xml:space="preserve"> do SIWZ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Default="00133E35" w:rsidP="004C52C4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podstawie, której dokonano wyboru Wykonawcy, w przypadku wystąpienia, co najmniej jednej z ok</w:t>
      </w:r>
      <w:r w:rsidRPr="00925845">
        <w:rPr>
          <w:rFonts w:ascii="Calibri" w:hAnsi="Calibri" w:cs="Calibri"/>
          <w:sz w:val="22"/>
          <w:szCs w:val="22"/>
        </w:rPr>
        <w:t>o</w:t>
      </w:r>
      <w:r w:rsidRPr="00925845">
        <w:rPr>
          <w:rFonts w:ascii="Calibri" w:hAnsi="Calibri" w:cs="Calibri"/>
          <w:sz w:val="22"/>
          <w:szCs w:val="22"/>
        </w:rPr>
        <w:t>liczności wymienionych poniżej, z uwzględnieniem podawanych warunków ich wprowadzenia</w:t>
      </w:r>
      <w:r>
        <w:rPr>
          <w:rFonts w:ascii="Calibri" w:hAnsi="Calibri" w:cs="Calibri"/>
          <w:sz w:val="22"/>
          <w:szCs w:val="22"/>
        </w:rPr>
        <w:t>:</w:t>
      </w:r>
    </w:p>
    <w:p w:rsidR="00925845" w:rsidRPr="00925845" w:rsidRDefault="0045272B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25845">
        <w:rPr>
          <w:rFonts w:ascii="Calibri" w:hAnsi="Calibri" w:cs="Calibri"/>
          <w:sz w:val="22"/>
          <w:szCs w:val="22"/>
        </w:rPr>
        <w:t>)</w:t>
      </w:r>
      <w:r w:rsidR="00925845" w:rsidRPr="00925845">
        <w:rPr>
          <w:rFonts w:ascii="Calibri" w:hAnsi="Calibri" w:cs="Calibri"/>
          <w:sz w:val="22"/>
          <w:szCs w:val="22"/>
        </w:rPr>
        <w:t xml:space="preserve"> Zamawiający przewiduje możliwość zmiany sposobu spełnienia świadczenia w następujący sposób:</w:t>
      </w:r>
    </w:p>
    <w:p w:rsidR="008B5B68" w:rsidRPr="008B5B68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a)</w:t>
      </w:r>
      <w:r w:rsidRPr="008B5B68">
        <w:rPr>
          <w:rFonts w:ascii="Calibri" w:hAnsi="Calibri" w:cs="Calibri"/>
          <w:sz w:val="22"/>
          <w:szCs w:val="22"/>
        </w:rPr>
        <w:tab/>
        <w:t>Dopuszcza się zmianę osoby wskazanej w ofercie jedynie w formie pisemnej w przypadkach wyst</w:t>
      </w:r>
      <w:r w:rsidRPr="008B5B68">
        <w:rPr>
          <w:rFonts w:ascii="Calibri" w:hAnsi="Calibri" w:cs="Calibri"/>
          <w:sz w:val="22"/>
          <w:szCs w:val="22"/>
        </w:rPr>
        <w:t>ą</w:t>
      </w:r>
      <w:r w:rsidRPr="008B5B68">
        <w:rPr>
          <w:rFonts w:ascii="Calibri" w:hAnsi="Calibri" w:cs="Calibri"/>
          <w:sz w:val="22"/>
          <w:szCs w:val="22"/>
        </w:rPr>
        <w:t>pienia sytuacji losowych udokumentowanych przez Wykonawcę tylko i wyłącznie za pisemną zgodą Z</w:t>
      </w:r>
      <w:r w:rsidRPr="008B5B68">
        <w:rPr>
          <w:rFonts w:ascii="Calibri" w:hAnsi="Calibri" w:cs="Calibri"/>
          <w:sz w:val="22"/>
          <w:szCs w:val="22"/>
        </w:rPr>
        <w:t>a</w:t>
      </w:r>
      <w:r w:rsidRPr="008B5B68">
        <w:rPr>
          <w:rFonts w:ascii="Calibri" w:hAnsi="Calibri" w:cs="Calibri"/>
          <w:sz w:val="22"/>
          <w:szCs w:val="22"/>
        </w:rPr>
        <w:t>mawiającego,</w:t>
      </w:r>
    </w:p>
    <w:p w:rsidR="00925845" w:rsidRPr="00925845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b)</w:t>
      </w:r>
      <w:r w:rsidRPr="008B5B68">
        <w:rPr>
          <w:rFonts w:ascii="Calibri" w:hAnsi="Calibri" w:cs="Calibri"/>
          <w:sz w:val="22"/>
          <w:szCs w:val="22"/>
        </w:rPr>
        <w:tab/>
        <w:t>Zmiana miejsca świadczenia usługi w przypadku, gdy Zamawiający nie będzie mógł z przyczyn los</w:t>
      </w:r>
      <w:r w:rsidRPr="008B5B68">
        <w:rPr>
          <w:rFonts w:ascii="Calibri" w:hAnsi="Calibri" w:cs="Calibri"/>
          <w:sz w:val="22"/>
          <w:szCs w:val="22"/>
        </w:rPr>
        <w:t>o</w:t>
      </w:r>
      <w:r w:rsidRPr="008B5B68">
        <w:rPr>
          <w:rFonts w:ascii="Calibri" w:hAnsi="Calibri" w:cs="Calibri"/>
          <w:sz w:val="22"/>
          <w:szCs w:val="22"/>
        </w:rPr>
        <w:t>wych zapewnić miejsca wykonania przedmiotu zamówienia wskazanego w umowie z przyczyn od siebie niezależnych, a jednocześnie będzie miał możliwość zapewnienia innego miejsca świadczenia usługi.</w:t>
      </w:r>
    </w:p>
    <w:p w:rsidR="008B5B68" w:rsidRDefault="008B5B68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8B5B6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25845" w:rsidRPr="00925845">
        <w:rPr>
          <w:rFonts w:ascii="Calibri" w:hAnsi="Calibri" w:cs="Calibri"/>
          <w:sz w:val="22"/>
          <w:szCs w:val="22"/>
        </w:rPr>
        <w:t>owyższe postanowienia stanowią katalog zmian, na które Zamawiający może wyrazić zgodę. Nie st</w:t>
      </w:r>
      <w:r w:rsidR="00925845" w:rsidRPr="00925845">
        <w:rPr>
          <w:rFonts w:ascii="Calibri" w:hAnsi="Calibri" w:cs="Calibri"/>
          <w:sz w:val="22"/>
          <w:szCs w:val="22"/>
        </w:rPr>
        <w:t>a</w:t>
      </w:r>
      <w:r w:rsidR="00925845" w:rsidRPr="00925845">
        <w:rPr>
          <w:rFonts w:ascii="Calibri" w:hAnsi="Calibri" w:cs="Calibri"/>
          <w:sz w:val="22"/>
          <w:szCs w:val="22"/>
        </w:rPr>
        <w:t xml:space="preserve">nowią jednocześnie zobowiązania do wyrażenia takiej zgody.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 xml:space="preserve">Nie stanowi zmiany umowy w rozumieniu art. 144 ustawy z dnia 29 stycznia 2004 r. Prawo zamówień publicznych (Dz. U. z 2010 r. Nr 113, poz. 759 z </w:t>
      </w:r>
      <w:proofErr w:type="spellStart"/>
      <w:r w:rsidRPr="00925845">
        <w:rPr>
          <w:rFonts w:ascii="Calibri" w:hAnsi="Calibri" w:cs="Calibri"/>
          <w:sz w:val="22"/>
          <w:szCs w:val="22"/>
        </w:rPr>
        <w:t>późn</w:t>
      </w:r>
      <w:proofErr w:type="spellEnd"/>
      <w:r w:rsidRPr="00925845">
        <w:rPr>
          <w:rFonts w:ascii="Calibri" w:hAnsi="Calibri" w:cs="Calibri"/>
          <w:sz w:val="22"/>
          <w:szCs w:val="22"/>
        </w:rPr>
        <w:t>. zm.):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a)</w:t>
      </w:r>
      <w:r w:rsidRPr="00925845">
        <w:rPr>
          <w:rFonts w:ascii="Calibri" w:hAnsi="Calibri" w:cs="Calibri"/>
          <w:sz w:val="22"/>
          <w:szCs w:val="22"/>
        </w:rPr>
        <w:tab/>
        <w:t xml:space="preserve">zmiana danych związanych z obsługą administracyjno-organizacyjną </w:t>
      </w:r>
      <w:r w:rsidR="008B5B68">
        <w:rPr>
          <w:rFonts w:ascii="Calibri" w:hAnsi="Calibri" w:cs="Calibri"/>
          <w:sz w:val="22"/>
          <w:szCs w:val="22"/>
        </w:rPr>
        <w:t xml:space="preserve">Umowy (np. zmiana </w:t>
      </w:r>
      <w:r w:rsidRPr="00925845">
        <w:rPr>
          <w:rFonts w:ascii="Calibri" w:hAnsi="Calibri" w:cs="Calibri"/>
          <w:sz w:val="22"/>
          <w:szCs w:val="22"/>
        </w:rPr>
        <w:t>nr rachu</w:t>
      </w:r>
      <w:r w:rsidRPr="00925845">
        <w:rPr>
          <w:rFonts w:ascii="Calibri" w:hAnsi="Calibri" w:cs="Calibri"/>
          <w:sz w:val="22"/>
          <w:szCs w:val="22"/>
        </w:rPr>
        <w:t>n</w:t>
      </w:r>
      <w:r w:rsidRPr="00925845">
        <w:rPr>
          <w:rFonts w:ascii="Calibri" w:hAnsi="Calibri" w:cs="Calibri"/>
          <w:sz w:val="22"/>
          <w:szCs w:val="22"/>
        </w:rPr>
        <w:t xml:space="preserve">ku bankowego),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b)</w:t>
      </w:r>
      <w:r w:rsidRPr="00925845">
        <w:rPr>
          <w:rFonts w:ascii="Calibri" w:hAnsi="Calibri" w:cs="Calibri"/>
          <w:sz w:val="22"/>
          <w:szCs w:val="22"/>
        </w:rPr>
        <w:tab/>
        <w:t>zmiany danych teleadresowych, zmiany osób wskazanych do kontaktów miedzy Stronami,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c)</w:t>
      </w:r>
      <w:r w:rsidRPr="00925845">
        <w:rPr>
          <w:rFonts w:ascii="Calibri" w:hAnsi="Calibri" w:cs="Calibri"/>
          <w:sz w:val="22"/>
          <w:szCs w:val="22"/>
        </w:rPr>
        <w:tab/>
        <w:t xml:space="preserve">udzielenie zamówień dodatkowych określonych w przepisach o zamówieniach publicznych,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d)</w:t>
      </w:r>
      <w:r w:rsidRPr="00925845">
        <w:rPr>
          <w:rFonts w:ascii="Calibri" w:hAnsi="Calibri" w:cs="Calibri"/>
          <w:sz w:val="22"/>
          <w:szCs w:val="22"/>
        </w:rPr>
        <w:tab/>
        <w:t>udzielenie zamówień uzupełniających w zakresie wskazanym w specyfikacji istotnych warunków zamówienia.</w:t>
      </w: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818BF">
        <w:rPr>
          <w:rFonts w:ascii="Calibri" w:hAnsi="Calibri" w:cs="Calibri"/>
          <w:sz w:val="22"/>
          <w:szCs w:val="22"/>
        </w:rPr>
        <w:t>Zmiany postanowień umowy bez stosunku do treści oferty wybranego Wykonawcy będą dokonywane sukcesywnie, tak aby jak najlepiej oddać istotę przedmiotu zamówienia oraz w celu wyeliminowania nieskutecznych zapisów umownych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33E35" w:rsidRDefault="00133E35" w:rsidP="00BB4FAC">
      <w:pPr>
        <w:jc w:val="both"/>
        <w:rPr>
          <w:rFonts w:ascii="Calibri" w:hAnsi="Calibri" w:cs="Calibri"/>
          <w:sz w:val="22"/>
          <w:szCs w:val="22"/>
        </w:rPr>
      </w:pPr>
    </w:p>
    <w:p w:rsidR="00133E35" w:rsidRPr="00B90840" w:rsidRDefault="00133E35" w:rsidP="00B90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37614">
        <w:rPr>
          <w:rFonts w:ascii="Calibri" w:hAnsi="Calibri" w:cs="Calibri"/>
          <w:sz w:val="22"/>
          <w:szCs w:val="22"/>
        </w:rPr>
        <w:t>trona dążąca do zmiany umowy każdorazowo obowiązana jest przedstawić na piśmie argumenty prz</w:t>
      </w:r>
      <w:r w:rsidRPr="00237614">
        <w:rPr>
          <w:rFonts w:ascii="Calibri" w:hAnsi="Calibri" w:cs="Calibri"/>
          <w:sz w:val="22"/>
          <w:szCs w:val="22"/>
        </w:rPr>
        <w:t>e</w:t>
      </w:r>
      <w:r w:rsidRPr="00237614">
        <w:rPr>
          <w:rFonts w:ascii="Calibri" w:hAnsi="Calibri" w:cs="Calibri"/>
          <w:sz w:val="22"/>
          <w:szCs w:val="22"/>
        </w:rPr>
        <w:t>mawiające</w:t>
      </w:r>
      <w:r w:rsidRPr="00555C8F">
        <w:rPr>
          <w:rFonts w:ascii="Calibri" w:hAnsi="Calibri" w:cs="Calibri"/>
          <w:sz w:val="22"/>
          <w:szCs w:val="22"/>
        </w:rPr>
        <w:t xml:space="preserve"> za dokonaniem zmian do umowy. </w:t>
      </w:r>
    </w:p>
    <w:p w:rsidR="00133E35" w:rsidRPr="00AD1C06" w:rsidRDefault="00133E35" w:rsidP="00406091">
      <w:pPr>
        <w:pStyle w:val="Nagwek1"/>
      </w:pPr>
      <w:bookmarkStart w:id="88" w:name="_Toc154823361"/>
      <w:bookmarkStart w:id="89" w:name="_Toc161806962"/>
      <w:bookmarkStart w:id="90" w:name="_Toc191867091"/>
      <w:bookmarkStart w:id="91" w:name="_Toc346009701"/>
      <w:r w:rsidRPr="00AD1C06">
        <w:t>Inne informacje</w:t>
      </w:r>
      <w:bookmarkEnd w:id="88"/>
      <w:bookmarkEnd w:id="89"/>
      <w:bookmarkEnd w:id="90"/>
      <w:bookmarkEnd w:id="91"/>
    </w:p>
    <w:p w:rsidR="0050616C" w:rsidRPr="0050616C" w:rsidRDefault="0050616C" w:rsidP="0038352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1. Wraz z przedmiotowym postępowaniem zamawiający dodatkowo prowadzi postępowania na </w:t>
      </w:r>
      <w:r w:rsidR="00383520">
        <w:rPr>
          <w:rFonts w:ascii="Calibri" w:hAnsi="Calibri" w:cs="Calibri"/>
          <w:bCs/>
          <w:sz w:val="22"/>
          <w:szCs w:val="22"/>
          <w:u w:val="single"/>
        </w:rPr>
        <w:t>pełni</w:t>
      </w:r>
      <w:r w:rsidR="00383520">
        <w:rPr>
          <w:rFonts w:ascii="Calibri" w:hAnsi="Calibri" w:cs="Calibri"/>
          <w:bCs/>
          <w:sz w:val="22"/>
          <w:szCs w:val="22"/>
          <w:u w:val="single"/>
        </w:rPr>
        <w:t>e</w:t>
      </w:r>
      <w:r w:rsidR="00383520">
        <w:rPr>
          <w:rFonts w:ascii="Calibri" w:hAnsi="Calibri" w:cs="Calibri"/>
          <w:bCs/>
          <w:sz w:val="22"/>
          <w:szCs w:val="22"/>
          <w:u w:val="single"/>
        </w:rPr>
        <w:t xml:space="preserve">nie funkcji </w:t>
      </w:r>
      <w:r w:rsidR="00383520" w:rsidRPr="00383520">
        <w:rPr>
          <w:rFonts w:ascii="Calibri" w:hAnsi="Calibri" w:cs="Calibri"/>
          <w:bCs/>
          <w:sz w:val="22"/>
          <w:szCs w:val="22"/>
          <w:u w:val="single"/>
        </w:rPr>
        <w:t>szkolnego organizatora rozwoju edukacji projektu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(SORE) oraz</w:t>
      </w:r>
      <w:r w:rsidR="00383520" w:rsidRPr="00383520">
        <w:t xml:space="preserve"> </w:t>
      </w:r>
      <w:r w:rsidR="00383520" w:rsidRPr="00383520">
        <w:rPr>
          <w:rFonts w:ascii="Calibri" w:hAnsi="Calibri" w:cs="Calibri"/>
          <w:bCs/>
          <w:sz w:val="22"/>
          <w:szCs w:val="22"/>
          <w:u w:val="single"/>
        </w:rPr>
        <w:t>pełnienie funkcji koordynatora sieci współpracy i samokształcenia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. Ze względów proceduralnych nie jest możliwe łącznie funkcji ki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rownika projektu z funkcjami wskazanymi powyżej. Wykonawca biorący udział w kilku postępowaniach </w:t>
      </w:r>
      <w:r w:rsidRPr="0050616C">
        <w:rPr>
          <w:rFonts w:ascii="Calibri" w:hAnsi="Calibri" w:cs="Calibri"/>
          <w:b/>
          <w:bCs/>
          <w:sz w:val="22"/>
          <w:szCs w:val="22"/>
          <w:u w:val="single"/>
        </w:rPr>
        <w:t>nie może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zgłosić tej samej osoby do pełnienia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więcej niż jednej z 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powyższych funkcji</w:t>
      </w:r>
    </w:p>
    <w:p w:rsidR="0050616C" w:rsidRDefault="0050616C" w:rsidP="00657F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50616C" w:rsidP="00657FF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133E35"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="00133E35"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Pr="00AD1C06" w:rsidRDefault="00133E35" w:rsidP="000E2F52">
      <w:pPr>
        <w:pStyle w:val="Nagwek1"/>
        <w:ind w:left="1418" w:hanging="1418"/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346009702"/>
      <w:r w:rsidRPr="00AD1C06">
        <w:lastRenderedPageBreak/>
        <w:t>Pouczenie o środkach ochrony prawnej przysługujących Wykonawcy w toku postęp</w:t>
      </w:r>
      <w:r w:rsidRPr="00AD1C06">
        <w:t>o</w:t>
      </w:r>
      <w:r w:rsidRPr="00AD1C06">
        <w:t>wania o udzielenie zamówienia.</w:t>
      </w:r>
      <w:bookmarkEnd w:id="92"/>
      <w:bookmarkEnd w:id="93"/>
      <w:bookmarkEnd w:id="94"/>
      <w:bookmarkEnd w:id="95"/>
      <w:bookmarkEnd w:id="96"/>
    </w:p>
    <w:p w:rsidR="00133E35" w:rsidRPr="00AD1C06" w:rsidRDefault="00133E35" w:rsidP="00657FFD">
      <w:pPr>
        <w:jc w:val="both"/>
        <w:rPr>
          <w:rFonts w:ascii="Calibri" w:hAnsi="Calibri" w:cs="Calibri"/>
          <w:sz w:val="22"/>
          <w:szCs w:val="22"/>
        </w:rPr>
      </w:pPr>
      <w:bookmarkStart w:id="97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postan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wień niniejszej SIWZ przysługują środki ochrony prawnej przewidziane w Dziale VI ustawy</w:t>
      </w:r>
      <w:bookmarkEnd w:id="97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133E35" w:rsidRPr="00AD1C06" w:rsidRDefault="00133E35" w:rsidP="00406091">
      <w:pPr>
        <w:pStyle w:val="Nagwek1"/>
      </w:pPr>
      <w:bookmarkStart w:id="98" w:name="_Toc161806964"/>
      <w:r w:rsidRPr="00AD1C06">
        <w:t xml:space="preserve"> </w:t>
      </w:r>
      <w:bookmarkStart w:id="99" w:name="_Toc191867093"/>
      <w:bookmarkStart w:id="100" w:name="_Toc346009703"/>
      <w:r w:rsidRPr="00AD1C06">
        <w:t>Załączniki do SIWZ</w:t>
      </w:r>
      <w:bookmarkEnd w:id="98"/>
      <w:bookmarkEnd w:id="99"/>
      <w:bookmarkEnd w:id="100"/>
    </w:p>
    <w:p w:rsidR="00133E35" w:rsidRPr="00BC0DD2" w:rsidRDefault="00133E35" w:rsidP="00255524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SIWZ zawiera 5 załączników, które stanowią jej integralną część:</w:t>
      </w:r>
    </w:p>
    <w:p w:rsidR="00133E35" w:rsidRPr="00BB4FAC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 xml:space="preserve">     </w:t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133E35" w:rsidRPr="00BB4FAC" w:rsidRDefault="00133E35" w:rsidP="00B90840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2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 w:rsidR="00823BD3">
        <w:rPr>
          <w:rFonts w:ascii="Calibri" w:hAnsi="Calibri" w:cs="Calibri"/>
          <w:color w:val="000000"/>
          <w:sz w:val="22"/>
          <w:szCs w:val="22"/>
        </w:rPr>
        <w:br/>
      </w:r>
      <w:r w:rsidR="00823BD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133E35" w:rsidRPr="00BB4FAC" w:rsidRDefault="00133E35" w:rsidP="00657FF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657FFD">
      <w:pPr>
        <w:tabs>
          <w:tab w:val="left" w:pos="1980"/>
        </w:tabs>
        <w:ind w:left="1979" w:hanging="1979"/>
        <w:jc w:val="both"/>
        <w:rPr>
          <w:rFonts w:ascii="Calibri" w:hAnsi="Calibri" w:cs="Calibri"/>
          <w:color w:val="000000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4</w:t>
      </w:r>
      <w:r w:rsidRPr="00BB4FAC">
        <w:rPr>
          <w:rFonts w:ascii="Calibri" w:hAnsi="Calibri" w:cs="Calibri"/>
          <w:sz w:val="22"/>
          <w:szCs w:val="22"/>
        </w:rPr>
        <w:tab/>
      </w:r>
      <w:r w:rsidR="00DC77E5">
        <w:rPr>
          <w:rFonts w:asciiTheme="minorHAnsi" w:hAnsiTheme="minorHAnsi"/>
          <w:sz w:val="22"/>
          <w:szCs w:val="22"/>
        </w:rPr>
        <w:t>W</w:t>
      </w:r>
      <w:r w:rsidR="00DC77E5" w:rsidRPr="00EB5B90">
        <w:rPr>
          <w:rFonts w:asciiTheme="minorHAnsi" w:hAnsiTheme="minorHAnsi"/>
          <w:sz w:val="22"/>
          <w:szCs w:val="22"/>
        </w:rPr>
        <w:t>ykaz osób, które będą uczestniczyć w wykonaniu zamówienia</w:t>
      </w:r>
      <w:r w:rsidR="00DC77E5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BB4FAC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5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>Wzór umowy</w:t>
      </w:r>
    </w:p>
    <w:p w:rsidR="00133E35" w:rsidRPr="00BC0DD2" w:rsidRDefault="00133E35" w:rsidP="00AC0107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ab/>
      </w:r>
      <w:r w:rsidRPr="00AD1C06">
        <w:rPr>
          <w:rFonts w:ascii="Calibri" w:hAnsi="Calibri" w:cs="Calibri"/>
          <w:i/>
          <w:iCs/>
          <w:sz w:val="22"/>
          <w:szCs w:val="22"/>
        </w:rPr>
        <w:br w:type="page"/>
      </w:r>
    </w:p>
    <w:p w:rsidR="00133E35" w:rsidRDefault="00133E35" w:rsidP="00BB4FAC">
      <w:pPr>
        <w:pStyle w:val="Styl1"/>
        <w:ind w:left="360" w:hanging="360"/>
        <w:rPr>
          <w:rFonts w:cs="Times New Roman"/>
        </w:rPr>
        <w:sectPr w:rsidR="00133E35" w:rsidSect="000E2F52">
          <w:headerReference w:type="default" r:id="rId13"/>
          <w:footerReference w:type="default" r:id="rId14"/>
          <w:pgSz w:w="11906" w:h="16838"/>
          <w:pgMar w:top="851" w:right="1276" w:bottom="992" w:left="1276" w:header="284" w:footer="431" w:gutter="0"/>
          <w:cols w:space="708"/>
          <w:docGrid w:linePitch="360"/>
        </w:sectPr>
      </w:pPr>
      <w:bookmarkStart w:id="101" w:name="_Toc161647347"/>
      <w:bookmarkStart w:id="102" w:name="_Toc257363465"/>
      <w:bookmarkEnd w:id="101"/>
    </w:p>
    <w:p w:rsidR="00133E35" w:rsidRPr="00480BFB" w:rsidRDefault="00133E35" w:rsidP="00BB4FAC">
      <w:pPr>
        <w:pStyle w:val="Styl1"/>
        <w:ind w:left="360" w:hanging="360"/>
      </w:pPr>
      <w:r>
        <w:lastRenderedPageBreak/>
        <w:t>Wzór oferty</w:t>
      </w:r>
      <w:bookmarkEnd w:id="102"/>
      <w:r w:rsidRPr="00480BFB">
        <w:t xml:space="preserve"> </w:t>
      </w:r>
    </w:p>
    <w:p w:rsidR="00133E35" w:rsidRPr="00AD1C06" w:rsidRDefault="0065060F" w:rsidP="00BB4FAC">
      <w:pPr>
        <w:rPr>
          <w:rFonts w:ascii="Calibri" w:hAnsi="Calibri" w:cs="Calibri"/>
          <w:sz w:val="22"/>
          <w:szCs w:val="22"/>
          <w:lang w:eastAsia="en-US"/>
        </w:rPr>
      </w:pPr>
      <w:r w:rsidRPr="006506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5.95pt;width:196.15pt;height:81pt;z-index:251656704" stroked="f">
            <v:textbox style="mso-next-textbox:#_x0000_s1041">
              <w:txbxContent>
                <w:p w:rsidR="00E47D9D" w:rsidRDefault="00E47D9D" w:rsidP="00BB4FAC">
                  <w:pPr>
                    <w:jc w:val="center"/>
                  </w:pPr>
                </w:p>
                <w:p w:rsidR="00E47D9D" w:rsidRDefault="00E47D9D" w:rsidP="00BB4FAC">
                  <w:pPr>
                    <w:jc w:val="center"/>
                  </w:pPr>
                </w:p>
                <w:p w:rsidR="00E47D9D" w:rsidRDefault="00E47D9D" w:rsidP="00BB4FAC">
                  <w:pPr>
                    <w:jc w:val="center"/>
                  </w:pPr>
                </w:p>
                <w:p w:rsidR="00E47D9D" w:rsidRPr="0093584C" w:rsidRDefault="00E47D9D" w:rsidP="00104C0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E47D9D" w:rsidRPr="0093584C" w:rsidRDefault="00E47D9D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E47D9D" w:rsidRPr="0093584C" w:rsidRDefault="00E47D9D" w:rsidP="00104C0D">
                  <w:pPr>
                    <w:rPr>
                      <w:rFonts w:ascii="Calibri" w:hAnsi="Calibri" w:cs="Calibri"/>
                    </w:rPr>
                  </w:pPr>
                </w:p>
                <w:p w:rsidR="00E47D9D" w:rsidRPr="00763117" w:rsidRDefault="00E47D9D" w:rsidP="00104C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Pr="00AD1C06" w:rsidRDefault="00133E35" w:rsidP="002348FD">
      <w:pPr>
        <w:ind w:left="4140"/>
        <w:rPr>
          <w:rFonts w:ascii="Calibri" w:hAnsi="Calibri" w:cs="Calibri"/>
          <w:b/>
          <w:bCs/>
          <w:sz w:val="22"/>
          <w:szCs w:val="22"/>
        </w:rPr>
      </w:pPr>
    </w:p>
    <w:p w:rsidR="00FC43C1" w:rsidRPr="00FC43C1" w:rsidRDefault="00FC43C1" w:rsidP="00FC43C1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FC43C1" w:rsidRPr="00FC43C1" w:rsidRDefault="00FC43C1" w:rsidP="00FC43C1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FC43C1" w:rsidRPr="00FC43C1" w:rsidRDefault="00FC43C1" w:rsidP="00FC43C1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33E35" w:rsidRPr="00823BD3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133E35" w:rsidRPr="00823BD3" w:rsidRDefault="00133E35" w:rsidP="00A832D4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</w:t>
      </w:r>
      <w:r w:rsidR="0028794C">
        <w:rPr>
          <w:rFonts w:ascii="Calibri" w:hAnsi="Calibri" w:cs="Calibri"/>
          <w:sz w:val="22"/>
          <w:szCs w:val="22"/>
        </w:rPr>
        <w:t>e o przetargu nieograniczonym na</w:t>
      </w:r>
      <w:r w:rsidR="0028794C" w:rsidRPr="0028794C">
        <w:t xml:space="preserve"> </w:t>
      </w:r>
      <w:r w:rsidR="0028794C" w:rsidRPr="0028794C">
        <w:rPr>
          <w:rFonts w:ascii="Calibri" w:hAnsi="Calibri" w:cs="Calibri"/>
          <w:sz w:val="22"/>
          <w:szCs w:val="22"/>
        </w:rPr>
        <w:t>Pełnienie funkcji kierownika projektu pn</w:t>
      </w:r>
      <w:r w:rsidR="0028794C">
        <w:rPr>
          <w:rFonts w:ascii="Calibri" w:hAnsi="Calibri" w:cs="Calibri"/>
          <w:sz w:val="22"/>
          <w:szCs w:val="22"/>
        </w:rPr>
        <w:t>.</w:t>
      </w:r>
      <w:r w:rsidR="0028794C" w:rsidRPr="0028794C">
        <w:rPr>
          <w:rFonts w:ascii="Calibri" w:hAnsi="Calibri" w:cs="Calibri"/>
          <w:sz w:val="22"/>
          <w:szCs w:val="22"/>
        </w:rPr>
        <w:t xml:space="preserve"> „Kompleksowy system doskonalenia nauczycieli drogą do sukcesu szkól w powiecie wołowskim</w:t>
      </w:r>
      <w:r w:rsidR="0028794C">
        <w:rPr>
          <w:rFonts w:ascii="Calibri" w:hAnsi="Calibri" w:cs="Calibri"/>
          <w:sz w:val="22"/>
          <w:szCs w:val="22"/>
        </w:rPr>
        <w:t>”</w:t>
      </w:r>
      <w:r w:rsidRPr="00823BD3">
        <w:rPr>
          <w:rFonts w:ascii="Calibri" w:hAnsi="Calibri" w:cs="Calibri"/>
          <w:b/>
          <w:bCs/>
          <w:sz w:val="22"/>
          <w:szCs w:val="22"/>
        </w:rPr>
        <w:t>:</w:t>
      </w:r>
    </w:p>
    <w:p w:rsidR="00133E35" w:rsidRPr="00823BD3" w:rsidRDefault="00133E35" w:rsidP="00A832D4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3E35" w:rsidRPr="00A832D4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C8169C">
        <w:rPr>
          <w:rFonts w:ascii="Calibri" w:hAnsi="Calibri" w:cs="Calibri"/>
          <w:sz w:val="22"/>
          <w:szCs w:val="22"/>
        </w:rPr>
        <w:t xml:space="preserve">miesięczną </w:t>
      </w:r>
      <w:r w:rsidRPr="00AD1C06">
        <w:rPr>
          <w:rFonts w:ascii="Calibri" w:hAnsi="Calibri" w:cs="Calibri"/>
          <w:sz w:val="22"/>
          <w:szCs w:val="22"/>
        </w:rPr>
        <w:t>cenę</w:t>
      </w:r>
      <w:r w:rsidRPr="00104C0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Pr="00104C0D">
        <w:rPr>
          <w:rFonts w:ascii="Calibri" w:hAnsi="Calibri" w:cs="Calibri"/>
          <w:sz w:val="22"/>
          <w:szCs w:val="22"/>
        </w:rPr>
        <w:t xml:space="preserve">ryczałtową </w:t>
      </w:r>
      <w:r w:rsidRPr="006E1C5D">
        <w:rPr>
          <w:rFonts w:ascii="Calibri" w:hAnsi="Calibri" w:cs="Calibri"/>
          <w:sz w:val="22"/>
          <w:szCs w:val="22"/>
        </w:rPr>
        <w:t>obejmującą podatek VAT (jeśli dotyczy) oraz pozostałe składniki cenotwórcze (w tym koszty pracodawcy)</w:t>
      </w:r>
      <w:r w:rsidR="00C8169C">
        <w:rPr>
          <w:rFonts w:ascii="Calibri" w:hAnsi="Calibri" w:cs="Calibri"/>
          <w:sz w:val="22"/>
          <w:szCs w:val="22"/>
        </w:rPr>
        <w:t xml:space="preserve"> w wysokości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2348FD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C8169C">
        <w:rPr>
          <w:rFonts w:ascii="Calibri" w:hAnsi="Calibri" w:cs="Calibri"/>
          <w:b/>
          <w:bCs/>
          <w:sz w:val="22"/>
          <w:szCs w:val="22"/>
        </w:rPr>
        <w:t>jeden miesiąc wykonywania usługi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33E35" w:rsidRPr="00AD1C06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Oświadczamy, że: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 xml:space="preserve">akceptujemy wór umowy, a w przypadku wyłonienia naszej oferty jako najkorzystniejszej  zobowiązujemy się do </w:t>
      </w:r>
      <w:r w:rsidR="00C8169C"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 w:rsidR="00C8169C">
        <w:rPr>
          <w:rFonts w:ascii="Calibri" w:hAnsi="Calibri" w:cs="Calibri"/>
          <w:sz w:val="22"/>
          <w:szCs w:val="22"/>
        </w:rPr>
        <w:t>cego,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50616C" w:rsidRPr="006E1C5D" w:rsidRDefault="0050616C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osoba, którą</w:t>
      </w:r>
      <w:r w:rsidR="0047425D">
        <w:rPr>
          <w:rFonts w:ascii="Calibri" w:hAnsi="Calibri" w:cs="Calibri"/>
          <w:sz w:val="22"/>
          <w:szCs w:val="22"/>
        </w:rPr>
        <w:t xml:space="preserve"> zamierzamy desygnować do wykonywania funkcji kierownika projektu nie b</w:t>
      </w:r>
      <w:r w:rsidR="0047425D">
        <w:rPr>
          <w:rFonts w:ascii="Calibri" w:hAnsi="Calibri" w:cs="Calibri"/>
          <w:sz w:val="22"/>
          <w:szCs w:val="22"/>
        </w:rPr>
        <w:t>ę</w:t>
      </w:r>
      <w:r w:rsidR="0047425D">
        <w:rPr>
          <w:rFonts w:ascii="Calibri" w:hAnsi="Calibri" w:cs="Calibri"/>
          <w:sz w:val="22"/>
          <w:szCs w:val="22"/>
        </w:rPr>
        <w:t>dzie łączyć tej funkcji z innymi funkcjami przewidzianymi w projekcie.</w:t>
      </w:r>
    </w:p>
    <w:p w:rsidR="00133E35" w:rsidRPr="00AD1C06" w:rsidRDefault="00133E35" w:rsidP="00933B8C">
      <w:pPr>
        <w:pStyle w:val="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255D61" w:rsidRPr="00AD1C06" w:rsidRDefault="00133E35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- </w:t>
      </w:r>
      <w:r w:rsidR="00255D61" w:rsidRPr="00AD1C06">
        <w:rPr>
          <w:rFonts w:ascii="Calibri" w:hAnsi="Calibri" w:cs="Calibr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AD1C06" w:rsidRDefault="00255D61" w:rsidP="00255D6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Nazwa i adres </w:t>
      </w:r>
      <w:r w:rsidRPr="00255D61">
        <w:rPr>
          <w:rFonts w:ascii="Calibri" w:hAnsi="Calibri" w:cs="Calibri"/>
          <w:b/>
          <w:sz w:val="22"/>
          <w:szCs w:val="22"/>
        </w:rPr>
        <w:t>WYKONAWCY</w:t>
      </w:r>
      <w:r w:rsidRPr="00255D61">
        <w:rPr>
          <w:rFonts w:ascii="Calibri" w:hAnsi="Calibri" w:cs="Calibri"/>
          <w:sz w:val="22"/>
          <w:szCs w:val="22"/>
        </w:rPr>
        <w:t>: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bCs/>
          <w:sz w:val="22"/>
          <w:szCs w:val="22"/>
        </w:rPr>
        <w:t>Strona internetowa Wykonawcy :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255D61" w:rsidRPr="00255D61" w:rsidRDefault="00255D61" w:rsidP="00255D61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 n</w:t>
      </w:r>
      <w:r w:rsidRPr="00255D61">
        <w:rPr>
          <w:rFonts w:ascii="Calibri" w:hAnsi="Calibri" w:cs="Calibri"/>
          <w:bCs/>
          <w:sz w:val="22"/>
          <w:szCs w:val="22"/>
        </w:rPr>
        <w:t xml:space="preserve">umer telefonu: …………………………………………………………………… Numer faksu: …………………………………………………………… </w:t>
      </w:r>
      <w:r w:rsidRPr="00255D61">
        <w:rPr>
          <w:rFonts w:ascii="Calibri" w:hAnsi="Calibri" w:cs="Calibr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255D61" w:rsidRDefault="00255D61" w:rsidP="00255D61">
      <w:pPr>
        <w:pStyle w:val="Standard"/>
        <w:spacing w:before="60" w:after="60" w:line="360" w:lineRule="auto"/>
        <w:ind w:left="426"/>
        <w:rPr>
          <w:rFonts w:ascii="Calibri" w:hAnsi="Calibri" w:cs="Calibri"/>
          <w:sz w:val="22"/>
          <w:szCs w:val="22"/>
        </w:rPr>
      </w:pPr>
    </w:p>
    <w:p w:rsidR="00255D61" w:rsidRDefault="00255D61" w:rsidP="00255D61">
      <w:pPr>
        <w:pStyle w:val="Standard"/>
        <w:spacing w:before="60" w:after="60" w:line="360" w:lineRule="auto"/>
        <w:ind w:left="426"/>
        <w:rPr>
          <w:rFonts w:ascii="Calibri" w:hAnsi="Calibri" w:cs="Calibri"/>
          <w:sz w:val="22"/>
          <w:szCs w:val="22"/>
        </w:rPr>
      </w:pPr>
    </w:p>
    <w:p w:rsidR="00255D61" w:rsidRDefault="00255D61" w:rsidP="00255D61">
      <w:pPr>
        <w:pStyle w:val="Standard"/>
        <w:spacing w:before="60" w:after="60" w:line="360" w:lineRule="auto"/>
        <w:ind w:left="426"/>
        <w:rPr>
          <w:rFonts w:ascii="Calibri" w:hAnsi="Calibri" w:cs="Calibri"/>
          <w:sz w:val="22"/>
          <w:szCs w:val="22"/>
        </w:rPr>
      </w:pPr>
    </w:p>
    <w:p w:rsidR="00255D61" w:rsidRPr="00255D61" w:rsidRDefault="00255D61" w:rsidP="00255D61">
      <w:pPr>
        <w:pStyle w:val="Standard"/>
        <w:spacing w:before="60" w:after="60" w:line="360" w:lineRule="auto"/>
        <w:ind w:left="426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6E1C5D" w:rsidRDefault="00133E35" w:rsidP="006E1C5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</w:p>
    <w:p w:rsidR="00C8169C" w:rsidRDefault="00C816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511317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3" w:name="_Toc257363466"/>
      <w:r w:rsidRPr="00AD1C06"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3"/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Default="0065060F" w:rsidP="001C7288">
      <w:pPr>
        <w:ind w:left="284"/>
        <w:rPr>
          <w:rFonts w:ascii="Calibri" w:hAnsi="Calibri" w:cs="Calibri"/>
          <w:sz w:val="22"/>
          <w:szCs w:val="22"/>
        </w:rPr>
      </w:pPr>
      <w:r w:rsidRPr="0065060F">
        <w:rPr>
          <w:noProof/>
        </w:rPr>
        <w:pict>
          <v:shape id="_x0000_s1042" type="#_x0000_t202" style="position:absolute;left:0;text-align:left;margin-left:12pt;margin-top:-8.9pt;width:196.15pt;height:81pt;z-index:251657728" stroked="f">
            <v:textbox style="mso-next-textbox:#_x0000_s1042">
              <w:txbxContent>
                <w:p w:rsidR="00E47D9D" w:rsidRDefault="00E47D9D" w:rsidP="006E1C5D">
                  <w:pPr>
                    <w:jc w:val="center"/>
                  </w:pPr>
                </w:p>
                <w:p w:rsidR="00E47D9D" w:rsidRDefault="00E47D9D" w:rsidP="006E1C5D">
                  <w:pPr>
                    <w:jc w:val="center"/>
                  </w:pPr>
                </w:p>
                <w:p w:rsidR="00E47D9D" w:rsidRDefault="00E47D9D" w:rsidP="006E1C5D">
                  <w:pPr>
                    <w:jc w:val="center"/>
                  </w:pPr>
                </w:p>
                <w:p w:rsidR="00E47D9D" w:rsidRPr="0093584C" w:rsidRDefault="00E47D9D" w:rsidP="006E1C5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E47D9D" w:rsidRPr="0093584C" w:rsidRDefault="00E47D9D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E47D9D" w:rsidRPr="0093584C" w:rsidRDefault="00E47D9D" w:rsidP="006E1C5D">
                  <w:pPr>
                    <w:rPr>
                      <w:rFonts w:ascii="Calibri" w:hAnsi="Calibri" w:cs="Calibri"/>
                    </w:rPr>
                  </w:pPr>
                </w:p>
                <w:p w:rsidR="00E47D9D" w:rsidRPr="00763117" w:rsidRDefault="00E47D9D" w:rsidP="006E1C5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823BD3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823BD3">
        <w:rPr>
          <w:rFonts w:ascii="Calibri" w:hAnsi="Calibri" w:cs="Calibri"/>
          <w:sz w:val="22"/>
          <w:szCs w:val="22"/>
        </w:rPr>
        <w:t>e</w:t>
      </w:r>
      <w:r w:rsidRPr="00823BD3">
        <w:rPr>
          <w:rFonts w:ascii="Calibri" w:hAnsi="Calibri" w:cs="Calibri"/>
          <w:sz w:val="22"/>
          <w:szCs w:val="22"/>
        </w:rPr>
        <w:t xml:space="preserve">targu nieograniczonego pn. </w:t>
      </w:r>
      <w:r w:rsidR="0028794C" w:rsidRPr="0028794C">
        <w:rPr>
          <w:rFonts w:ascii="Calibri" w:hAnsi="Calibri" w:cs="Calibri"/>
          <w:b/>
          <w:bCs/>
          <w:sz w:val="22"/>
          <w:szCs w:val="22"/>
        </w:rPr>
        <w:t>Pełnienie funkcji kierownika projektu pn. „Kompleksowy system d</w:t>
      </w:r>
      <w:r w:rsidR="0028794C" w:rsidRPr="0028794C">
        <w:rPr>
          <w:rFonts w:ascii="Calibri" w:hAnsi="Calibri" w:cs="Calibri"/>
          <w:b/>
          <w:bCs/>
          <w:sz w:val="22"/>
          <w:szCs w:val="22"/>
        </w:rPr>
        <w:t>o</w:t>
      </w:r>
      <w:r w:rsidR="0028794C" w:rsidRPr="0028794C">
        <w:rPr>
          <w:rFonts w:ascii="Calibri" w:hAnsi="Calibri" w:cs="Calibri"/>
          <w:b/>
          <w:bCs/>
          <w:sz w:val="22"/>
          <w:szCs w:val="22"/>
        </w:rPr>
        <w:t>skonalenia nauczycieli drogą do sukcesu szkól w powiecie wołowskim”</w:t>
      </w:r>
      <w:r w:rsidR="0028794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3BD3">
        <w:rPr>
          <w:rFonts w:ascii="Calibri" w:hAnsi="Calibri" w:cs="Calibri"/>
          <w:sz w:val="22"/>
          <w:szCs w:val="22"/>
        </w:rPr>
        <w:t>oświadczam/my</w:t>
      </w:r>
      <w:r w:rsidR="00823BD3" w:rsidRPr="00823BD3">
        <w:rPr>
          <w:rFonts w:ascii="Calibri" w:hAnsi="Calibri" w:cs="Calibri"/>
          <w:sz w:val="22"/>
          <w:szCs w:val="22"/>
        </w:rPr>
        <w:t>,</w:t>
      </w:r>
      <w:r w:rsidR="00823BD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23BD3" w:rsidRPr="00823BD3">
        <w:rPr>
          <w:rFonts w:ascii="Calibri" w:hAnsi="Calibri" w:cs="Calibri"/>
          <w:bCs/>
          <w:sz w:val="22"/>
          <w:szCs w:val="22"/>
        </w:rPr>
        <w:t>że spe</w:t>
      </w:r>
      <w:r w:rsidR="00823BD3" w:rsidRPr="00823BD3">
        <w:rPr>
          <w:rFonts w:ascii="Calibri" w:hAnsi="Calibri" w:cs="Calibri"/>
          <w:bCs/>
          <w:sz w:val="22"/>
          <w:szCs w:val="22"/>
        </w:rPr>
        <w:t>ł</w:t>
      </w:r>
      <w:r w:rsidR="00823BD3" w:rsidRPr="00823BD3">
        <w:rPr>
          <w:rFonts w:ascii="Calibri" w:hAnsi="Calibri" w:cs="Calibri"/>
          <w:bCs/>
          <w:sz w:val="22"/>
          <w:szCs w:val="22"/>
        </w:rPr>
        <w:t xml:space="preserve">niam/my warunki udziału w postępowaniu, określone w art. 22 ust. 1 ustawy z dnia 29 stycznia 2004 r. - Prawo zamówień publicznych (j.t. </w:t>
      </w:r>
      <w:proofErr w:type="spellStart"/>
      <w:r w:rsidR="00823BD3" w:rsidRPr="00823BD3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="00823BD3" w:rsidRPr="00823BD3">
        <w:rPr>
          <w:rFonts w:ascii="Calibri" w:hAnsi="Calibri" w:cs="Calibri"/>
          <w:bCs/>
          <w:sz w:val="22"/>
          <w:szCs w:val="22"/>
        </w:rPr>
        <w:t>. Nr 113, poz. 759 ze zm.)</w:t>
      </w: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6E1C5D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4" w:name="_Toc257363467"/>
      <w:r w:rsidRPr="00AD1C06">
        <w:t>Oświadczenie Wykonawcy o braku podstaw do wykluczenia z postęp</w:t>
      </w:r>
      <w:r w:rsidRPr="00AD1C06">
        <w:t>o</w:t>
      </w:r>
      <w:r w:rsidRPr="00AD1C06">
        <w:t>wania</w:t>
      </w:r>
      <w:bookmarkEnd w:id="104"/>
    </w:p>
    <w:p w:rsidR="00133E35" w:rsidRPr="00AD1C06" w:rsidRDefault="00133E35" w:rsidP="003F4951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133E35" w:rsidRPr="00AD1C06" w:rsidRDefault="0065060F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65060F">
        <w:rPr>
          <w:noProof/>
        </w:rPr>
        <w:pict>
          <v:shape id="_x0000_s1043" type="#_x0000_t202" style="position:absolute;margin-left:-5.5pt;margin-top:2.25pt;width:196.15pt;height:81pt;z-index:251658752" stroked="f">
            <v:textbox style="mso-next-textbox:#_x0000_s1043">
              <w:txbxContent>
                <w:p w:rsidR="00E47D9D" w:rsidRDefault="00E47D9D" w:rsidP="009C3AA0">
                  <w:pPr>
                    <w:jc w:val="center"/>
                  </w:pPr>
                </w:p>
                <w:p w:rsidR="00E47D9D" w:rsidRDefault="00E47D9D" w:rsidP="009C3AA0">
                  <w:pPr>
                    <w:jc w:val="center"/>
                  </w:pPr>
                </w:p>
                <w:p w:rsidR="00E47D9D" w:rsidRDefault="00E47D9D" w:rsidP="009C3AA0">
                  <w:pPr>
                    <w:jc w:val="center"/>
                  </w:pPr>
                </w:p>
                <w:p w:rsidR="00E47D9D" w:rsidRPr="0093584C" w:rsidRDefault="00E47D9D" w:rsidP="009C3AA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E47D9D" w:rsidRPr="0093584C" w:rsidRDefault="00E47D9D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E47D9D" w:rsidRPr="0093584C" w:rsidRDefault="00E47D9D" w:rsidP="009C3AA0">
                  <w:pPr>
                    <w:rPr>
                      <w:rFonts w:ascii="Calibri" w:hAnsi="Calibri" w:cs="Calibri"/>
                    </w:rPr>
                  </w:pPr>
                </w:p>
                <w:p w:rsidR="00E47D9D" w:rsidRPr="00763117" w:rsidRDefault="00E47D9D" w:rsidP="009C3AA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1C7288">
        <w:rPr>
          <w:rFonts w:ascii="Calibri" w:hAnsi="Calibri" w:cs="Calibri"/>
          <w:b w:val="0"/>
          <w:bCs w:val="0"/>
          <w:sz w:val="22"/>
          <w:szCs w:val="22"/>
        </w:rPr>
        <w:t xml:space="preserve">Składając ofertę w postępowaniu o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udzielenie zamówienia publicznego prowadzonego w trybie prz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targu nieograniczonego pn</w:t>
      </w:r>
      <w:r w:rsidR="0028794C" w:rsidRPr="0028794C">
        <w:rPr>
          <w:rFonts w:ascii="Calibri" w:hAnsi="Calibri" w:cs="Calibri"/>
          <w:sz w:val="22"/>
          <w:szCs w:val="22"/>
        </w:rPr>
        <w:t xml:space="preserve"> Pełnienie funkcji kierownika projektu pn</w:t>
      </w:r>
      <w:r w:rsidR="0028794C">
        <w:rPr>
          <w:rFonts w:ascii="Calibri" w:hAnsi="Calibri" w:cs="Calibri"/>
          <w:sz w:val="22"/>
          <w:szCs w:val="22"/>
        </w:rPr>
        <w:t>.</w:t>
      </w:r>
      <w:r w:rsidR="0028794C" w:rsidRPr="0028794C">
        <w:rPr>
          <w:rFonts w:ascii="Calibri" w:hAnsi="Calibri" w:cs="Calibri"/>
          <w:sz w:val="22"/>
          <w:szCs w:val="22"/>
        </w:rPr>
        <w:t xml:space="preserve"> „Kompleksowy system dosk</w:t>
      </w:r>
      <w:r w:rsidR="0028794C" w:rsidRPr="0028794C">
        <w:rPr>
          <w:rFonts w:ascii="Calibri" w:hAnsi="Calibri" w:cs="Calibri"/>
          <w:sz w:val="22"/>
          <w:szCs w:val="22"/>
        </w:rPr>
        <w:t>o</w:t>
      </w:r>
      <w:r w:rsidR="0028794C" w:rsidRPr="0028794C">
        <w:rPr>
          <w:rFonts w:ascii="Calibri" w:hAnsi="Calibri" w:cs="Calibri"/>
          <w:sz w:val="22"/>
          <w:szCs w:val="22"/>
        </w:rPr>
        <w:t>nalenia nauczycieli drogą do sukcesu szkól w powiecie wołowskim</w:t>
      </w:r>
      <w:r w:rsidR="0028794C">
        <w:rPr>
          <w:rFonts w:ascii="Calibri" w:hAnsi="Calibri" w:cs="Calibri"/>
          <w:sz w:val="22"/>
          <w:szCs w:val="22"/>
        </w:rPr>
        <w:t xml:space="preserve">”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oświadczam/my, że zgodnie z przepisami ustawy z dnia 29 stycznia 2004 r. - Prawo zamówień publicznych (tj.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Dz.U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. Nr 113, poz. 759) brak jest podstaw do wykluczenia mnie z postępowania o udzielenie przedmiotowego zam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ó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wienia, w szczególności w oparciu o art. 24 ust. 1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pkt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 2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pzp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, zgodnie z którym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y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cieli przez likwidację majątku upadłego.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9C3AA0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Default="00133E35" w:rsidP="00977F9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133E35" w:rsidSect="00C8169C">
          <w:headerReference w:type="default" r:id="rId15"/>
          <w:footerReference w:type="default" r:id="rId16"/>
          <w:pgSz w:w="11906" w:h="16838"/>
          <w:pgMar w:top="851" w:right="1418" w:bottom="993" w:left="1418" w:header="567" w:footer="901" w:gutter="0"/>
          <w:cols w:space="708"/>
          <w:docGrid w:linePitch="360"/>
        </w:sectPr>
      </w:pPr>
    </w:p>
    <w:p w:rsidR="00133E35" w:rsidRPr="00FC0163" w:rsidRDefault="00C8169C" w:rsidP="00897501">
      <w:pPr>
        <w:pStyle w:val="Styl1"/>
        <w:ind w:left="2410" w:hanging="2410"/>
        <w:rPr>
          <w:rFonts w:cs="Times New Roman"/>
        </w:rPr>
      </w:pPr>
      <w:r>
        <w:rPr>
          <w:rFonts w:asciiTheme="minorHAnsi" w:hAnsiTheme="minorHAnsi"/>
        </w:rPr>
        <w:t>W</w:t>
      </w:r>
      <w:r w:rsidRPr="00EB5B90">
        <w:rPr>
          <w:rFonts w:asciiTheme="minorHAnsi" w:hAnsiTheme="minorHAnsi"/>
        </w:rPr>
        <w:t>ykaz osób, które będą uczestniczyć w wykonaniu zamówienia</w:t>
      </w:r>
    </w:p>
    <w:p w:rsidR="00133E35" w:rsidRDefault="0065060F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 id="_x0000_s1045" type="#_x0000_t202" style="position:absolute;margin-left:4.35pt;margin-top:6.3pt;width:196.15pt;height:81pt;z-index:-251655680" stroked="f">
            <v:textbox style="mso-next-textbox:#_x0000_s1045">
              <w:txbxContent>
                <w:p w:rsidR="00E47D9D" w:rsidRDefault="00E47D9D" w:rsidP="00C8169C">
                  <w:pPr>
                    <w:jc w:val="center"/>
                  </w:pPr>
                </w:p>
                <w:p w:rsidR="00E47D9D" w:rsidRDefault="00E47D9D" w:rsidP="00C8169C">
                  <w:pPr>
                    <w:jc w:val="center"/>
                  </w:pPr>
                </w:p>
                <w:p w:rsidR="00E47D9D" w:rsidRDefault="00E47D9D" w:rsidP="00C8169C">
                  <w:pPr>
                    <w:jc w:val="center"/>
                  </w:pPr>
                </w:p>
                <w:p w:rsidR="00E47D9D" w:rsidRPr="0093584C" w:rsidRDefault="00E47D9D" w:rsidP="00C8169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E47D9D" w:rsidRPr="0093584C" w:rsidRDefault="00E47D9D" w:rsidP="00C8169C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E47D9D" w:rsidRPr="0093584C" w:rsidRDefault="00E47D9D" w:rsidP="00C8169C">
                  <w:pPr>
                    <w:rPr>
                      <w:rFonts w:ascii="Calibri" w:hAnsi="Calibri" w:cs="Calibri"/>
                    </w:rPr>
                  </w:pPr>
                </w:p>
                <w:p w:rsidR="00E47D9D" w:rsidRPr="00763117" w:rsidRDefault="00E47D9D" w:rsidP="00C8169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5021D" w:rsidRDefault="0045021D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5021D" w:rsidRPr="0045021D" w:rsidRDefault="00C8169C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5021D" w:rsidRPr="0045021D">
        <w:rPr>
          <w:rFonts w:asciiTheme="minorHAnsi" w:hAnsiTheme="minorHAnsi" w:cs="Arial"/>
          <w:b/>
          <w:sz w:val="22"/>
          <w:szCs w:val="22"/>
        </w:rPr>
        <w:t xml:space="preserve">WYKAZ OSÓB, </w:t>
      </w:r>
    </w:p>
    <w:p w:rsidR="0045021D" w:rsidRPr="0045021D" w:rsidRDefault="0045021D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5021D">
        <w:rPr>
          <w:rFonts w:asciiTheme="minorHAnsi" w:hAnsiTheme="minorHAnsi" w:cs="Arial"/>
          <w:b/>
          <w:sz w:val="22"/>
          <w:szCs w:val="22"/>
        </w:rPr>
        <w:t xml:space="preserve">KTÓRE BĘDĄ UCZESTNICZYĆ W WYKONYWANIU ZAMÓWIENIA </w:t>
      </w:r>
    </w:p>
    <w:p w:rsidR="0045021D" w:rsidRPr="0045021D" w:rsidRDefault="0045021D" w:rsidP="0045021D">
      <w:pPr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169C" w:rsidRPr="0045021D" w:rsidRDefault="0045021D" w:rsidP="0045021D">
      <w:pPr>
        <w:pStyle w:val="NormalnyWeb"/>
        <w:tabs>
          <w:tab w:val="left" w:pos="5676"/>
        </w:tabs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45021D">
        <w:rPr>
          <w:rFonts w:asciiTheme="minorHAnsi" w:hAnsiTheme="minorHAnsi" w:cs="Arial"/>
          <w:sz w:val="22"/>
          <w:szCs w:val="22"/>
        </w:rPr>
        <w:t>wraz z informacjami na temat kwalifikacji zawodowych, doświadczenia i wykształcenia niezbędnych dla wykonania zamówienia, a także zakresu wykonywanych czynn</w:t>
      </w:r>
      <w:r w:rsidRPr="0045021D">
        <w:rPr>
          <w:rFonts w:asciiTheme="minorHAnsi" w:hAnsiTheme="minorHAnsi" w:cs="Arial"/>
          <w:sz w:val="22"/>
          <w:szCs w:val="22"/>
        </w:rPr>
        <w:t>o</w:t>
      </w:r>
      <w:r w:rsidRPr="0045021D">
        <w:rPr>
          <w:rFonts w:asciiTheme="minorHAnsi" w:hAnsiTheme="minorHAnsi" w:cs="Arial"/>
          <w:sz w:val="22"/>
          <w:szCs w:val="22"/>
        </w:rPr>
        <w:t>ści oraz informacją o podstawie do dysponowania tymi osobami</w:t>
      </w:r>
      <w:r w:rsidR="00254BF2">
        <w:rPr>
          <w:rFonts w:asciiTheme="minorHAnsi" w:hAnsiTheme="minorHAnsi" w:cs="Arial"/>
          <w:sz w:val="22"/>
          <w:szCs w:val="22"/>
        </w:rPr>
        <w:t xml:space="preserve">, na potwierdzenie warunku, o którym mowa w rozdziale 10 ust. 1 </w:t>
      </w:r>
      <w:proofErr w:type="spellStart"/>
      <w:r w:rsidR="00254BF2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54BF2">
        <w:rPr>
          <w:rFonts w:asciiTheme="minorHAnsi" w:hAnsiTheme="minorHAnsi" w:cs="Arial"/>
          <w:sz w:val="22"/>
          <w:szCs w:val="22"/>
        </w:rPr>
        <w:t xml:space="preserve"> 3 SIWZ</w:t>
      </w:r>
    </w:p>
    <w:p w:rsidR="0045021D" w:rsidRDefault="0045021D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13"/>
        <w:gridCol w:w="1513"/>
        <w:gridCol w:w="1760"/>
        <w:gridCol w:w="3827"/>
        <w:gridCol w:w="1985"/>
        <w:gridCol w:w="2127"/>
        <w:gridCol w:w="1842"/>
      </w:tblGrid>
      <w:tr w:rsidR="006C1910" w:rsidTr="006C1910">
        <w:tc>
          <w:tcPr>
            <w:tcW w:w="1513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Funkcja</w:t>
            </w:r>
          </w:p>
        </w:tc>
        <w:tc>
          <w:tcPr>
            <w:tcW w:w="1513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Imię i nazw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sko</w:t>
            </w:r>
          </w:p>
        </w:tc>
        <w:tc>
          <w:tcPr>
            <w:tcW w:w="1760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Wykształcenie, ukończone kursy itp.</w:t>
            </w:r>
          </w:p>
        </w:tc>
        <w:tc>
          <w:tcPr>
            <w:tcW w:w="3827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Doświadczenie w rozliczaniu i spr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wozdawczości (zarządzaniu) projektami dofinansowanymi przez EFS</w:t>
            </w:r>
          </w:p>
        </w:tc>
        <w:tc>
          <w:tcPr>
            <w:tcW w:w="1985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Suma kwot proje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tów współfina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sowanych z EFS</w:t>
            </w:r>
          </w:p>
        </w:tc>
        <w:tc>
          <w:tcPr>
            <w:tcW w:w="2127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Posiada pełną zdo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noś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ć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 do czynności prawnych oraz k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rzysta z pełni praw publicznych (Tak/Nie, wpisać właściwe)</w:t>
            </w:r>
          </w:p>
        </w:tc>
        <w:tc>
          <w:tcPr>
            <w:tcW w:w="1842" w:type="dxa"/>
            <w:vAlign w:val="center"/>
          </w:tcPr>
          <w:p w:rsidR="006C1910" w:rsidRPr="006C1910" w:rsidRDefault="006C1910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Podstawa dysp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nowania (należy podać podstawę, np. pracownik własny, umowa zlecenie/dzieło)</w:t>
            </w:r>
          </w:p>
        </w:tc>
      </w:tr>
      <w:tr w:rsidR="006C1910" w:rsidTr="006C1910">
        <w:tc>
          <w:tcPr>
            <w:tcW w:w="1513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Kierownik projektu</w:t>
            </w:r>
          </w:p>
        </w:tc>
        <w:tc>
          <w:tcPr>
            <w:tcW w:w="1513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C1910" w:rsidRDefault="006C1910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21D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6C1910" w:rsidRDefault="006C1910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6C1910" w:rsidRPr="00AD1C06" w:rsidRDefault="006C1910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254BF2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Default="0045021D" w:rsidP="00254B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="00133E35"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</w:p>
    <w:p w:rsidR="00133E35" w:rsidRDefault="00133E35" w:rsidP="00977F90">
      <w:pPr>
        <w:pStyle w:val="Styl1"/>
        <w:ind w:left="360" w:hanging="360"/>
        <w:rPr>
          <w:rFonts w:cs="Times New Roman"/>
        </w:rPr>
        <w:sectPr w:rsidR="00133E35" w:rsidSect="00C8169C">
          <w:headerReference w:type="default" r:id="rId17"/>
          <w:footerReference w:type="default" r:id="rId18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</w:p>
    <w:p w:rsidR="00133E35" w:rsidRPr="00FC0163" w:rsidRDefault="00133E35" w:rsidP="00977F90">
      <w:pPr>
        <w:pStyle w:val="Styl1"/>
        <w:ind w:left="360" w:hanging="360"/>
        <w:rPr>
          <w:rFonts w:cs="Times New Roman"/>
        </w:rPr>
      </w:pPr>
      <w:r>
        <w:t>Wzór umowy</w:t>
      </w:r>
    </w:p>
    <w:p w:rsidR="00254BF2" w:rsidRPr="00165ED3" w:rsidRDefault="00254BF2" w:rsidP="00254B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ED3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………………………………</w:t>
      </w:r>
      <w:r w:rsidRPr="00165ED3">
        <w:rPr>
          <w:rFonts w:ascii="Arial" w:hAnsi="Arial" w:cs="Arial"/>
        </w:rPr>
        <w:t xml:space="preserve">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………………………………………</w:t>
      </w:r>
      <w:r w:rsidRPr="00165ED3">
        <w:rPr>
          <w:rFonts w:ascii="Arial" w:hAnsi="Arial" w:cs="Arial"/>
        </w:rPr>
        <w:t xml:space="preserve"> w Wołowie pomiędzy: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Powiatem Wołowskim z siedzibą przy Pl. Piastowskim 2, 56 -100 Wołów, zwanym w dalszej części um</w:t>
      </w:r>
      <w:r w:rsidRPr="00224952">
        <w:rPr>
          <w:rFonts w:ascii="Arial" w:hAnsi="Arial" w:cs="Arial"/>
        </w:rPr>
        <w:t>o</w:t>
      </w:r>
      <w:r w:rsidRPr="00224952">
        <w:rPr>
          <w:rFonts w:ascii="Arial" w:hAnsi="Arial" w:cs="Arial"/>
        </w:rPr>
        <w:t>wy „</w:t>
      </w:r>
      <w:r w:rsidRPr="00224952">
        <w:rPr>
          <w:rFonts w:ascii="Arial" w:hAnsi="Arial" w:cs="Arial"/>
          <w:b/>
        </w:rPr>
        <w:t>Zamawiającym</w:t>
      </w:r>
      <w:r w:rsidRPr="00224952">
        <w:rPr>
          <w:rFonts w:ascii="Arial" w:hAnsi="Arial" w:cs="Arial"/>
        </w:rPr>
        <w:t>”, reprezentowanym przez: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1.</w:t>
      </w:r>
      <w:r w:rsidRPr="00224952">
        <w:rPr>
          <w:rFonts w:ascii="Arial" w:hAnsi="Arial" w:cs="Arial"/>
        </w:rPr>
        <w:tab/>
        <w:t xml:space="preserve">Marka Gajosa – Starostę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2.</w:t>
      </w:r>
      <w:r w:rsidRPr="00224952">
        <w:rPr>
          <w:rFonts w:ascii="Arial" w:hAnsi="Arial" w:cs="Arial"/>
        </w:rPr>
        <w:tab/>
        <w:t>Grzegorza Łyczko – Wicestarostę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przy kontrasygnacie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3.</w:t>
      </w:r>
      <w:r w:rsidRPr="00224952">
        <w:rPr>
          <w:rFonts w:ascii="Arial" w:hAnsi="Arial" w:cs="Arial"/>
        </w:rPr>
        <w:tab/>
        <w:t>Beaty Sadowskiej – Skarbnika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a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224952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………………………………………………………………………………………………,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zwanym</w:t>
      </w:r>
      <w:r w:rsidRPr="00165ED3">
        <w:rPr>
          <w:rFonts w:ascii="Arial" w:hAnsi="Arial" w:cs="Arial"/>
          <w:bCs/>
        </w:rPr>
        <w:t xml:space="preserve"> w treści umowy </w:t>
      </w:r>
      <w:r w:rsidRPr="00165ED3">
        <w:rPr>
          <w:rFonts w:ascii="Arial" w:hAnsi="Arial" w:cs="Arial"/>
          <w:b/>
          <w:bCs/>
        </w:rPr>
        <w:t>„Wykonawcą”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4BF2" w:rsidRPr="00165ED3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>W wyniku dokonania przez Zamawiającego wyboru Wykonawcy w postępowaniu o udzielenie zamówi</w:t>
      </w:r>
      <w:r w:rsidRPr="00224952">
        <w:rPr>
          <w:rFonts w:ascii="Arial" w:hAnsi="Arial" w:cs="Arial"/>
        </w:rPr>
        <w:t>e</w:t>
      </w:r>
      <w:r w:rsidRPr="00224952">
        <w:rPr>
          <w:rFonts w:ascii="Arial" w:hAnsi="Arial" w:cs="Arial"/>
        </w:rPr>
        <w:t xml:space="preserve">nia publicznego przeprowadzonym zgodnie z </w:t>
      </w:r>
      <w:r>
        <w:rPr>
          <w:rFonts w:ascii="Arial" w:hAnsi="Arial" w:cs="Arial"/>
        </w:rPr>
        <w:t>u</w:t>
      </w:r>
      <w:r w:rsidRPr="00224952">
        <w:rPr>
          <w:rFonts w:ascii="Arial" w:hAnsi="Arial" w:cs="Arial"/>
        </w:rPr>
        <w:t>stawą z dnia 29 stycznia 2004 r. Prawo zamówień p</w:t>
      </w:r>
      <w:r w:rsidRPr="00224952">
        <w:rPr>
          <w:rFonts w:ascii="Arial" w:hAnsi="Arial" w:cs="Arial"/>
        </w:rPr>
        <w:t>u</w:t>
      </w:r>
      <w:r w:rsidRPr="00224952">
        <w:rPr>
          <w:rFonts w:ascii="Arial" w:hAnsi="Arial" w:cs="Arial"/>
        </w:rPr>
        <w:t>blicznych (</w:t>
      </w:r>
      <w:r>
        <w:rPr>
          <w:rFonts w:ascii="Arial" w:hAnsi="Arial" w:cs="Arial"/>
        </w:rPr>
        <w:t xml:space="preserve">j.t. </w:t>
      </w:r>
      <w:r w:rsidRPr="00224952">
        <w:rPr>
          <w:rFonts w:ascii="Arial" w:hAnsi="Arial" w:cs="Arial"/>
        </w:rPr>
        <w:t>Dz. U. Nr 113, poz. 759 ze zm.) w trybie przetargu nieograniczonego, zawarto umowę n</w:t>
      </w:r>
      <w:r w:rsidRPr="00224952">
        <w:rPr>
          <w:rFonts w:ascii="Arial" w:hAnsi="Arial" w:cs="Arial"/>
        </w:rPr>
        <w:t>a</w:t>
      </w:r>
      <w:r w:rsidRPr="00224952">
        <w:rPr>
          <w:rFonts w:ascii="Arial" w:hAnsi="Arial" w:cs="Arial"/>
        </w:rPr>
        <w:t>stępującej treści:</w:t>
      </w:r>
    </w:p>
    <w:p w:rsidR="00254BF2" w:rsidRPr="00165ED3" w:rsidRDefault="00254BF2" w:rsidP="00254BF2">
      <w:pPr>
        <w:autoSpaceDE w:val="0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1 </w:t>
      </w: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Przedmiot umowy</w:t>
      </w:r>
    </w:p>
    <w:p w:rsidR="00254BF2" w:rsidRPr="0045272B" w:rsidRDefault="00254BF2" w:rsidP="0045272B">
      <w:pPr>
        <w:numPr>
          <w:ilvl w:val="0"/>
          <w:numId w:val="39"/>
        </w:numPr>
        <w:suppressAutoHyphens/>
        <w:autoSpaceDE w:val="0"/>
        <w:jc w:val="both"/>
        <w:rPr>
          <w:rFonts w:ascii="Arial" w:eastAsia="TimesNewRoman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Zamawiający powierza a Wykonawca 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zuje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wykona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usług</w:t>
      </w:r>
      <w:r w:rsidR="0045272B">
        <w:rPr>
          <w:rFonts w:ascii="Arial" w:eastAsia="TimesNewRoman" w:hAnsi="Arial" w:cs="Arial"/>
          <w:color w:val="000000"/>
        </w:rPr>
        <w:t>ę polegającą na pełnieniu funkcji kierownika projektu pn. „</w:t>
      </w:r>
      <w:r w:rsidR="0045272B" w:rsidRPr="0045272B">
        <w:rPr>
          <w:rFonts w:ascii="Arial" w:eastAsia="TimesNewRoman" w:hAnsi="Arial" w:cs="Arial"/>
          <w:color w:val="000000"/>
        </w:rPr>
        <w:t>Kompleksowy system doskonalenia nauczycieli drogą do sukcesu szkól w powiecie wołowskim"</w:t>
      </w:r>
      <w:r w:rsidR="0045272B">
        <w:rPr>
          <w:rFonts w:ascii="Arial" w:eastAsia="TimesNewRoman" w:hAnsi="Arial" w:cs="Arial"/>
          <w:color w:val="000000"/>
        </w:rPr>
        <w:t xml:space="preserve"> </w:t>
      </w:r>
      <w:r w:rsidRPr="0045272B">
        <w:rPr>
          <w:rFonts w:ascii="Arial" w:hAnsi="Arial" w:cs="Arial"/>
          <w:color w:val="000000"/>
        </w:rPr>
        <w:t>zgodnie z warunkami określonymi w dokumentacji przetargowej i w ofercie</w:t>
      </w:r>
      <w:r w:rsidRPr="0045272B">
        <w:rPr>
          <w:rFonts w:ascii="Arial" w:eastAsia="TimesNewRoman" w:hAnsi="Arial" w:cs="Arial"/>
          <w:color w:val="000000"/>
        </w:rPr>
        <w:t xml:space="preserve"> </w:t>
      </w:r>
      <w:r w:rsidRPr="0045272B">
        <w:rPr>
          <w:rFonts w:ascii="Arial" w:hAnsi="Arial" w:cs="Arial"/>
          <w:color w:val="000000"/>
        </w:rPr>
        <w:t>Wykonawcy, zwane dalej „przedmiotem umowy”.</w:t>
      </w:r>
    </w:p>
    <w:p w:rsidR="00254BF2" w:rsidRPr="00165ED3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szczególności </w:t>
      </w:r>
      <w:r w:rsidRPr="00165ED3">
        <w:rPr>
          <w:rFonts w:ascii="Arial" w:hAnsi="Arial" w:cs="Arial"/>
          <w:color w:val="000000"/>
        </w:rPr>
        <w:t>Wykonawca zobowiązuje się do: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koordynacja działań projektu i zapewnienie płynności ich realizacji zgodnie z założeniami projektu oraz z zapisami umowy o dofinansowanie projektu;</w:t>
      </w:r>
    </w:p>
    <w:p w:rsidR="008155FC" w:rsidRDefault="008155FC" w:rsidP="008155F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bookmarkStart w:id="105" w:name="_GoBack"/>
      <w:bookmarkEnd w:id="105"/>
      <w:r w:rsidRPr="008155FC">
        <w:rPr>
          <w:rFonts w:ascii="Arial" w:hAnsi="Arial" w:cs="Arial"/>
          <w:color w:val="000000"/>
        </w:rPr>
        <w:t>rzynajmniej 1 raz w miesiącu przygotowanie i prowadzenie posiedzeń zespołu zarządzającego;</w:t>
      </w:r>
    </w:p>
    <w:p w:rsidR="00254BF2" w:rsidRPr="00254BF2" w:rsidRDefault="00254BF2" w:rsidP="008155F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nadzór i monitorowanie wywiązywania się przez Zamawiającego z wszelkich zobowiązań wynikających z umowy o dofinansowanie projektu;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monitorowanie osiągnięcia założonych celów, rezultatów i produktów projektu, wynikających z przyjętych zapisów umowy o dofinansowanie;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współpraca z Wydziałami merytorycznymi Starostwa Powiatowego w Wołowie na etapie przygotowania, sporządzania i przekazywania dokumentacji umożliwiającej rozliczenie rzeczowe i finansowe etapów projektu;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kontrola wszelkich płatności pod kątem zgodności z projektem oraz kwalifikowalności wydatków; rozliczanie środków w projekcie – przygotowanie wniosków o płatność, wniosku o płatność końcową, ostatecznego rozliczenia i zamknięcia projektu, monitorowanie postępu rzeczowego i finansowego (w tym wskaźników);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sporządzanie wniosków o płatności częściowe i płatność końcową, w tym o refundację dotychczas poniesionych wydatków oraz o zaliczkę, wraz z niezbędnymi załącznikami, dokumentami i opracowaniami na czas trwania projektu (łącznie z ewentualnymi poprawkami w wyniku weryfikacji Instytucji Pośredniczącej II stopnia (IP2) ORE w MEN w Warszawie);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przygotowywanie korespondencji z IP2  w sprawach dot. projektu;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współpraca z opiekunem projektu z ramienia IP2;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przygotowanie i aktualizacja niezbędnych załączników do umowy o dofinansowanie zgodnie z wymogami IP2, w tym w przypadku wprowadzania zmian w projekcie i aneksowania umowy;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przygotowywanie niezbędnych dokumentów jak harmonogramy płatności, prognozy wydatków kwalifikowanych i niekwalifikowanych itd. wynikających z umowy o dofinansowanie projektu, w trybie i terminach  określonych w tejże umowie;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 xml:space="preserve">nadzór i doradztwo w zakresie zgodności realizacji projektu z aktualnymi wytycznymi i dokumentami obowiązującymi w projektach </w:t>
      </w:r>
      <w:proofErr w:type="spellStart"/>
      <w:r w:rsidRPr="00254BF2">
        <w:rPr>
          <w:rFonts w:ascii="Arial" w:hAnsi="Arial" w:cs="Arial"/>
          <w:color w:val="000000"/>
        </w:rPr>
        <w:t>EFS-POKL</w:t>
      </w:r>
      <w:proofErr w:type="spellEnd"/>
      <w:r w:rsidRPr="00254BF2">
        <w:rPr>
          <w:rFonts w:ascii="Arial" w:hAnsi="Arial" w:cs="Arial"/>
          <w:color w:val="000000"/>
        </w:rPr>
        <w:t>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weryfikację treści zamówień publicznych, niezależnie od ich wartości, pod kątem zgodności z wytycznymi IP2;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podejmowanie działań zaradczych w przypadku wystąpienia problemów w realizacji projektu;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 xml:space="preserve">kierowanie i nadzorowanie pracą zespołu projektowego oraz </w:t>
      </w:r>
      <w:proofErr w:type="spellStart"/>
      <w:r w:rsidRPr="00254BF2">
        <w:rPr>
          <w:rFonts w:ascii="Arial" w:hAnsi="Arial" w:cs="Arial"/>
          <w:color w:val="000000"/>
        </w:rPr>
        <w:t>współpracavz</w:t>
      </w:r>
      <w:proofErr w:type="spellEnd"/>
      <w:r w:rsidRPr="00254BF2">
        <w:rPr>
          <w:rFonts w:ascii="Arial" w:hAnsi="Arial" w:cs="Arial"/>
          <w:color w:val="000000"/>
        </w:rPr>
        <w:t xml:space="preserve"> jednostkami biorącymi udział w projekcie;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rozliczanie środków w projekcie – przygotowanie wniosków o płatność, wniosku o płatność końcową, ostatecznego rozliczenia i zamknięcia projektu;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odpowiedzialność za kontrolę zewnętrzną i wewnętrzną przebiegu działań projektowych;</w:t>
      </w:r>
    </w:p>
    <w:p w:rsid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 xml:space="preserve">zachowanie w tajemnicy wszelkich danych, do których będzie miał dostęp w związku z realizacją </w:t>
      </w:r>
      <w:r>
        <w:rPr>
          <w:rFonts w:ascii="Arial" w:hAnsi="Arial" w:cs="Arial"/>
          <w:color w:val="000000"/>
        </w:rPr>
        <w:t>przedmiotu umowy;</w:t>
      </w:r>
    </w:p>
    <w:p w:rsid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>terminowego realizowania zadań wymienionych w ustępie 1;</w:t>
      </w:r>
    </w:p>
    <w:p w:rsid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  <w:color w:val="000000"/>
        </w:rPr>
        <w:t xml:space="preserve">odpowiedniego i </w:t>
      </w:r>
      <w:r w:rsidRPr="00254BF2">
        <w:rPr>
          <w:rFonts w:ascii="Arial" w:hAnsi="Arial" w:cs="Arial"/>
        </w:rPr>
        <w:t>uzgodnionego z Zamawiającym</w:t>
      </w:r>
      <w:r w:rsidRPr="00254BF2">
        <w:rPr>
          <w:rFonts w:ascii="Arial" w:hAnsi="Arial" w:cs="Arial"/>
          <w:color w:val="000000"/>
        </w:rPr>
        <w:t xml:space="preserve"> dokumentowania podejmowanych w ramach wykonywania przedmiotowej umowy czynności i przekazywania odpowiedniej dokumentacji Zamawiającemu, w tym w szczególności dokumentacji związanej z rozliczeniem czasu pracy;</w:t>
      </w:r>
    </w:p>
    <w:p w:rsidR="00254BF2" w:rsidRPr="00254BF2" w:rsidRDefault="00254BF2" w:rsidP="00933B8C">
      <w:pPr>
        <w:numPr>
          <w:ilvl w:val="0"/>
          <w:numId w:val="35"/>
        </w:numPr>
        <w:suppressAutoHyphens/>
        <w:autoSpaceDE w:val="0"/>
        <w:contextualSpacing/>
        <w:jc w:val="both"/>
        <w:rPr>
          <w:rFonts w:ascii="Arial" w:hAnsi="Arial" w:cs="Arial"/>
          <w:color w:val="000000"/>
        </w:rPr>
      </w:pPr>
      <w:r w:rsidRPr="00254BF2">
        <w:rPr>
          <w:rFonts w:ascii="Arial" w:hAnsi="Arial" w:cs="Arial"/>
        </w:rPr>
        <w:t>stałej współpracy z Zamawiającym podczas realizacji projektu, w szczególności w zakresie osiągnięcia jak n</w:t>
      </w:r>
      <w:r w:rsidR="009F750D">
        <w:rPr>
          <w:rFonts w:ascii="Arial" w:hAnsi="Arial" w:cs="Arial"/>
        </w:rPr>
        <w:t>ajlepszych wskaźników projektu.</w:t>
      </w:r>
    </w:p>
    <w:p w:rsidR="003D147E" w:rsidRDefault="003D147E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</w:t>
      </w:r>
      <w:r w:rsidRPr="003D147E">
        <w:rPr>
          <w:rFonts w:ascii="Arial" w:hAnsi="Arial" w:cs="Arial"/>
          <w:color w:val="000000"/>
        </w:rPr>
        <w:t xml:space="preserve">ponosi odpowiedzialność za prawidłowy przebieg </w:t>
      </w:r>
      <w:r w:rsidR="00297612">
        <w:rPr>
          <w:rFonts w:ascii="Arial" w:hAnsi="Arial" w:cs="Arial"/>
          <w:color w:val="000000"/>
        </w:rPr>
        <w:t>i rozliczenie</w:t>
      </w:r>
      <w:r w:rsidR="00297612" w:rsidRPr="003D147E">
        <w:rPr>
          <w:rFonts w:ascii="Arial" w:hAnsi="Arial" w:cs="Arial"/>
          <w:color w:val="000000"/>
        </w:rPr>
        <w:t xml:space="preserve"> </w:t>
      </w:r>
      <w:r w:rsidRPr="003D147E">
        <w:rPr>
          <w:rFonts w:ascii="Arial" w:hAnsi="Arial" w:cs="Arial"/>
          <w:color w:val="000000"/>
        </w:rPr>
        <w:t>projektu</w:t>
      </w:r>
      <w:r>
        <w:rPr>
          <w:rFonts w:ascii="Arial" w:hAnsi="Arial" w:cs="Arial"/>
          <w:color w:val="000000"/>
        </w:rPr>
        <w:t>.</w:t>
      </w:r>
    </w:p>
    <w:p w:rsidR="00254BF2" w:rsidRPr="00165ED3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oświadcza, iż zakres obowiązków wynikających z niniejszej umowy nie powoduje kolizji z ewentualnymi obowiązkami w ramach realizacji innych projektów finansowanych w ramach Programu Operacyjnego Kapitał Ludzki, jak również w ramach innych programów Narodowych Strategicznych Ram Odniesienia i nie wyklucza możliwości prawidłowej i efektywnej realizacji zadań powierzonych na podstawie niniejszej umowy.</w:t>
      </w:r>
    </w:p>
    <w:p w:rsidR="00254BF2" w:rsidRPr="005C7968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</w:rPr>
        <w:t xml:space="preserve">Wykonawca zobowiązuje </w:t>
      </w:r>
      <w:r w:rsidR="00125ECF">
        <w:rPr>
          <w:rFonts w:ascii="Arial" w:hAnsi="Arial" w:cs="Arial"/>
        </w:rPr>
        <w:t xml:space="preserve">do </w:t>
      </w:r>
      <w:r w:rsidRPr="00165ED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wykonania przedmiotu umowy przez osoby wskazane w ofercie.</w:t>
      </w:r>
    </w:p>
    <w:p w:rsidR="00254BF2" w:rsidRPr="00165ED3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</w:rPr>
        <w:t>Zamawiający zapewnia w swojej siedzibie biuro projektu wraz z niezbędnym sprzętem i wyposażeniem biurowym.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2 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Termin realizacji umowy </w:t>
      </w:r>
    </w:p>
    <w:p w:rsidR="00254BF2" w:rsidRPr="00165ED3" w:rsidRDefault="00254BF2" w:rsidP="00254BF2">
      <w:pPr>
        <w:tabs>
          <w:tab w:val="left" w:pos="180"/>
        </w:tabs>
        <w:suppressAutoHyphens/>
        <w:autoSpaceDE w:val="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zakończenie realizacji przedmiotu </w:t>
      </w:r>
      <w:r>
        <w:rPr>
          <w:rFonts w:ascii="Arial" w:hAnsi="Arial" w:cs="Arial"/>
        </w:rPr>
        <w:t xml:space="preserve">umowy </w:t>
      </w:r>
      <w:r w:rsidRPr="00165ED3">
        <w:rPr>
          <w:rFonts w:ascii="Arial" w:hAnsi="Arial" w:cs="Arial"/>
        </w:rPr>
        <w:t xml:space="preserve">nastąpi w terminie do </w:t>
      </w:r>
      <w:r w:rsidRPr="00165ED3">
        <w:rPr>
          <w:rFonts w:ascii="Arial" w:hAnsi="Arial" w:cs="Arial"/>
          <w:color w:val="000000"/>
        </w:rPr>
        <w:t>dnia</w:t>
      </w:r>
      <w:r w:rsidR="009F750D">
        <w:rPr>
          <w:rFonts w:ascii="Arial" w:hAnsi="Arial" w:cs="Arial"/>
          <w:color w:val="9BBB59"/>
        </w:rPr>
        <w:t xml:space="preserve"> </w:t>
      </w:r>
      <w:r w:rsidR="009F750D">
        <w:rPr>
          <w:rFonts w:ascii="Arial" w:hAnsi="Arial" w:cs="Arial"/>
          <w:b/>
          <w:bCs/>
        </w:rPr>
        <w:t xml:space="preserve">31 grudnia 2014 </w:t>
      </w:r>
      <w:r w:rsidRPr="00165ED3">
        <w:rPr>
          <w:rFonts w:ascii="Arial" w:hAnsi="Arial" w:cs="Arial"/>
        </w:rPr>
        <w:t>roku, w godzinach ustalonych przez Zamawiającego, określonych zgodnie z zapisami § 1 ust. 1 umowy.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§ 3</w:t>
      </w:r>
    </w:p>
    <w:p w:rsidR="00254BF2" w:rsidRPr="00165ED3" w:rsidRDefault="00254BF2" w:rsidP="00254BF2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Dokumentacja wykonania usługi</w:t>
      </w:r>
    </w:p>
    <w:p w:rsidR="00254BF2" w:rsidRPr="00165ED3" w:rsidRDefault="00254BF2" w:rsidP="00933B8C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Wykonawca zobowiązuje się do udokumentowania wykonanych usług zarządzania projektem za pomocą uzgodnionej z Zamawiającym dokumentacji, w tym w szczególności związanej z rozliczeniem czasu pracy.</w:t>
      </w:r>
    </w:p>
    <w:p w:rsidR="00254BF2" w:rsidRPr="00165ED3" w:rsidRDefault="00254BF2" w:rsidP="00933B8C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Wykonawca przekaże Zamawiającemu dokumentację określoną w ust. 1 w terminie do 7 dnia następnego miesiąca za miesiąc poprzedni, z zastrzeżeniem, że jeżeli wymagania projektu określają inny - wcześniejszy termin przekazania odpowiednich dokumentów, dokumenty te zostaną przekazane Zamawiającemu najpóźniej na 4 dni przed upływem tego terminu.</w:t>
      </w:r>
    </w:p>
    <w:p w:rsidR="00254BF2" w:rsidRPr="00165ED3" w:rsidRDefault="00254BF2" w:rsidP="00933B8C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Dokumentacja związana z rozliczeniem czasu pracy zawiera również informacje odnoszące się do ram czasowych zatrudnienia podstawowego oraz w ramach innych projektów Programu Operacyjnego Kapitał Ludzki i Narodowych Strategicznych Ram Odniesienia. </w:t>
      </w:r>
    </w:p>
    <w:p w:rsidR="00254BF2" w:rsidRPr="00165ED3" w:rsidRDefault="00254BF2" w:rsidP="00933B8C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:rsidR="00254BF2" w:rsidRPr="00165ED3" w:rsidRDefault="00254BF2" w:rsidP="00933B8C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Wykonawca zobowiązuje się do sporządzenia wszelkich zestawień wynikających z dokumentacji wykonania usługi na prośbę Zamawi</w:t>
      </w:r>
      <w:r>
        <w:rPr>
          <w:rFonts w:ascii="Arial" w:hAnsi="Arial" w:cs="Arial"/>
        </w:rPr>
        <w:t xml:space="preserve">ającego w terminie </w:t>
      </w:r>
      <w:r w:rsidRPr="00165ED3">
        <w:rPr>
          <w:rFonts w:ascii="Arial" w:hAnsi="Arial" w:cs="Arial"/>
        </w:rPr>
        <w:t xml:space="preserve">3 dni roboczych od dnia przedłożenia takiego żądania. </w:t>
      </w:r>
    </w:p>
    <w:p w:rsidR="00254BF2" w:rsidRPr="00165ED3" w:rsidRDefault="00254BF2" w:rsidP="00254BF2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§ 4</w:t>
      </w:r>
    </w:p>
    <w:p w:rsidR="00254BF2" w:rsidRPr="00165ED3" w:rsidRDefault="00254BF2" w:rsidP="00254BF2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Oznakowanie</w:t>
      </w:r>
    </w:p>
    <w:p w:rsidR="00254BF2" w:rsidRPr="00165ED3" w:rsidRDefault="00254BF2" w:rsidP="00933B8C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Wykonawca zobowiązuje się do oznaczenia logiem Unii Europejskiej i Europejskiego Funduszu</w:t>
      </w:r>
      <w:r w:rsidRPr="00165ED3">
        <w:rPr>
          <w:rFonts w:ascii="Arial" w:hAnsi="Arial" w:cs="Arial"/>
          <w:b/>
          <w:color w:val="FF0000"/>
        </w:rPr>
        <w:t xml:space="preserve"> </w:t>
      </w:r>
      <w:r w:rsidRPr="00165ED3">
        <w:rPr>
          <w:rFonts w:ascii="Arial" w:hAnsi="Arial" w:cs="Arial"/>
        </w:rPr>
        <w:t>Społecznego oraz Programu Operacyjnego Kapitał Ludzki,  informacją o współfinansowaniu projektu ze środków Europejskiego Funduszu Społecznego, a także logiem i nazwą projektu wszelkich dokumentów sporządzanych w ramach realizacji zamówienia.</w:t>
      </w:r>
    </w:p>
    <w:p w:rsidR="00254BF2" w:rsidRPr="00165ED3" w:rsidRDefault="00254BF2" w:rsidP="00933B8C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Zamawiający udostępni Wykonawcy obowiązujące logotypy w wersji elektronicznej.</w:t>
      </w:r>
    </w:p>
    <w:p w:rsidR="00254BF2" w:rsidRPr="00165ED3" w:rsidRDefault="00254BF2" w:rsidP="00933B8C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Wytworzenie oznaczeń każdorazowo poprzedzone zostać musi konsultacją z Zamawiającym, a kompletność oznaczeń, ich wielkość i inne zasadnicze cechy prawidłowego oznaczania muszą być zatwierdzone  przez Zamawiającego.</w:t>
      </w:r>
    </w:p>
    <w:p w:rsidR="00254BF2" w:rsidRPr="00165ED3" w:rsidRDefault="00254BF2" w:rsidP="00933B8C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Wykonawca jest zobowi</w:t>
      </w:r>
      <w:r w:rsidRPr="00165ED3">
        <w:rPr>
          <w:rFonts w:ascii="Arial" w:eastAsia="TimesNewRoman" w:hAnsi="Arial" w:cs="Arial"/>
        </w:rPr>
        <w:t>ą</w:t>
      </w:r>
      <w:r w:rsidRPr="00165ED3">
        <w:rPr>
          <w:rFonts w:ascii="Arial" w:hAnsi="Arial" w:cs="Arial"/>
        </w:rPr>
        <w:t>zany do stosowania logotypów Programu Operacyjnego Kapitał Ludzki i Unii Europejskiej oraz EFS zgodnie z Wytycznymi ds. promocji oraz z „Planem komunikacji Programu Operacyjnego Kapitał Ludzki” dost</w:t>
      </w:r>
      <w:r w:rsidRPr="00165ED3">
        <w:rPr>
          <w:rFonts w:ascii="Arial" w:eastAsia="TimesNewRoman" w:hAnsi="Arial" w:cs="Arial"/>
        </w:rPr>
        <w:t>ę</w:t>
      </w:r>
      <w:r w:rsidRPr="00165ED3">
        <w:rPr>
          <w:rFonts w:ascii="Arial" w:hAnsi="Arial" w:cs="Arial"/>
        </w:rPr>
        <w:t xml:space="preserve">pnymi na stronie internetowej Ministerstwa Rozwoju Regionalnego: </w:t>
      </w:r>
      <w:hyperlink r:id="rId19" w:history="1">
        <w:r w:rsidRPr="00165ED3">
          <w:rPr>
            <w:rFonts w:ascii="Arial" w:hAnsi="Arial" w:cs="Arial"/>
            <w:color w:val="0000FF"/>
            <w:u w:val="single"/>
          </w:rPr>
          <w:t>http://www.efs.gov.pl/zpfe/Strony/zasady.aspx</w:t>
        </w:r>
      </w:hyperlink>
      <w:r>
        <w:rPr>
          <w:rFonts w:ascii="Arial" w:hAnsi="Arial" w:cs="Arial"/>
        </w:rPr>
        <w:t>.</w:t>
      </w:r>
      <w:r w:rsidRPr="00165ED3">
        <w:rPr>
          <w:rFonts w:ascii="Arial" w:hAnsi="Arial" w:cs="Arial"/>
        </w:rPr>
        <w:t xml:space="preserve">   </w:t>
      </w:r>
    </w:p>
    <w:p w:rsidR="00254BF2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4B3F9A" w:rsidRDefault="004B3F9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5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Ogólne reguły wykonywania umowy</w:t>
      </w:r>
    </w:p>
    <w:p w:rsidR="00254BF2" w:rsidRPr="00165ED3" w:rsidRDefault="00254BF2" w:rsidP="00933B8C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165ED3">
        <w:rPr>
          <w:rFonts w:ascii="Arial" w:hAnsi="Arial" w:cs="Arial"/>
          <w:bCs/>
          <w:color w:val="000000"/>
        </w:rPr>
        <w:t xml:space="preserve">Wykonawca jest zobowiązany wykonywać </w:t>
      </w:r>
      <w:r>
        <w:rPr>
          <w:rFonts w:ascii="Arial" w:hAnsi="Arial" w:cs="Arial"/>
          <w:bCs/>
          <w:color w:val="000000"/>
        </w:rPr>
        <w:t xml:space="preserve">przedmiot umowy </w:t>
      </w:r>
      <w:r w:rsidRPr="00165ED3">
        <w:rPr>
          <w:rFonts w:ascii="Arial" w:hAnsi="Arial" w:cs="Arial"/>
          <w:bCs/>
          <w:color w:val="000000"/>
        </w:rPr>
        <w:t>z należytą starannością, jaką można oczekiwać od profesjonalisty.</w:t>
      </w:r>
    </w:p>
    <w:p w:rsidR="00254BF2" w:rsidRPr="00165ED3" w:rsidRDefault="00254BF2" w:rsidP="00933B8C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Przedmiot umowy winien być wykonywany</w:t>
      </w:r>
      <w:r w:rsidRPr="00165ED3">
        <w:rPr>
          <w:rFonts w:ascii="Arial" w:hAnsi="Arial" w:cs="Arial"/>
          <w:bCs/>
          <w:color w:val="000000"/>
        </w:rPr>
        <w:t xml:space="preserve"> zgodnie z aktualną wiedzą w danej dziedzinie. </w:t>
      </w:r>
    </w:p>
    <w:p w:rsidR="00254BF2" w:rsidRPr="00165ED3" w:rsidRDefault="00254BF2" w:rsidP="00933B8C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165ED3">
        <w:rPr>
          <w:rFonts w:ascii="Arial" w:hAnsi="Arial" w:cs="Arial"/>
          <w:bCs/>
          <w:color w:val="000000"/>
        </w:rPr>
        <w:t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:rsidR="00254BF2" w:rsidRPr="00165ED3" w:rsidRDefault="00254BF2" w:rsidP="00933B8C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165ED3">
        <w:rPr>
          <w:rFonts w:ascii="Arial" w:hAnsi="Arial" w:cs="Arial"/>
          <w:bCs/>
          <w:color w:val="000000"/>
        </w:rPr>
        <w:t xml:space="preserve">Wykonawca jest zobowiązany wykonywać </w:t>
      </w:r>
      <w:r w:rsidR="004B3F9A">
        <w:rPr>
          <w:rFonts w:ascii="Arial" w:hAnsi="Arial" w:cs="Arial"/>
          <w:bCs/>
          <w:color w:val="000000"/>
        </w:rPr>
        <w:t>przedmiot umowy</w:t>
      </w:r>
      <w:r w:rsidRPr="00165ED3">
        <w:rPr>
          <w:rFonts w:ascii="Arial" w:hAnsi="Arial" w:cs="Arial"/>
          <w:bCs/>
          <w:color w:val="000000"/>
        </w:rPr>
        <w:t xml:space="preserve"> poprzez osoby wskazane w ofercie wykonawcy oraz w wykazie osób, </w:t>
      </w:r>
      <w:proofErr w:type="spellStart"/>
      <w:r w:rsidRPr="00165ED3">
        <w:rPr>
          <w:rFonts w:ascii="Arial" w:hAnsi="Arial" w:cs="Arial"/>
          <w:bCs/>
          <w:color w:val="000000"/>
        </w:rPr>
        <w:t>tj</w:t>
      </w:r>
      <w:proofErr w:type="spellEnd"/>
      <w:r w:rsidRPr="00165ED3">
        <w:rPr>
          <w:rFonts w:ascii="Arial" w:hAnsi="Arial" w:cs="Arial"/>
          <w:bCs/>
          <w:color w:val="000000"/>
        </w:rPr>
        <w:t>:</w:t>
      </w:r>
    </w:p>
    <w:p w:rsidR="00254BF2" w:rsidRPr="00165ED3" w:rsidRDefault="00254BF2" w:rsidP="00254BF2">
      <w:pPr>
        <w:suppressAutoHyphens/>
        <w:autoSpaceDE w:val="0"/>
        <w:ind w:left="-218"/>
        <w:jc w:val="both"/>
        <w:rPr>
          <w:rFonts w:ascii="Arial" w:hAnsi="Arial" w:cs="Arial"/>
          <w:bCs/>
          <w:color w:val="000000"/>
        </w:rPr>
      </w:pPr>
    </w:p>
    <w:p w:rsidR="00254BF2" w:rsidRPr="00165ED3" w:rsidRDefault="00254BF2" w:rsidP="00254BF2">
      <w:pPr>
        <w:suppressAutoHyphens/>
        <w:autoSpaceDE w:val="0"/>
        <w:ind w:left="360"/>
        <w:rPr>
          <w:rFonts w:ascii="Arial" w:hAnsi="Arial" w:cs="Arial"/>
          <w:b/>
          <w:lang w:eastAsia="ar-SA"/>
        </w:rPr>
      </w:pPr>
      <w:r w:rsidRPr="00165ED3">
        <w:rPr>
          <w:rFonts w:ascii="Arial" w:hAnsi="Arial" w:cs="Arial"/>
          <w:b/>
          <w:lang w:eastAsia="ar-SA"/>
        </w:rPr>
        <w:t>kierownik projektu – Pan/i ………………………………………………………………………………………</w:t>
      </w:r>
    </w:p>
    <w:p w:rsidR="00254BF2" w:rsidRPr="00165ED3" w:rsidRDefault="00254BF2" w:rsidP="00254BF2">
      <w:pPr>
        <w:suppressAutoHyphens/>
        <w:autoSpaceDE w:val="0"/>
        <w:ind w:left="142"/>
        <w:rPr>
          <w:rFonts w:ascii="Arial" w:hAnsi="Arial" w:cs="Arial"/>
          <w:bCs/>
          <w:color w:val="000000"/>
        </w:rPr>
      </w:pPr>
    </w:p>
    <w:p w:rsidR="00254BF2" w:rsidRDefault="00254BF2" w:rsidP="00933B8C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do realizacji przedmiotu zamówienia zapewnia osoby posiadające kwalifikacje i d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świadczenie nie mniejsze niż określone w warunkach udziału w postępowaniu.</w:t>
      </w:r>
    </w:p>
    <w:p w:rsidR="00254BF2" w:rsidRDefault="00DE7E99" w:rsidP="00933B8C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DE7E99">
        <w:rPr>
          <w:rFonts w:ascii="Arial" w:hAnsi="Arial" w:cs="Arial"/>
          <w:color w:val="000000"/>
        </w:rPr>
        <w:t>Zmiana osoby wskazanej w ust. 4 jest dopuszczalna tylko i wyłącznie w przypadku wystąpienia ok</w:t>
      </w:r>
      <w:r w:rsidRPr="00DE7E99">
        <w:rPr>
          <w:rFonts w:ascii="Arial" w:hAnsi="Arial" w:cs="Arial"/>
          <w:color w:val="000000"/>
        </w:rPr>
        <w:t>o</w:t>
      </w:r>
      <w:r w:rsidRPr="00DE7E99">
        <w:rPr>
          <w:rFonts w:ascii="Arial" w:hAnsi="Arial" w:cs="Arial"/>
          <w:color w:val="000000"/>
        </w:rPr>
        <w:t>liczności określonych w § 9 pkt 1 lit. a na warunkach w nim wskazanych</w:t>
      </w:r>
      <w:r w:rsidR="00254BF2" w:rsidRPr="00165ED3">
        <w:rPr>
          <w:rFonts w:ascii="Arial" w:hAnsi="Arial" w:cs="Arial"/>
          <w:color w:val="000000"/>
        </w:rPr>
        <w:t>.</w:t>
      </w:r>
    </w:p>
    <w:p w:rsidR="00254BF2" w:rsidRPr="00165ED3" w:rsidRDefault="00254BF2" w:rsidP="00933B8C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kontaktów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zanych z realizacj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umowy strony wyznaczaj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osoby:</w:t>
      </w:r>
    </w:p>
    <w:p w:rsidR="00254BF2" w:rsidRDefault="00254BF2" w:rsidP="00933B8C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Ze strony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cego: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>
        <w:rPr>
          <w:rFonts w:ascii="Arial" w:hAnsi="Arial" w:cs="Arial"/>
          <w:color w:val="000000"/>
        </w:rPr>
        <w:t xml:space="preserve"> e-mail…</w:t>
      </w:r>
    </w:p>
    <w:p w:rsidR="00254BF2" w:rsidRPr="00165ED3" w:rsidRDefault="00254BF2" w:rsidP="00933B8C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Ze strony Wykonawcy: 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 w:rsidRPr="00450D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e-mail…</w:t>
      </w:r>
    </w:p>
    <w:p w:rsidR="00254BF2" w:rsidRPr="00165ED3" w:rsidRDefault="00254BF2" w:rsidP="00254BF2">
      <w:pPr>
        <w:tabs>
          <w:tab w:val="num" w:pos="142"/>
          <w:tab w:val="left" w:pos="1440"/>
        </w:tabs>
        <w:suppressAutoHyphens/>
        <w:autoSpaceDE w:val="0"/>
        <w:ind w:left="142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6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Wynagrodzenie</w:t>
      </w:r>
    </w:p>
    <w:p w:rsidR="00FE67C9" w:rsidRDefault="00FE67C9" w:rsidP="00FE67C9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Strony będą rozliczać się za okresy miesięczne.</w:t>
      </w:r>
    </w:p>
    <w:p w:rsidR="00FE67C9" w:rsidRDefault="00FE67C9" w:rsidP="00FE67C9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Strony ustalają, iż za wykonanie usługi, objętej przedmiotem umowy, Wykonawca otrzyma wynagr</w:t>
      </w:r>
      <w:r w:rsidRPr="00165ED3">
        <w:rPr>
          <w:rFonts w:ascii="Arial" w:hAnsi="Arial" w:cs="Arial"/>
        </w:rPr>
        <w:t>o</w:t>
      </w:r>
      <w:r w:rsidRPr="00165ED3">
        <w:rPr>
          <w:rFonts w:ascii="Arial" w:hAnsi="Arial" w:cs="Arial"/>
        </w:rPr>
        <w:t>dzenie zgodnie ze złożoną</w:t>
      </w:r>
      <w:r>
        <w:rPr>
          <w:rFonts w:ascii="Arial" w:hAnsi="Arial" w:cs="Arial"/>
        </w:rPr>
        <w:t xml:space="preserve"> ofertą Wykonawcy, w wysokości ……… zł brutto za każdy miesiąc.</w:t>
      </w:r>
    </w:p>
    <w:p w:rsidR="00FE67C9" w:rsidRDefault="00FE67C9" w:rsidP="00FE67C9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Całkowite wynagrodzenie za wykonanie przedmiotu umowy wynosi ………… zł brutto.</w:t>
      </w:r>
    </w:p>
    <w:p w:rsidR="00FE67C9" w:rsidRPr="008972EB" w:rsidRDefault="00FE67C9" w:rsidP="00FE67C9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Zamawiający zapłaci wynagrodzenie za okresy miesięczne przelewem na rachunek/rachunki* Wyk</w:t>
      </w:r>
      <w:r w:rsidRPr="00165ED3">
        <w:rPr>
          <w:rFonts w:ascii="Arial" w:hAnsi="Arial" w:cs="Arial"/>
        </w:rPr>
        <w:t>o</w:t>
      </w:r>
      <w:r w:rsidRPr="00165ED3">
        <w:rPr>
          <w:rFonts w:ascii="Arial" w:hAnsi="Arial" w:cs="Arial"/>
        </w:rPr>
        <w:t>nawcy wskazany na fakturze VAT/rachunku/rachunkach* w terminie 14 dni, licząc od dnia otrzymania faktury VAT / rachunku/rachunków*, po pomniejszeniu o należne zaliczki na podatek, składki na ubezpieczenie społeczne, łącznie ze składkami pracodawcy lub innych obciążeń zgodnych z właśc</w:t>
      </w:r>
      <w:r w:rsidRPr="00165ED3">
        <w:rPr>
          <w:rFonts w:ascii="Arial" w:hAnsi="Arial" w:cs="Arial"/>
        </w:rPr>
        <w:t>i</w:t>
      </w:r>
      <w:r w:rsidRPr="008972EB">
        <w:rPr>
          <w:rFonts w:ascii="Arial" w:hAnsi="Arial" w:cs="Arial"/>
        </w:rPr>
        <w:t>wymi przepisami</w:t>
      </w:r>
      <w:r>
        <w:rPr>
          <w:rFonts w:ascii="Arial" w:hAnsi="Arial" w:cs="Arial"/>
        </w:rPr>
        <w:t>, z zastrzeżeniem ust. 6</w:t>
      </w:r>
      <w:r w:rsidRPr="008972EB">
        <w:rPr>
          <w:rFonts w:ascii="Arial" w:hAnsi="Arial" w:cs="Arial"/>
        </w:rPr>
        <w:t>.</w:t>
      </w:r>
    </w:p>
    <w:p w:rsidR="00FE67C9" w:rsidRPr="008972EB" w:rsidRDefault="00FE67C9" w:rsidP="00FE67C9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2EB">
        <w:rPr>
          <w:rFonts w:ascii="Arial" w:hAnsi="Arial" w:cs="Arial"/>
          <w:sz w:val="20"/>
          <w:szCs w:val="20"/>
        </w:rPr>
        <w:t>Warunkiem wypłaty wynagrodzenia jest złożenie przez Wykonawcę w  Biurze Projektu prawidłowo sporządzonej dokumentacji, w tym w szczególności rachunku wraz z kartą czasu pracy.</w:t>
      </w:r>
    </w:p>
    <w:p w:rsidR="00FE67C9" w:rsidRPr="008972EB" w:rsidRDefault="00FE67C9" w:rsidP="00FE67C9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 xml:space="preserve">zastrzega możliwość przesunięcia terminu wypłaty przysługującego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wyn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grodzenia w przypadku opóźnień w przekazywaniu transz dotacji rozwojowej przez Instytucję P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średniczącą.</w:t>
      </w:r>
    </w:p>
    <w:p w:rsidR="00FE67C9" w:rsidRPr="008972EB" w:rsidRDefault="00FE67C9" w:rsidP="00FE67C9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 w:rsidRPr="008972EB">
        <w:rPr>
          <w:rFonts w:ascii="Arial" w:hAnsi="Arial" w:cs="Arial"/>
          <w:color w:val="000000"/>
        </w:rPr>
        <w:t>Za 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dokonania zapłaty przyjmuje si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obci</w:t>
      </w:r>
      <w:r w:rsidRPr="008972EB">
        <w:rPr>
          <w:rFonts w:ascii="Arial" w:eastAsia="TimesNewRoman" w:hAnsi="Arial" w:cs="Arial"/>
          <w:color w:val="000000"/>
        </w:rPr>
        <w:t>ąż</w:t>
      </w:r>
      <w:r w:rsidRPr="008972EB">
        <w:rPr>
          <w:rFonts w:ascii="Arial" w:hAnsi="Arial" w:cs="Arial"/>
          <w:color w:val="000000"/>
        </w:rPr>
        <w:t>enia rachunku bankowego Zamawiaj</w:t>
      </w:r>
      <w:r w:rsidRPr="008972EB">
        <w:rPr>
          <w:rFonts w:ascii="Arial" w:eastAsia="TimesNewRoman" w:hAnsi="Arial" w:cs="Arial"/>
          <w:color w:val="000000"/>
        </w:rPr>
        <w:t>ą</w:t>
      </w:r>
      <w:r w:rsidRPr="008972EB">
        <w:rPr>
          <w:rFonts w:ascii="Arial" w:hAnsi="Arial" w:cs="Arial"/>
          <w:color w:val="000000"/>
        </w:rPr>
        <w:t>cego.</w:t>
      </w:r>
    </w:p>
    <w:p w:rsidR="00FE67C9" w:rsidRDefault="00FE67C9" w:rsidP="00FE67C9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  <w:color w:val="000000"/>
        </w:rPr>
        <w:t>Wykonawca oświadcza, że określone w ust. 1 wynagrodzenie obejmuje wszelkie koszty związane z realizacją przedmiotu zamówienia, w tym obejmuje wszystkie opłaty publiczno-prawne, do których opłacenia zobowiązany jest Wykonawca, w szczególności wszelkie opłaty i składki związane z z</w:t>
      </w:r>
      <w:r w:rsidRPr="00165ED3">
        <w:rPr>
          <w:rFonts w:ascii="Arial" w:hAnsi="Arial" w:cs="Arial"/>
          <w:color w:val="000000"/>
        </w:rPr>
        <w:t>a</w:t>
      </w:r>
      <w:r w:rsidRPr="00165ED3">
        <w:rPr>
          <w:rFonts w:ascii="Arial" w:hAnsi="Arial" w:cs="Arial"/>
          <w:color w:val="000000"/>
        </w:rPr>
        <w:t>trudnieniem pracowników.</w:t>
      </w:r>
    </w:p>
    <w:p w:rsidR="00FE67C9" w:rsidRPr="000B361A" w:rsidRDefault="00FE67C9" w:rsidP="00FE67C9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</w:rPr>
        <w:t xml:space="preserve">Niezrealizowanie pełnego wymiaru czasu pracy określonego w </w:t>
      </w:r>
      <w:r>
        <w:rPr>
          <w:rFonts w:ascii="Arial" w:hAnsi="Arial" w:cs="Arial"/>
        </w:rPr>
        <w:t>specyfikacji istotnych warunków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mówienia</w:t>
      </w:r>
      <w:r w:rsidRPr="00165ED3">
        <w:rPr>
          <w:rFonts w:ascii="Arial" w:hAnsi="Arial" w:cs="Arial"/>
        </w:rPr>
        <w:t xml:space="preserve"> spowoduje proporcjonalne pomniejszenie należnego wynagrodzenia w  przelicz</w:t>
      </w:r>
      <w:r>
        <w:rPr>
          <w:rFonts w:ascii="Arial" w:hAnsi="Arial" w:cs="Arial"/>
        </w:rPr>
        <w:t>eniu na ilość godzin w miesiącu.</w:t>
      </w:r>
    </w:p>
    <w:p w:rsidR="00254BF2" w:rsidRPr="00165ED3" w:rsidRDefault="00254BF2" w:rsidP="00933B8C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color w:val="000000"/>
        </w:rPr>
        <w:t>Wykonawca deklaruje, że zapłata za wykonanie przedmiotu umowy będzie dokonywana na następ</w:t>
      </w:r>
      <w:r w:rsidRPr="00165ED3">
        <w:rPr>
          <w:rFonts w:ascii="Arial" w:hAnsi="Arial" w:cs="Arial"/>
          <w:color w:val="000000"/>
        </w:rPr>
        <w:t>u</w:t>
      </w:r>
      <w:r w:rsidRPr="00165ED3">
        <w:rPr>
          <w:rFonts w:ascii="Arial" w:hAnsi="Arial" w:cs="Arial"/>
          <w:color w:val="000000"/>
        </w:rPr>
        <w:t>jący rachunek/rachunki*, w całości wynagrodzenia za dany miesiąc/w podziale na poszczególne usługi*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</w:t>
      </w:r>
    </w:p>
    <w:p w:rsidR="00254BF2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7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Odstąpienie od umowy i kary umowne</w:t>
      </w:r>
    </w:p>
    <w:p w:rsidR="00254BF2" w:rsidRDefault="00254BF2" w:rsidP="00933B8C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eli Wykonawca nie wykonuje lub w sposób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 nienale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ycie wykonuje podstawowe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zki okre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lone w umowie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ma prawo do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pienia od umowy, po uprzednim jednorazowym pisemnym wezwaniu Wykonawcy do usuni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uchybie</w:t>
      </w:r>
      <w:r w:rsidRPr="00165ED3">
        <w:rPr>
          <w:rFonts w:ascii="Arial" w:eastAsia="TimesNewRoman" w:hAnsi="Arial" w:cs="Arial"/>
          <w:color w:val="000000"/>
        </w:rPr>
        <w:t>ń  w dodatkowym terminie 7 dni</w:t>
      </w:r>
      <w:r w:rsidRPr="00165ED3">
        <w:rPr>
          <w:rFonts w:ascii="Arial" w:hAnsi="Arial" w:cs="Arial"/>
          <w:color w:val="000000"/>
        </w:rPr>
        <w:t>. Na równi z rażącym nienależytym wykonaniem poczytuje się zło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enie przez Wykonawcę fałszywych, podrobi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nych lub stwierdzaj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nieprawd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dokumentów w celu uzyskania zapłaty za wykonanie przedmiotu umowy. Ponadto, jako nienależyte wykonanie umowy Zamawiający traktuje równie</w:t>
      </w:r>
      <w:r>
        <w:rPr>
          <w:rFonts w:ascii="Arial" w:hAnsi="Arial" w:cs="Arial"/>
          <w:color w:val="000000"/>
        </w:rPr>
        <w:t>ż wykonywanie umowy poprzez inne osoby niż wskazane w ofercie</w:t>
      </w:r>
      <w:r w:rsidRPr="00165ED3">
        <w:rPr>
          <w:rFonts w:ascii="Arial" w:hAnsi="Arial" w:cs="Arial"/>
          <w:color w:val="000000"/>
        </w:rPr>
        <w:t>, z</w:t>
      </w:r>
      <w:r w:rsidR="00210B1F">
        <w:rPr>
          <w:rFonts w:ascii="Arial" w:hAnsi="Arial" w:cs="Arial"/>
          <w:color w:val="000000"/>
        </w:rPr>
        <w:t xml:space="preserve"> zastrzeżeniem § 9 ust. 1 pkt  1 </w:t>
      </w:r>
      <w:r w:rsidRPr="00165ED3">
        <w:rPr>
          <w:rFonts w:ascii="Arial" w:hAnsi="Arial" w:cs="Arial"/>
          <w:color w:val="000000"/>
        </w:rPr>
        <w:t>lit. a).</w:t>
      </w:r>
    </w:p>
    <w:p w:rsidR="00254BF2" w:rsidRPr="00165ED3" w:rsidRDefault="00254BF2" w:rsidP="00933B8C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zapłaci na rzecz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kary umowne w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przypadkach i wysok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ci:</w:t>
      </w:r>
    </w:p>
    <w:p w:rsidR="00254BF2" w:rsidRPr="00165ED3" w:rsidRDefault="00254BF2" w:rsidP="00933B8C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złożenie niepoprawnej dokumentacji związanej z rozliczeniem czasu pracy i niepoprawienie jej w terminie 2 dni od wezwania zamawiającego do dokonania poprawek lub uzupełnienia dokumentacji – 300 zł za w każdym miesiącu stwie</w:t>
      </w:r>
      <w:r>
        <w:rPr>
          <w:rFonts w:ascii="Arial" w:hAnsi="Arial" w:cs="Arial"/>
          <w:color w:val="000000"/>
        </w:rPr>
        <w:t>rdzenia naruszenia;</w:t>
      </w:r>
    </w:p>
    <w:p w:rsidR="00254BF2" w:rsidRPr="00165ED3" w:rsidRDefault="00254BF2" w:rsidP="00933B8C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za każde niestawiennictwo się kierownika w godzinach wyznaczonych przez Zamawiającego – 100 z</w:t>
      </w:r>
      <w:r>
        <w:rPr>
          <w:rFonts w:ascii="Arial" w:hAnsi="Arial" w:cs="Arial"/>
          <w:color w:val="000000"/>
        </w:rPr>
        <w:t>ł za każdą godzinę nieobecności;</w:t>
      </w:r>
    </w:p>
    <w:p w:rsidR="00254BF2" w:rsidRPr="00165ED3" w:rsidRDefault="00254BF2" w:rsidP="00933B8C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za niewykonanie wszystkich zadań w terminach określonych przez Zamawiającego 1000 zł za każdy miesiąc, w którym stwierdzon</w:t>
      </w:r>
      <w:r>
        <w:rPr>
          <w:rFonts w:ascii="Arial" w:hAnsi="Arial" w:cs="Arial"/>
          <w:color w:val="000000"/>
        </w:rPr>
        <w:t>o niewykonanie wszystkich zadań;</w:t>
      </w:r>
      <w:r w:rsidRPr="00165ED3">
        <w:rPr>
          <w:rFonts w:ascii="Arial" w:hAnsi="Arial" w:cs="Arial"/>
          <w:color w:val="000000"/>
        </w:rPr>
        <w:t xml:space="preserve"> </w:t>
      </w:r>
    </w:p>
    <w:p w:rsidR="00254BF2" w:rsidRDefault="00254BF2" w:rsidP="00933B8C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naruszeń innych postanowień umowy w wysokości 500,00 złotych za każde stwierdzone naruszenie obowiązku prawidłowego wykonywania umowy</w:t>
      </w:r>
      <w:r>
        <w:rPr>
          <w:rFonts w:ascii="Arial" w:hAnsi="Arial" w:cs="Arial"/>
          <w:color w:val="000000"/>
        </w:rPr>
        <w:t>;</w:t>
      </w:r>
    </w:p>
    <w:p w:rsidR="00254BF2" w:rsidRPr="00165ED3" w:rsidRDefault="00254BF2" w:rsidP="00933B8C">
      <w:pPr>
        <w:numPr>
          <w:ilvl w:val="0"/>
          <w:numId w:val="45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pienia od umowy przez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cych po stronie Wyk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nawcy</w:t>
      </w:r>
      <w:r>
        <w:rPr>
          <w:rFonts w:ascii="Arial" w:hAnsi="Arial" w:cs="Arial"/>
          <w:color w:val="000000"/>
        </w:rPr>
        <w:t xml:space="preserve"> –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</w:t>
      </w:r>
      <w:r w:rsidRPr="00165ED3">
        <w:rPr>
          <w:rFonts w:ascii="Arial" w:hAnsi="Arial" w:cs="Arial"/>
          <w:color w:val="000000"/>
        </w:rPr>
        <w:t xml:space="preserve"> umowy.</w:t>
      </w:r>
    </w:p>
    <w:p w:rsidR="00254BF2" w:rsidRDefault="00254BF2" w:rsidP="00933B8C">
      <w:pPr>
        <w:numPr>
          <w:ilvl w:val="0"/>
          <w:numId w:val="4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przysługuje prawo naliczenia Zamawiającemu</w:t>
      </w:r>
      <w:r w:rsidRPr="00165ED3">
        <w:rPr>
          <w:rFonts w:ascii="Arial" w:hAnsi="Arial" w:cs="Arial"/>
          <w:color w:val="000000"/>
        </w:rPr>
        <w:t>:</w:t>
      </w:r>
    </w:p>
    <w:p w:rsidR="00254BF2" w:rsidRDefault="00254BF2" w:rsidP="00933B8C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kary umownej 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>
        <w:rPr>
          <w:rFonts w:ascii="Arial" w:hAnsi="Arial" w:cs="Arial"/>
          <w:color w:val="000000"/>
        </w:rPr>
        <w:t xml:space="preserve">Wykonawcę </w:t>
      </w:r>
      <w:r w:rsidRPr="00165ED3">
        <w:rPr>
          <w:rFonts w:ascii="Arial" w:hAnsi="Arial" w:cs="Arial"/>
          <w:color w:val="000000"/>
        </w:rPr>
        <w:t>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 w:rsidR="00FE67C9">
        <w:rPr>
          <w:rFonts w:ascii="Arial" w:hAnsi="Arial" w:cs="Arial"/>
          <w:color w:val="000000"/>
        </w:rPr>
        <w:t xml:space="preserve">Zamawiającego </w:t>
      </w:r>
      <w:r>
        <w:rPr>
          <w:rFonts w:ascii="Arial" w:hAnsi="Arial" w:cs="Arial"/>
          <w:color w:val="000000"/>
        </w:rPr>
        <w:t xml:space="preserve">w wysokości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 umowy;</w:t>
      </w:r>
    </w:p>
    <w:p w:rsidR="00254BF2" w:rsidRPr="00165ED3" w:rsidRDefault="00254BF2" w:rsidP="00933B8C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odsetek ustawowych w przypadku zwłoki w zapłacie przysługującego Wykonawcy wynagrodz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nia.</w:t>
      </w:r>
    </w:p>
    <w:p w:rsidR="00254BF2" w:rsidRPr="00165ED3" w:rsidRDefault="00254BF2" w:rsidP="00933B8C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wyraża zgodę na potrącenie przez </w:t>
      </w:r>
      <w:r w:rsidRPr="00165ED3">
        <w:rPr>
          <w:rFonts w:ascii="Arial" w:hAnsi="Arial" w:cs="Arial"/>
          <w:color w:val="000000"/>
        </w:rPr>
        <w:t>Zamawiaj</w:t>
      </w:r>
      <w:r w:rsidRPr="00165ED3"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kar umownych </w:t>
      </w:r>
      <w:r w:rsidRPr="00165ED3">
        <w:rPr>
          <w:rFonts w:ascii="Arial" w:hAnsi="Arial" w:cs="Arial"/>
          <w:color w:val="000000"/>
        </w:rPr>
        <w:t>z wynagrodzenia przysługuj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Wykonawcy.</w:t>
      </w:r>
    </w:p>
    <w:p w:rsidR="00254BF2" w:rsidRDefault="00254BF2" w:rsidP="00933B8C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Stronom </w:t>
      </w:r>
      <w:r w:rsidRPr="00165ED3">
        <w:rPr>
          <w:rFonts w:ascii="Arial" w:hAnsi="Arial" w:cs="Arial"/>
          <w:color w:val="000000"/>
        </w:rPr>
        <w:t xml:space="preserve">przysługuje prawo dochodzenia odszkodowania do rzeczywistej wysokości szkody ponad wysokość zastrzeżonych kar umownych. </w:t>
      </w:r>
    </w:p>
    <w:p w:rsidR="00254BF2" w:rsidRPr="00165ED3" w:rsidRDefault="00254BF2" w:rsidP="00933B8C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Kara umowna zastrzeżona w stosunku do Zamawiającego wyczerpuje wszelkie roszczenia Wykonawcy z tytułu odstąpienia od umowy.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8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Dane osobowe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związku ze sposobem realizacji zamówienia, Zamawiający powierza Wykonawcy przetwarzanie danych osobowych na warunkach opisanych w niniejszym paragrafie.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9B3300"/>
        </w:rPr>
      </w:pPr>
      <w:r w:rsidRPr="00165ED3">
        <w:rPr>
          <w:rFonts w:ascii="Arial" w:hAnsi="Arial" w:cs="Arial"/>
          <w:color w:val="000000"/>
        </w:rPr>
        <w:t>Dane osobowe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przetwarzane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wył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cznie w celu udzielenia wsparcia, realizacji, ewaluacji, monitoringu i sprawozdawczo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oraz innych niezbędnych, wymaganych projektem działań w ramach realizacji przedmiotu umowy</w:t>
      </w:r>
      <w:r w:rsidRPr="00165ED3">
        <w:rPr>
          <w:rFonts w:ascii="Arial" w:hAnsi="Arial" w:cs="Arial"/>
          <w:color w:val="9B3300"/>
        </w:rPr>
        <w:t>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wiadcza, 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podczas przetwarzania danych osobowych przestrzega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b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dzie zapisów ustawy z dnia 29 sierpnia 1997 r. o ochronie danych osobowych (Dz. U. nr 133, poz. 883, z </w:t>
      </w:r>
      <w:proofErr w:type="spellStart"/>
      <w:r w:rsidRPr="00165ED3">
        <w:rPr>
          <w:rFonts w:ascii="Arial" w:hAnsi="Arial" w:cs="Arial"/>
          <w:color w:val="000000"/>
        </w:rPr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</w:t>
      </w:r>
      <w:proofErr w:type="spellEnd"/>
      <w:r w:rsidRPr="00165ED3">
        <w:rPr>
          <w:rFonts w:ascii="Arial" w:hAnsi="Arial" w:cs="Arial"/>
          <w:color w:val="000000"/>
        </w:rPr>
        <w:t>. zm.) i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Ministra Spraw Wewn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trznych i Administracji z dnia 29 kwietnia 2004 r. w sprawie dokumentacji przetwarzania danych osobowych oraz warunków technicznych i organizacyjnych, jakim powinny odpowiada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urz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i systemy informatyczne słu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ce do przetwarzania danych osobowych (Dz. U. nr 100, poz. 1024).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przed rozpocz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ciem przetwarzania danych osobowych podejmie 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rodki zabezpieczaj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zbiór danych, o których mowa w art. 36 – 39 ustawy o ochronie danych osobowych oraz w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dzeniu, o których mowa w ust. 3.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przetwarzania danych osobowych w ramach niniejszej umowy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dopuszczeni jedynie Wykonawca i pracownicy Wykonawcy, posiadaj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imienne</w:t>
      </w:r>
      <w:r w:rsidRPr="00165ED3">
        <w:rPr>
          <w:rFonts w:ascii="Arial" w:eastAsia="TimesNewRoman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do przetwarzania danych osobowych.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umocowuje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wydawania i odwoływania jego pracownikom imiennych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 przetwarzania danych osobowych.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nienia przechowuje Wykonawca w swojej siedzibie. Imienne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nienia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ne do dnia odwołania, nie dłużej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>do dnia zako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czenia realizacji umowy.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wygasa z chwil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ustania zatrudnienia danego pracownika.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prowadzi ewidencj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pracowników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nionych do przetwarzania danych osobowych 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zku z wykonywaniem umowy.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podj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wszelkich kroków służących zachowaniu danych osobowych w tajemnicy przez pracowników maj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dost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 do danych osobowych.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niezwłocznie poinformuje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o:</w:t>
      </w:r>
    </w:p>
    <w:p w:rsidR="00254BF2" w:rsidRPr="00165ED3" w:rsidRDefault="00254BF2" w:rsidP="00933B8C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przypadkach naruszenia tajemnicy danych osobowych lub o ich niewła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ciwym u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yciu;</w:t>
      </w:r>
    </w:p>
    <w:p w:rsidR="00254BF2" w:rsidRPr="00165ED3" w:rsidRDefault="00254BF2" w:rsidP="00933B8C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czynno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ciach z własnym udziałem w sprawach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 prowadzonych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przed Generalnym Inspektorem Ochrony Danych Osobowych, urz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dami pa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stwowymi, policj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lub przed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dem.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zuje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udzielenia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cemu, na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de 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danie, informacji na temat przetwarzania danych osobowych, o którym mowa w niniejszym paragrafie, a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niezwłocznego przekazywania informacji o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dym przypadku naruszenia przez niego i jego pracowników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zków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liwi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cemu, w miejscach, w których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przetwarzane powierzone dane osobowe, dokonanie kontroli, w terminie wspólnie ustalonym, nie 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niejszym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>5 dni kalendarzowych od dnia powiadomienia Wykonawcy przez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cego, o zamiarze przeprowadzenia kontroli w celu sprawdzenia prawidłowo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przetwarzania oraz zabezpieczenia danych osobowych.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powzi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przez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wiadomo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cym naruszeniu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ustawy z dnia 29 sierpnia 1997 r. o ochronie danych osobowych, z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dzenia, o którym mowa w ust. 3, lub z niniejszej umowy, Wykonawca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liwi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cemu, dokonanie niezapowiedzianej kontroli.</w:t>
      </w:r>
    </w:p>
    <w:p w:rsidR="00254BF2" w:rsidRPr="00165ED3" w:rsidRDefault="00254BF2" w:rsidP="00933B8C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zastosowania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zalece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poprawy jako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zabezpieczenia danych osobowych oraz sposobu ich przetwarzania 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dzonych w wyniku przeprowadzonych przez 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 lub inne instytucje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nione do kontroli na podstawie odr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bnych przepisów.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9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Zmiany umowy</w:t>
      </w:r>
    </w:p>
    <w:p w:rsidR="00387F90" w:rsidRDefault="00387F90" w:rsidP="00387F90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Zmiany umowy wymagaj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formy pisemnej pod rygorem niewa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ci. </w:t>
      </w:r>
    </w:p>
    <w:p w:rsidR="00387F90" w:rsidRPr="008C1DBE" w:rsidRDefault="00387F90" w:rsidP="00387F90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8C1DBE">
        <w:rPr>
          <w:rFonts w:ascii="Arial" w:hAnsi="Arial" w:cs="Arial"/>
          <w:color w:val="000000"/>
        </w:rPr>
        <w:t>Zamawiający przewiduje możliwość zmian postanowień zawartej umowy w stosunku do treści oferty, na podstawie, której dokonano wyboru Wykonawcy, w przypadku wystąpienia, co najmniej jednej z okoliczności wymienionych poniżej, z uwzględnieniem podawanych warunków ich wprowadzenia:</w:t>
      </w:r>
    </w:p>
    <w:p w:rsidR="00387F90" w:rsidRPr="00165ED3" w:rsidRDefault="00387F90" w:rsidP="00387F90">
      <w:pPr>
        <w:numPr>
          <w:ilvl w:val="0"/>
          <w:numId w:val="50"/>
        </w:numPr>
        <w:ind w:left="70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  <w:iCs/>
          <w:color w:val="000000"/>
        </w:rPr>
        <w:t>Zamawiający przewiduje możliwość zmiany sposobu spełnienia świadczenia w następujący sp</w:t>
      </w:r>
      <w:r w:rsidRPr="00165ED3">
        <w:rPr>
          <w:rFonts w:ascii="Arial" w:hAnsi="Arial" w:cs="Arial"/>
          <w:iCs/>
          <w:color w:val="000000"/>
        </w:rPr>
        <w:t>o</w:t>
      </w:r>
      <w:r w:rsidRPr="00165ED3">
        <w:rPr>
          <w:rFonts w:ascii="Arial" w:hAnsi="Arial" w:cs="Arial"/>
          <w:iCs/>
          <w:color w:val="000000"/>
        </w:rPr>
        <w:t xml:space="preserve">sób: </w:t>
      </w:r>
    </w:p>
    <w:p w:rsidR="00387F90" w:rsidRDefault="00387F90" w:rsidP="00387F90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</w:rPr>
        <w:t xml:space="preserve">Dopuszcza się zmianę </w:t>
      </w:r>
      <w:r>
        <w:rPr>
          <w:rFonts w:ascii="Arial" w:hAnsi="Arial" w:cs="Arial"/>
        </w:rPr>
        <w:t xml:space="preserve">osoby wskazanej w ofercie </w:t>
      </w:r>
      <w:r w:rsidRPr="00165ED3">
        <w:rPr>
          <w:rFonts w:ascii="Arial" w:hAnsi="Arial" w:cs="Arial"/>
        </w:rPr>
        <w:t>jedynie w formie pisemnej w przypadkach wystąpienia sytuacji losowych udokumentowanych przez Wykonawcę tylko i wyłącznie</w:t>
      </w:r>
      <w:r>
        <w:rPr>
          <w:rFonts w:ascii="Arial" w:hAnsi="Arial" w:cs="Arial"/>
        </w:rPr>
        <w:t xml:space="preserve"> za 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semną zgodą Zamawiającego,</w:t>
      </w:r>
    </w:p>
    <w:p w:rsidR="00387F90" w:rsidRPr="00165ED3" w:rsidRDefault="00387F90" w:rsidP="00387F90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  <w:iCs/>
          <w:color w:val="000000"/>
        </w:rPr>
        <w:t>Zmiana miejsca świadczenia usługi w przypadku, gdy Zamawiający nie będzie mógł z prz</w:t>
      </w:r>
      <w:r w:rsidRPr="00165ED3">
        <w:rPr>
          <w:rFonts w:ascii="Arial" w:hAnsi="Arial" w:cs="Arial"/>
          <w:iCs/>
          <w:color w:val="000000"/>
        </w:rPr>
        <w:t>y</w:t>
      </w:r>
      <w:r w:rsidRPr="00165ED3">
        <w:rPr>
          <w:rFonts w:ascii="Arial" w:hAnsi="Arial" w:cs="Arial"/>
          <w:iCs/>
          <w:color w:val="000000"/>
        </w:rPr>
        <w:t>czyn losowych zapewnić miejsca wykonania przedmiotu zamówienia wskazanego w umowie z przyczyn od siebie niezależnych, a jednocześnie będzie miał możliwość zapewnienia inn</w:t>
      </w:r>
      <w:r w:rsidRPr="00165ED3">
        <w:rPr>
          <w:rFonts w:ascii="Arial" w:hAnsi="Arial" w:cs="Arial"/>
          <w:iCs/>
          <w:color w:val="000000"/>
        </w:rPr>
        <w:t>e</w:t>
      </w:r>
      <w:r w:rsidRPr="00165ED3">
        <w:rPr>
          <w:rFonts w:ascii="Arial" w:hAnsi="Arial" w:cs="Arial"/>
          <w:iCs/>
          <w:color w:val="000000"/>
        </w:rPr>
        <w:t>go miejsca świadczenia usługi.</w:t>
      </w:r>
    </w:p>
    <w:p w:rsidR="00387F90" w:rsidRPr="00165ED3" w:rsidRDefault="00387F90" w:rsidP="00387F90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10</w:t>
      </w:r>
    </w:p>
    <w:p w:rsidR="00387F90" w:rsidRPr="00165ED3" w:rsidRDefault="00387F90" w:rsidP="00387F90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Przepisy końcowe</w:t>
      </w:r>
    </w:p>
    <w:p w:rsidR="00387F90" w:rsidRPr="00165ED3" w:rsidRDefault="00387F90" w:rsidP="00387F90">
      <w:pPr>
        <w:numPr>
          <w:ilvl w:val="0"/>
          <w:numId w:val="5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Spory, mog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wynikn</w:t>
      </w:r>
      <w:r w:rsidRPr="00165ED3">
        <w:rPr>
          <w:rFonts w:ascii="Arial" w:eastAsia="TimesNewRoman" w:hAnsi="Arial" w:cs="Arial"/>
          <w:color w:val="000000"/>
        </w:rPr>
        <w:t xml:space="preserve">ąć </w:t>
      </w:r>
      <w:r w:rsidRPr="00165ED3">
        <w:rPr>
          <w:rFonts w:ascii="Arial" w:hAnsi="Arial" w:cs="Arial"/>
          <w:color w:val="000000"/>
        </w:rPr>
        <w:t>na tle niniejszej umowy, strony poddaj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pod rozstrzygni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cie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du 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ciwego ze wzgl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du na siedzib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cego.</w:t>
      </w:r>
    </w:p>
    <w:p w:rsidR="00387F90" w:rsidRPr="00165ED3" w:rsidRDefault="00387F90" w:rsidP="00387F90">
      <w:pPr>
        <w:numPr>
          <w:ilvl w:val="0"/>
          <w:numId w:val="5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Wykonawca nie 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przenie</w:t>
      </w:r>
      <w:r w:rsidRPr="00165ED3">
        <w:rPr>
          <w:rFonts w:ascii="Arial" w:eastAsia="TimesNewRoman" w:hAnsi="Arial" w:cs="Arial"/>
          <w:color w:val="000000"/>
        </w:rPr>
        <w:t xml:space="preserve">ść </w:t>
      </w:r>
      <w:r w:rsidRPr="00165ED3">
        <w:rPr>
          <w:rFonts w:ascii="Arial" w:hAnsi="Arial" w:cs="Arial"/>
          <w:color w:val="000000"/>
        </w:rPr>
        <w:t>w czasie cało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lub cz</w:t>
      </w:r>
      <w:r w:rsidRPr="00165ED3">
        <w:rPr>
          <w:rFonts w:ascii="Arial" w:eastAsia="TimesNewRoman" w:hAnsi="Arial" w:cs="Arial"/>
          <w:color w:val="000000"/>
        </w:rPr>
        <w:t>ęś</w:t>
      </w:r>
      <w:r w:rsidRPr="00165ED3">
        <w:rPr>
          <w:rFonts w:ascii="Arial" w:hAnsi="Arial" w:cs="Arial"/>
          <w:color w:val="000000"/>
        </w:rPr>
        <w:t>ci wierzytelno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umowy na rzecz osoby trzeciej.</w:t>
      </w:r>
    </w:p>
    <w:p w:rsidR="00387F90" w:rsidRPr="00165ED3" w:rsidRDefault="00387F90" w:rsidP="00387F90">
      <w:pPr>
        <w:numPr>
          <w:ilvl w:val="0"/>
          <w:numId w:val="5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sprawach nieregulowanych niniejsz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maj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 xml:space="preserve">zastosowanie przepisy Kodeksu Cywilnego, ustawy z dnia 4 lutego 1994r. o prawie autorskim i prawach pokrewnych (tj. </w:t>
      </w:r>
      <w:proofErr w:type="spellStart"/>
      <w:r w:rsidRPr="00165ED3">
        <w:rPr>
          <w:rFonts w:ascii="Arial" w:hAnsi="Arial" w:cs="Arial"/>
          <w:color w:val="000000"/>
        </w:rPr>
        <w:t>Dz</w:t>
      </w:r>
      <w:proofErr w:type="spellEnd"/>
      <w:r w:rsidRPr="00165ED3">
        <w:rPr>
          <w:rFonts w:ascii="Arial" w:hAnsi="Arial" w:cs="Arial"/>
          <w:color w:val="000000"/>
        </w:rPr>
        <w:t xml:space="preserve"> .U. z 2006r. Nr 90, poz. 631 z </w:t>
      </w:r>
      <w:proofErr w:type="spellStart"/>
      <w:r w:rsidRPr="00165ED3">
        <w:rPr>
          <w:rFonts w:ascii="Arial" w:hAnsi="Arial" w:cs="Arial"/>
          <w:color w:val="000000"/>
        </w:rPr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</w:t>
      </w:r>
      <w:proofErr w:type="spellEnd"/>
      <w:r w:rsidRPr="00165ED3">
        <w:rPr>
          <w:rFonts w:ascii="Arial" w:hAnsi="Arial" w:cs="Arial"/>
          <w:color w:val="000000"/>
        </w:rPr>
        <w:t>. zm.), ustawy z dnia 29 stycznia 2004r. – Prawo zamówie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publicznych ( tj. Dz. U. z 2010 r. Nr 113, poz. 759 ze zm.).</w:t>
      </w:r>
    </w:p>
    <w:p w:rsidR="00387F90" w:rsidRPr="00165ED3" w:rsidRDefault="00387F90" w:rsidP="00387F90">
      <w:pPr>
        <w:numPr>
          <w:ilvl w:val="0"/>
          <w:numId w:val="5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dzono w </w:t>
      </w:r>
      <w:proofErr w:type="spellStart"/>
      <w:r w:rsidRPr="00B97ED8">
        <w:rPr>
          <w:rFonts w:ascii="Arial" w:hAnsi="Arial" w:cs="Arial"/>
          <w:color w:val="000000"/>
        </w:rPr>
        <w:t>w</w:t>
      </w:r>
      <w:proofErr w:type="spellEnd"/>
      <w:r w:rsidRPr="00B97ED8">
        <w:rPr>
          <w:rFonts w:ascii="Arial" w:hAnsi="Arial" w:cs="Arial"/>
          <w:color w:val="000000"/>
        </w:rPr>
        <w:t xml:space="preserve"> czterech egzemplarzach: trzy dla Zamawiającego i jeden dla Wykonawcy.</w:t>
      </w:r>
    </w:p>
    <w:p w:rsidR="00387F90" w:rsidRPr="00165ED3" w:rsidRDefault="00387F90" w:rsidP="00387F90">
      <w:pPr>
        <w:autoSpaceDE w:val="0"/>
        <w:rPr>
          <w:rFonts w:ascii="Arial" w:hAnsi="Arial" w:cs="Arial"/>
          <w:color w:val="000000"/>
        </w:rPr>
      </w:pPr>
    </w:p>
    <w:p w:rsidR="00254BF2" w:rsidRPr="00165ED3" w:rsidRDefault="00254BF2" w:rsidP="00254BF2">
      <w:pPr>
        <w:autoSpaceDE w:val="0"/>
        <w:rPr>
          <w:rFonts w:ascii="Arial" w:hAnsi="Arial" w:cs="Arial"/>
          <w:color w:val="000000"/>
        </w:rPr>
      </w:pPr>
    </w:p>
    <w:p w:rsidR="00254BF2" w:rsidRPr="00165ED3" w:rsidRDefault="00254BF2" w:rsidP="00ED455D">
      <w:pPr>
        <w:autoSpaceDE w:val="0"/>
        <w:jc w:val="center"/>
        <w:rPr>
          <w:rFonts w:ascii="Arial" w:hAnsi="Arial" w:cs="Arial"/>
          <w:color w:val="000000"/>
        </w:rPr>
      </w:pPr>
    </w:p>
    <w:p w:rsidR="00254BF2" w:rsidRPr="00165ED3" w:rsidRDefault="00254BF2" w:rsidP="00ED455D">
      <w:pPr>
        <w:autoSpaceDE w:val="0"/>
        <w:jc w:val="center"/>
        <w:rPr>
          <w:rFonts w:ascii="Arial" w:hAnsi="Arial" w:cs="Arial"/>
          <w:color w:val="000000"/>
        </w:rPr>
      </w:pPr>
    </w:p>
    <w:p w:rsidR="00254BF2" w:rsidRPr="00165ED3" w:rsidRDefault="00254BF2" w:rsidP="00ED455D">
      <w:pPr>
        <w:autoSpaceDE w:val="0"/>
        <w:ind w:firstLine="360"/>
        <w:jc w:val="center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…………………..…… </w:t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  <w:t>………………………………</w:t>
      </w:r>
    </w:p>
    <w:p w:rsidR="00254BF2" w:rsidRPr="00165ED3" w:rsidRDefault="00254BF2" w:rsidP="00ED455D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Zamawiaj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b/>
          <w:bCs/>
          <w:color w:val="000000"/>
        </w:rPr>
        <w:t xml:space="preserve">cy </w:t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  <w:t>Wykonawca</w:t>
      </w:r>
    </w:p>
    <w:p w:rsidR="00254BF2" w:rsidRPr="00165ED3" w:rsidRDefault="00254BF2" w:rsidP="00254BF2">
      <w:pPr>
        <w:ind w:firstLine="708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left" w:pos="5895"/>
        </w:tabs>
        <w:rPr>
          <w:rFonts w:ascii="Arial" w:hAnsi="Arial" w:cs="Arial"/>
        </w:rPr>
      </w:pPr>
    </w:p>
    <w:p w:rsidR="00254BF2" w:rsidRPr="00165ED3" w:rsidRDefault="00254BF2" w:rsidP="00254BF2">
      <w:pPr>
        <w:tabs>
          <w:tab w:val="left" w:pos="5895"/>
        </w:tabs>
        <w:rPr>
          <w:rFonts w:ascii="Arial" w:hAnsi="Arial" w:cs="Arial"/>
        </w:rPr>
      </w:pPr>
      <w:r w:rsidRPr="00165ED3">
        <w:rPr>
          <w:rFonts w:ascii="Arial" w:hAnsi="Arial" w:cs="Arial"/>
        </w:rPr>
        <w:t>*dostosować do rodzaju Wykonawcy (przedsiębiorca prowadzący działalność gospodarczą, osoba f</w:t>
      </w:r>
      <w:r w:rsidRPr="00165ED3">
        <w:rPr>
          <w:rFonts w:ascii="Arial" w:hAnsi="Arial" w:cs="Arial"/>
        </w:rPr>
        <w:t>i</w:t>
      </w:r>
      <w:r w:rsidRPr="00165ED3">
        <w:rPr>
          <w:rFonts w:ascii="Arial" w:hAnsi="Arial" w:cs="Arial"/>
        </w:rPr>
        <w:t>zyczna prowadząca działalność gospodarczą, osoba fizyczna nieprowadząca działalności gospodarczej, wykonawcy wspólnie ubiegający się o udzielenie zamówienia, którzy nie wyznaczyli lidera do zawarcia umowy)</w:t>
      </w:r>
    </w:p>
    <w:p w:rsidR="00254BF2" w:rsidRPr="00165ED3" w:rsidRDefault="00254BF2" w:rsidP="00254BF2">
      <w:pPr>
        <w:tabs>
          <w:tab w:val="left" w:pos="5895"/>
        </w:tabs>
        <w:rPr>
          <w:rFonts w:ascii="Arial" w:hAnsi="Arial" w:cs="Arial"/>
        </w:rPr>
      </w:pPr>
    </w:p>
    <w:p w:rsidR="00254BF2" w:rsidRPr="00165ED3" w:rsidRDefault="00254BF2" w:rsidP="00254BF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5ED3">
        <w:rPr>
          <w:rFonts w:ascii="Arial" w:hAnsi="Arial" w:cs="Arial"/>
          <w:b/>
          <w:color w:val="000000"/>
        </w:rPr>
        <w:t>Oświadczenie zleceniobiorcy **</w:t>
      </w:r>
    </w:p>
    <w:p w:rsidR="00254BF2" w:rsidRPr="00165ED3" w:rsidRDefault="00254BF2" w:rsidP="00933B8C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254BF2" w:rsidRPr="00165ED3" w:rsidRDefault="00254BF2" w:rsidP="00933B8C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świadczę pracę na podstawie umowy o pracę w wymiarze ......... etatu ...................................................................................................................... (nazwa Pracodawcy) *;</w:t>
      </w:r>
    </w:p>
    <w:p w:rsidR="00254BF2" w:rsidRPr="00165ED3" w:rsidRDefault="00254BF2" w:rsidP="00933B8C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objęty(a) odrębnymi przepisami w zakresie zaopatrzenia emerytalnego lub ubezpieczenia społecznego, *</w:t>
      </w:r>
    </w:p>
    <w:p w:rsidR="00254BF2" w:rsidRPr="00165ED3" w:rsidRDefault="00254BF2" w:rsidP="00933B8C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uprawniony(a) do emerytury / renty na podstawie decyzji Zakładu Ubezpieczeń Społecznych Oddział w …………………… z dnia ................................. . Prawo do emerytury / renty zostało przyznane na okres: ……………………….. / bezterminowo. *</w:t>
      </w:r>
    </w:p>
    <w:p w:rsidR="00254BF2" w:rsidRPr="00165ED3" w:rsidRDefault="00254BF2" w:rsidP="00933B8C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słuchaczem studiów ………………………………………………… *</w:t>
      </w:r>
    </w:p>
    <w:p w:rsidR="00254BF2" w:rsidRPr="00165ED3" w:rsidRDefault="00254BF2" w:rsidP="00254BF2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54BF2" w:rsidRPr="00165ED3" w:rsidRDefault="00254BF2" w:rsidP="00933B8C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Pomimo uprawnienia do emerytury / renty wnoszę o objęcie ubezpieczeniem z tytułu wykonywania umowy zlecenia od dnia..............................................</w:t>
      </w:r>
    </w:p>
    <w:p w:rsidR="00254BF2" w:rsidRPr="00165ED3" w:rsidRDefault="00254BF2" w:rsidP="00254BF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254BF2" w:rsidRPr="00165ED3" w:rsidRDefault="00254BF2" w:rsidP="00933B8C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254BF2" w:rsidRPr="00165ED3" w:rsidRDefault="00254BF2" w:rsidP="00933B8C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/ nie jestem zarejestrowany/a jako bezrobotny/a.</w:t>
      </w:r>
    </w:p>
    <w:p w:rsidR="00254BF2" w:rsidRPr="00165ED3" w:rsidRDefault="00254BF2" w:rsidP="0025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54BF2" w:rsidRPr="00165ED3" w:rsidRDefault="00254BF2" w:rsidP="0025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54BF2" w:rsidRPr="00165ED3" w:rsidRDefault="00254BF2" w:rsidP="00254B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* niepotrzebne skreślić</w:t>
      </w:r>
    </w:p>
    <w:p w:rsidR="00254BF2" w:rsidRPr="00165ED3" w:rsidRDefault="00254BF2" w:rsidP="00254BF2">
      <w:pPr>
        <w:tabs>
          <w:tab w:val="left" w:pos="5895"/>
        </w:tabs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 ** dotyczy wykonawcy będącego osobą fizyczną nieprowadzącą działalności gospodarczej</w:t>
      </w:r>
    </w:p>
    <w:p w:rsidR="00254BF2" w:rsidRPr="00165ED3" w:rsidRDefault="00254BF2" w:rsidP="00254BF2">
      <w:pPr>
        <w:rPr>
          <w:rFonts w:ascii="Arial" w:hAnsi="Arial" w:cs="Arial"/>
        </w:rPr>
      </w:pPr>
    </w:p>
    <w:p w:rsidR="00133E35" w:rsidRPr="00576C64" w:rsidRDefault="00133E35" w:rsidP="00254BF2">
      <w:pPr>
        <w:rPr>
          <w:rFonts w:ascii="Calibri" w:hAnsi="Calibri" w:cs="Calibri"/>
          <w:b/>
          <w:bCs/>
          <w:sz w:val="22"/>
          <w:szCs w:val="22"/>
        </w:rPr>
      </w:pPr>
    </w:p>
    <w:sectPr w:rsidR="00133E35" w:rsidRPr="00576C64" w:rsidSect="003474DA">
      <w:headerReference w:type="default" r:id="rId20"/>
      <w:footerReference w:type="default" r:id="rId21"/>
      <w:pgSz w:w="11906" w:h="16838"/>
      <w:pgMar w:top="851" w:right="1276" w:bottom="360" w:left="1276" w:header="567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9D" w:rsidRDefault="00E47D9D" w:rsidP="00CC5115">
      <w:r>
        <w:separator/>
      </w:r>
    </w:p>
  </w:endnote>
  <w:endnote w:type="continuationSeparator" w:id="0">
    <w:p w:rsidR="00E47D9D" w:rsidRDefault="00E47D9D" w:rsidP="00CC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30742" w:rsidRDefault="00E47D9D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E47D9D" w:rsidRPr="00230742" w:rsidRDefault="00E47D9D" w:rsidP="00230742">
    <w:pPr>
      <w:pBdr>
        <w:top w:val="single" w:sz="4" w:space="6" w:color="auto"/>
      </w:pBdr>
      <w:suppressAutoHyphens/>
      <w:rPr>
        <w:rFonts w:ascii="Tahoma" w:eastAsia="Calibri" w:hAnsi="Tahoma" w:cs="Tahoma"/>
        <w:sz w:val="16"/>
        <w:szCs w:val="16"/>
        <w:lang w:eastAsia="ar-SA"/>
      </w:rPr>
    </w:pPr>
  </w:p>
  <w:p w:rsidR="00E47D9D" w:rsidRPr="00230742" w:rsidRDefault="00E47D9D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E47D9D" w:rsidRPr="00230742" w:rsidRDefault="00E47D9D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47D9D" w:rsidRPr="00230742" w:rsidRDefault="00E47D9D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E47D9D" w:rsidRDefault="00E47D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02ACC" w:rsidRDefault="00E47D9D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sz w:val="22"/>
        <w:szCs w:val="22"/>
      </w:rPr>
      <w:t>--------------------------------------------</w:t>
    </w:r>
  </w:p>
  <w:p w:rsidR="00E47D9D" w:rsidRPr="00202ACC" w:rsidRDefault="00E47D9D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i/>
        <w:iCs/>
        <w:sz w:val="22"/>
        <w:szCs w:val="22"/>
      </w:rPr>
      <w:t xml:space="preserve">Strona </w:t>
    </w:r>
    <w:r w:rsidR="0065060F" w:rsidRPr="00202ACC">
      <w:rPr>
        <w:rFonts w:ascii="Calibri" w:hAnsi="Calibri" w:cs="Calibri"/>
        <w:i/>
        <w:iCs/>
        <w:sz w:val="22"/>
        <w:szCs w:val="22"/>
      </w:rPr>
      <w:fldChar w:fldCharType="begin"/>
    </w:r>
    <w:r w:rsidRPr="00202ACC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65060F" w:rsidRPr="00202ACC">
      <w:rPr>
        <w:rFonts w:ascii="Calibri" w:hAnsi="Calibri" w:cs="Calibri"/>
        <w:i/>
        <w:iCs/>
        <w:sz w:val="22"/>
        <w:szCs w:val="22"/>
      </w:rPr>
      <w:fldChar w:fldCharType="separate"/>
    </w:r>
    <w:r w:rsidR="008C0A58">
      <w:rPr>
        <w:rFonts w:ascii="Calibri" w:hAnsi="Calibri" w:cs="Calibri"/>
        <w:i/>
        <w:iCs/>
        <w:noProof/>
        <w:sz w:val="22"/>
        <w:szCs w:val="22"/>
      </w:rPr>
      <w:t>4</w:t>
    </w:r>
    <w:r w:rsidR="0065060F" w:rsidRPr="00202ACC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Default="00E47D9D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E47D9D" w:rsidRPr="00DB40C5" w:rsidRDefault="00E47D9D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47D9D" w:rsidRPr="00C008C1" w:rsidRDefault="00E47D9D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E47D9D" w:rsidRPr="00823BD3" w:rsidRDefault="00E47D9D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7D1EB3">
      <w:rPr>
        <w:rFonts w:ascii="Calibri" w:hAnsi="Calibri" w:cs="Calibri"/>
        <w:i/>
        <w:iCs/>
        <w:noProof/>
        <w:sz w:val="22"/>
        <w:szCs w:val="22"/>
      </w:rPr>
      <w:t>14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Default="00E47D9D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E47D9D" w:rsidRPr="00DB40C5" w:rsidRDefault="00E47D9D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47D9D" w:rsidRPr="00C008C1" w:rsidRDefault="00E47D9D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E47D9D" w:rsidRPr="00823BD3" w:rsidRDefault="00E47D9D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7D1EB3">
      <w:rPr>
        <w:rFonts w:ascii="Calibri" w:hAnsi="Calibri" w:cs="Calibri"/>
        <w:i/>
        <w:iCs/>
        <w:noProof/>
        <w:sz w:val="22"/>
        <w:szCs w:val="22"/>
      </w:rPr>
      <w:t>15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Default="00E47D9D" w:rsidP="00DD059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E47D9D" w:rsidRPr="00DB40C5" w:rsidRDefault="00E47D9D" w:rsidP="00DD059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47D9D" w:rsidRPr="00C008C1" w:rsidRDefault="00E47D9D" w:rsidP="00DD0599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E47D9D" w:rsidRPr="00823BD3" w:rsidRDefault="00E47D9D" w:rsidP="00DD0599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7D1EB3">
      <w:rPr>
        <w:rFonts w:ascii="Calibri" w:hAnsi="Calibri" w:cs="Calibri"/>
        <w:i/>
        <w:iCs/>
        <w:noProof/>
        <w:sz w:val="22"/>
        <w:szCs w:val="22"/>
      </w:rPr>
      <w:t>16</w:t>
    </w:r>
    <w:r w:rsidR="0065060F" w:rsidRPr="00C008C1">
      <w:rPr>
        <w:rFonts w:ascii="Calibri" w:hAnsi="Calibri" w:cs="Calibri"/>
        <w:i/>
        <w:iCs/>
        <w:sz w:val="22"/>
        <w:szCs w:val="22"/>
      </w:rPr>
      <w:fldChar w:fldCharType="end"/>
    </w:r>
  </w:p>
  <w:p w:rsidR="00E47D9D" w:rsidRPr="00DD0599" w:rsidRDefault="00E47D9D" w:rsidP="00DD0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9D" w:rsidRDefault="00E47D9D" w:rsidP="00CC5115">
      <w:r>
        <w:separator/>
      </w:r>
    </w:p>
  </w:footnote>
  <w:footnote w:type="continuationSeparator" w:id="0">
    <w:p w:rsidR="00E47D9D" w:rsidRDefault="00E47D9D" w:rsidP="00CC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30742" w:rsidRDefault="00E47D9D" w:rsidP="00230742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D9D" w:rsidRPr="00230742" w:rsidRDefault="00E47D9D" w:rsidP="00230742">
    <w:pPr>
      <w:pStyle w:val="Nagwek"/>
      <w:rPr>
        <w:noProof/>
      </w:rPr>
    </w:pPr>
  </w:p>
  <w:p w:rsidR="00E47D9D" w:rsidRPr="00230742" w:rsidRDefault="00E47D9D" w:rsidP="002307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02ACC" w:rsidRDefault="0065060F" w:rsidP="00421286">
    <w:pPr>
      <w:pStyle w:val="Nagwek"/>
      <w:rPr>
        <w:rFonts w:ascii="Calibri" w:hAnsi="Calibri" w:cs="Calibri"/>
        <w:sz w:val="22"/>
        <w:szCs w:val="22"/>
      </w:rPr>
    </w:pPr>
    <w:r w:rsidRPr="0065060F">
      <w:rPr>
        <w:noProof/>
      </w:rPr>
      <w:pict>
        <v:line id="_x0000_s2055" style="position:absolute;z-index:251650560" from="-43.65pt,13.4pt" to="506.35pt,13.4pt">
          <w10:wrap type="square"/>
        </v:line>
      </w:pict>
    </w:r>
    <w:r w:rsidR="00E47D9D" w:rsidRPr="00202ACC">
      <w:rPr>
        <w:rFonts w:ascii="Calibri" w:hAnsi="Calibri" w:cs="Calibri"/>
        <w:sz w:val="22"/>
        <w:szCs w:val="22"/>
      </w:rPr>
      <w:t xml:space="preserve">Znak sprawy: </w:t>
    </w:r>
    <w:r w:rsidR="00E47D9D">
      <w:rPr>
        <w:rFonts w:ascii="Calibri" w:hAnsi="Calibri" w:cs="Calibri"/>
        <w:sz w:val="22"/>
        <w:szCs w:val="22"/>
      </w:rPr>
      <w:t>IZP.272.2.2013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30742" w:rsidRDefault="00E47D9D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742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D9D" w:rsidRPr="00230742" w:rsidRDefault="00E47D9D" w:rsidP="00865D6D">
    <w:pPr>
      <w:pStyle w:val="Nagwek"/>
      <w:rPr>
        <w:noProof/>
      </w:rPr>
    </w:pPr>
  </w:p>
  <w:p w:rsidR="00E47D9D" w:rsidRPr="00230742" w:rsidRDefault="00E47D9D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E47D9D" w:rsidRPr="00C008C1" w:rsidRDefault="0065060F" w:rsidP="00823BD3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_x0000_s2075" style="position:absolute;z-index:251668992" from="-45pt,17.7pt" to="505pt,17.7pt">
          <w10:wrap type="square"/>
        </v:line>
      </w:pict>
    </w:r>
    <w:r w:rsidR="00E47D9D" w:rsidRPr="00C008C1">
      <w:rPr>
        <w:rFonts w:asciiTheme="minorHAnsi" w:hAnsiTheme="minorHAnsi"/>
        <w:sz w:val="22"/>
        <w:szCs w:val="22"/>
      </w:rPr>
      <w:t>Znak sprawy:</w:t>
    </w:r>
    <w:r w:rsidR="00E47D9D">
      <w:rPr>
        <w:rFonts w:asciiTheme="minorHAnsi" w:hAnsiTheme="minorHAnsi"/>
        <w:sz w:val="22"/>
        <w:szCs w:val="22"/>
      </w:rPr>
      <w:t>IZP.272.2.2013</w:t>
    </w:r>
  </w:p>
  <w:p w:rsidR="00E47D9D" w:rsidRPr="00823BD3" w:rsidRDefault="00E47D9D" w:rsidP="00823BD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30742" w:rsidRDefault="00E47D9D" w:rsidP="00DD0599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1520" behindDoc="1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D9D" w:rsidRPr="00230742" w:rsidRDefault="00E47D9D" w:rsidP="00DD0599">
    <w:pPr>
      <w:pStyle w:val="Nagwek"/>
      <w:rPr>
        <w:noProof/>
      </w:rPr>
    </w:pPr>
  </w:p>
  <w:p w:rsidR="00E47D9D" w:rsidRPr="00230742" w:rsidRDefault="00E47D9D" w:rsidP="00DD0599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E47D9D" w:rsidRPr="00C008C1" w:rsidRDefault="00E47D9D" w:rsidP="00DD0599">
    <w:pPr>
      <w:pStyle w:val="Nagwek"/>
      <w:rPr>
        <w:rFonts w:asciiTheme="minorHAnsi" w:hAnsiTheme="minorHAnsi"/>
        <w:sz w:val="22"/>
        <w:szCs w:val="22"/>
      </w:rPr>
    </w:pPr>
    <w:r w:rsidRPr="00C008C1">
      <w:rPr>
        <w:rFonts w:asciiTheme="minorHAnsi" w:hAnsiTheme="minorHAnsi"/>
        <w:sz w:val="22"/>
        <w:szCs w:val="22"/>
      </w:rPr>
      <w:t xml:space="preserve">Znak sprawy: </w:t>
    </w:r>
    <w:r>
      <w:rPr>
        <w:rFonts w:asciiTheme="minorHAnsi" w:hAnsiTheme="minorHAnsi"/>
        <w:sz w:val="22"/>
        <w:szCs w:val="22"/>
      </w:rPr>
      <w:t>………………………</w:t>
    </w:r>
  </w:p>
  <w:p w:rsidR="00E47D9D" w:rsidRPr="00DD0599" w:rsidRDefault="0065060F" w:rsidP="00DD0599">
    <w:pPr>
      <w:pStyle w:val="Nagwek"/>
    </w:pPr>
    <w:r>
      <w:rPr>
        <w:noProof/>
      </w:rPr>
      <w:pict>
        <v:line id="Line 27" o:spid="_x0000_s2082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<w10:wrap type="squar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D" w:rsidRPr="00230742" w:rsidRDefault="00E47D9D" w:rsidP="00DD0599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D9D" w:rsidRPr="00230742" w:rsidRDefault="00E47D9D" w:rsidP="00DD0599">
    <w:pPr>
      <w:pStyle w:val="Nagwek"/>
      <w:rPr>
        <w:noProof/>
      </w:rPr>
    </w:pPr>
  </w:p>
  <w:p w:rsidR="00E47D9D" w:rsidRPr="00230742" w:rsidRDefault="00E47D9D" w:rsidP="00DD0599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E47D9D" w:rsidRPr="00C008C1" w:rsidRDefault="0065060F" w:rsidP="00DD0599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_x0000_s2083" style="position:absolute;z-index:251694592" from="-45pt,17.7pt" to="505pt,17.7pt">
          <w10:wrap type="square"/>
        </v:line>
      </w:pict>
    </w:r>
    <w:r w:rsidR="00E47D9D" w:rsidRPr="00C008C1">
      <w:rPr>
        <w:rFonts w:asciiTheme="minorHAnsi" w:hAnsiTheme="minorHAnsi"/>
        <w:sz w:val="22"/>
        <w:szCs w:val="22"/>
      </w:rPr>
      <w:t>Znak sprawy:</w:t>
    </w:r>
    <w:r w:rsidR="00E47D9D">
      <w:rPr>
        <w:rFonts w:asciiTheme="minorHAnsi" w:hAnsiTheme="minorHAnsi"/>
        <w:sz w:val="22"/>
        <w:szCs w:val="22"/>
      </w:rPr>
      <w:t>IZP.272.2.2013</w:t>
    </w:r>
  </w:p>
  <w:p w:rsidR="00E47D9D" w:rsidRPr="00DD0599" w:rsidRDefault="00E47D9D" w:rsidP="00DD05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bCs w:val="0"/>
        <w:i/>
        <w:iCs/>
        <w:sz w:val="20"/>
        <w:szCs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</w:lvl>
  </w:abstractNum>
  <w:abstractNum w:abstractNumId="5">
    <w:nsid w:val="0509548C"/>
    <w:multiLevelType w:val="hybridMultilevel"/>
    <w:tmpl w:val="8774F3EA"/>
    <w:lvl w:ilvl="0" w:tplc="F4B8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41363"/>
    <w:multiLevelType w:val="hybridMultilevel"/>
    <w:tmpl w:val="D2F6D918"/>
    <w:name w:val="WW8Num403"/>
    <w:lvl w:ilvl="0" w:tplc="466041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E1732"/>
    <w:multiLevelType w:val="hybridMultilevel"/>
    <w:tmpl w:val="A3987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6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616EF"/>
    <w:multiLevelType w:val="hybridMultilevel"/>
    <w:tmpl w:val="06184526"/>
    <w:lvl w:ilvl="0" w:tplc="6602C1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C46E4"/>
    <w:multiLevelType w:val="hybridMultilevel"/>
    <w:tmpl w:val="1CBCC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4D40DC"/>
    <w:multiLevelType w:val="hybridMultilevel"/>
    <w:tmpl w:val="042C8836"/>
    <w:name w:val="WW8Num402"/>
    <w:lvl w:ilvl="0" w:tplc="0004FF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8">
    <w:nsid w:val="4EC813FF"/>
    <w:multiLevelType w:val="hybridMultilevel"/>
    <w:tmpl w:val="E98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E23553"/>
    <w:multiLevelType w:val="hybridMultilevel"/>
    <w:tmpl w:val="6A362A0C"/>
    <w:lvl w:ilvl="0" w:tplc="81644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2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3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49">
    <w:nsid w:val="6BF8517B"/>
    <w:multiLevelType w:val="hybridMultilevel"/>
    <w:tmpl w:val="47866B22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5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19039B"/>
    <w:multiLevelType w:val="hybridMultilevel"/>
    <w:tmpl w:val="BC689622"/>
    <w:lvl w:ilvl="0" w:tplc="DA2A1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13"/>
  </w:num>
  <w:num w:numId="4">
    <w:abstractNumId w:val="46"/>
  </w:num>
  <w:num w:numId="5">
    <w:abstractNumId w:val="39"/>
  </w:num>
  <w:num w:numId="6">
    <w:abstractNumId w:val="19"/>
  </w:num>
  <w:num w:numId="7">
    <w:abstractNumId w:val="44"/>
  </w:num>
  <w:num w:numId="8">
    <w:abstractNumId w:val="42"/>
  </w:num>
  <w:num w:numId="9">
    <w:abstractNumId w:val="8"/>
  </w:num>
  <w:num w:numId="10">
    <w:abstractNumId w:val="37"/>
  </w:num>
  <w:num w:numId="11">
    <w:abstractNumId w:val="9"/>
  </w:num>
  <w:num w:numId="12">
    <w:abstractNumId w:val="25"/>
  </w:num>
  <w:num w:numId="13">
    <w:abstractNumId w:val="15"/>
  </w:num>
  <w:num w:numId="14">
    <w:abstractNumId w:val="29"/>
  </w:num>
  <w:num w:numId="15">
    <w:abstractNumId w:val="26"/>
  </w:num>
  <w:num w:numId="16">
    <w:abstractNumId w:val="30"/>
  </w:num>
  <w:num w:numId="17">
    <w:abstractNumId w:val="48"/>
  </w:num>
  <w:num w:numId="18">
    <w:abstractNumId w:val="7"/>
  </w:num>
  <w:num w:numId="19">
    <w:abstractNumId w:val="24"/>
  </w:num>
  <w:num w:numId="20">
    <w:abstractNumId w:val="43"/>
  </w:num>
  <w:num w:numId="21">
    <w:abstractNumId w:val="40"/>
  </w:num>
  <w:num w:numId="22">
    <w:abstractNumId w:val="4"/>
  </w:num>
  <w:num w:numId="23">
    <w:abstractNumId w:val="36"/>
  </w:num>
  <w:num w:numId="24">
    <w:abstractNumId w:val="5"/>
  </w:num>
  <w:num w:numId="25">
    <w:abstractNumId w:val="27"/>
  </w:num>
  <w:num w:numId="26">
    <w:abstractNumId w:val="14"/>
  </w:num>
  <w:num w:numId="27">
    <w:abstractNumId w:val="53"/>
  </w:num>
  <w:num w:numId="28">
    <w:abstractNumId w:val="22"/>
  </w:num>
  <w:num w:numId="29">
    <w:abstractNumId w:val="20"/>
  </w:num>
  <w:num w:numId="30">
    <w:abstractNumId w:val="52"/>
  </w:num>
  <w:num w:numId="31">
    <w:abstractNumId w:val="50"/>
  </w:num>
  <w:num w:numId="32">
    <w:abstractNumId w:val="11"/>
  </w:num>
  <w:num w:numId="33">
    <w:abstractNumId w:val="41"/>
  </w:num>
  <w:num w:numId="34">
    <w:abstractNumId w:val="21"/>
  </w:num>
  <w:num w:numId="35">
    <w:abstractNumId w:val="38"/>
  </w:num>
  <w:num w:numId="36">
    <w:abstractNumId w:val="3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1"/>
  </w:num>
  <w:num w:numId="41">
    <w:abstractNumId w:val="34"/>
  </w:num>
  <w:num w:numId="42">
    <w:abstractNumId w:val="32"/>
  </w:num>
  <w:num w:numId="43">
    <w:abstractNumId w:val="54"/>
  </w:num>
  <w:num w:numId="44">
    <w:abstractNumId w:val="33"/>
  </w:num>
  <w:num w:numId="45">
    <w:abstractNumId w:val="12"/>
  </w:num>
  <w:num w:numId="46">
    <w:abstractNumId w:val="16"/>
  </w:num>
  <w:num w:numId="47">
    <w:abstractNumId w:val="28"/>
  </w:num>
  <w:num w:numId="48">
    <w:abstractNumId w:val="6"/>
  </w:num>
  <w:num w:numId="49">
    <w:abstractNumId w:val="45"/>
  </w:num>
  <w:num w:numId="50">
    <w:abstractNumId w:val="10"/>
  </w:num>
  <w:num w:numId="51">
    <w:abstractNumId w:val="35"/>
  </w:num>
  <w:num w:numId="52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340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115"/>
    <w:rsid w:val="00006DF7"/>
    <w:rsid w:val="00007354"/>
    <w:rsid w:val="000075BA"/>
    <w:rsid w:val="00010249"/>
    <w:rsid w:val="00020D85"/>
    <w:rsid w:val="00023D60"/>
    <w:rsid w:val="00025434"/>
    <w:rsid w:val="00033377"/>
    <w:rsid w:val="000461E6"/>
    <w:rsid w:val="000470D5"/>
    <w:rsid w:val="000626D4"/>
    <w:rsid w:val="000642C0"/>
    <w:rsid w:val="00070CB8"/>
    <w:rsid w:val="00072450"/>
    <w:rsid w:val="0008697F"/>
    <w:rsid w:val="0009639B"/>
    <w:rsid w:val="00096684"/>
    <w:rsid w:val="000A7A1E"/>
    <w:rsid w:val="000B3201"/>
    <w:rsid w:val="000D139B"/>
    <w:rsid w:val="000D424B"/>
    <w:rsid w:val="000D5BED"/>
    <w:rsid w:val="000D7252"/>
    <w:rsid w:val="000E2940"/>
    <w:rsid w:val="000E2F52"/>
    <w:rsid w:val="000E3631"/>
    <w:rsid w:val="000E662B"/>
    <w:rsid w:val="000F2102"/>
    <w:rsid w:val="000F4787"/>
    <w:rsid w:val="001027CC"/>
    <w:rsid w:val="00104C0D"/>
    <w:rsid w:val="00112FDA"/>
    <w:rsid w:val="00117B07"/>
    <w:rsid w:val="00120A82"/>
    <w:rsid w:val="00122827"/>
    <w:rsid w:val="001240D2"/>
    <w:rsid w:val="0012425E"/>
    <w:rsid w:val="00125892"/>
    <w:rsid w:val="00125ECF"/>
    <w:rsid w:val="00133E35"/>
    <w:rsid w:val="001350D8"/>
    <w:rsid w:val="00146F3C"/>
    <w:rsid w:val="00147117"/>
    <w:rsid w:val="001535C4"/>
    <w:rsid w:val="00155888"/>
    <w:rsid w:val="00155BEA"/>
    <w:rsid w:val="00161A1A"/>
    <w:rsid w:val="00170665"/>
    <w:rsid w:val="0017350C"/>
    <w:rsid w:val="00176EBF"/>
    <w:rsid w:val="00193648"/>
    <w:rsid w:val="00195C9D"/>
    <w:rsid w:val="001B2E12"/>
    <w:rsid w:val="001B5078"/>
    <w:rsid w:val="001C7288"/>
    <w:rsid w:val="001C7B23"/>
    <w:rsid w:val="001E254D"/>
    <w:rsid w:val="001E4CC5"/>
    <w:rsid w:val="001F0D41"/>
    <w:rsid w:val="001F5F53"/>
    <w:rsid w:val="00202961"/>
    <w:rsid w:val="00202ACC"/>
    <w:rsid w:val="00210B1F"/>
    <w:rsid w:val="002171F6"/>
    <w:rsid w:val="00222FF0"/>
    <w:rsid w:val="00230742"/>
    <w:rsid w:val="002348FD"/>
    <w:rsid w:val="00237614"/>
    <w:rsid w:val="00241A3C"/>
    <w:rsid w:val="00242B60"/>
    <w:rsid w:val="00243361"/>
    <w:rsid w:val="00250EDF"/>
    <w:rsid w:val="00252D90"/>
    <w:rsid w:val="00253361"/>
    <w:rsid w:val="00254BF2"/>
    <w:rsid w:val="00255524"/>
    <w:rsid w:val="00255D61"/>
    <w:rsid w:val="00266360"/>
    <w:rsid w:val="002667DE"/>
    <w:rsid w:val="0027248A"/>
    <w:rsid w:val="002759BC"/>
    <w:rsid w:val="00277F6B"/>
    <w:rsid w:val="002803CF"/>
    <w:rsid w:val="0028794C"/>
    <w:rsid w:val="00291113"/>
    <w:rsid w:val="0029151A"/>
    <w:rsid w:val="00294374"/>
    <w:rsid w:val="00295310"/>
    <w:rsid w:val="00297612"/>
    <w:rsid w:val="002A61A7"/>
    <w:rsid w:val="002B3AFF"/>
    <w:rsid w:val="002B6480"/>
    <w:rsid w:val="002C1042"/>
    <w:rsid w:val="002D1B39"/>
    <w:rsid w:val="002D7A95"/>
    <w:rsid w:val="002E09D8"/>
    <w:rsid w:val="002E7859"/>
    <w:rsid w:val="002F1210"/>
    <w:rsid w:val="0031135A"/>
    <w:rsid w:val="003125EE"/>
    <w:rsid w:val="00315458"/>
    <w:rsid w:val="00322B82"/>
    <w:rsid w:val="00323F82"/>
    <w:rsid w:val="00326717"/>
    <w:rsid w:val="00327644"/>
    <w:rsid w:val="00331571"/>
    <w:rsid w:val="0033537E"/>
    <w:rsid w:val="00336171"/>
    <w:rsid w:val="00346817"/>
    <w:rsid w:val="003474DA"/>
    <w:rsid w:val="00351495"/>
    <w:rsid w:val="00356391"/>
    <w:rsid w:val="00366C8F"/>
    <w:rsid w:val="00372267"/>
    <w:rsid w:val="00373EB2"/>
    <w:rsid w:val="00383520"/>
    <w:rsid w:val="00387F90"/>
    <w:rsid w:val="0039454D"/>
    <w:rsid w:val="00396942"/>
    <w:rsid w:val="003A04A0"/>
    <w:rsid w:val="003A06BD"/>
    <w:rsid w:val="003A3172"/>
    <w:rsid w:val="003B0925"/>
    <w:rsid w:val="003B56C9"/>
    <w:rsid w:val="003C7A1A"/>
    <w:rsid w:val="003D00A7"/>
    <w:rsid w:val="003D147E"/>
    <w:rsid w:val="003D28EB"/>
    <w:rsid w:val="003D5373"/>
    <w:rsid w:val="003E564D"/>
    <w:rsid w:val="003E7528"/>
    <w:rsid w:val="003F29A4"/>
    <w:rsid w:val="003F46ED"/>
    <w:rsid w:val="003F4951"/>
    <w:rsid w:val="00406091"/>
    <w:rsid w:val="00407357"/>
    <w:rsid w:val="004132B0"/>
    <w:rsid w:val="004158B4"/>
    <w:rsid w:val="00421286"/>
    <w:rsid w:val="00421D79"/>
    <w:rsid w:val="00424D95"/>
    <w:rsid w:val="004323AA"/>
    <w:rsid w:val="0045021D"/>
    <w:rsid w:val="0045272B"/>
    <w:rsid w:val="00454A01"/>
    <w:rsid w:val="004650E1"/>
    <w:rsid w:val="0046635E"/>
    <w:rsid w:val="0046660F"/>
    <w:rsid w:val="00470C71"/>
    <w:rsid w:val="00470E9B"/>
    <w:rsid w:val="00474082"/>
    <w:rsid w:val="0047425D"/>
    <w:rsid w:val="004751EB"/>
    <w:rsid w:val="004809E8"/>
    <w:rsid w:val="00480BFB"/>
    <w:rsid w:val="00485414"/>
    <w:rsid w:val="00487AB5"/>
    <w:rsid w:val="004903E1"/>
    <w:rsid w:val="00492AA8"/>
    <w:rsid w:val="004947C7"/>
    <w:rsid w:val="00494E64"/>
    <w:rsid w:val="00496B07"/>
    <w:rsid w:val="004A40C3"/>
    <w:rsid w:val="004A5F75"/>
    <w:rsid w:val="004B0953"/>
    <w:rsid w:val="004B3F9A"/>
    <w:rsid w:val="004B5E43"/>
    <w:rsid w:val="004C00C2"/>
    <w:rsid w:val="004C27E7"/>
    <w:rsid w:val="004C52C4"/>
    <w:rsid w:val="004C7EA5"/>
    <w:rsid w:val="004D2C8E"/>
    <w:rsid w:val="004D6B3F"/>
    <w:rsid w:val="004E449F"/>
    <w:rsid w:val="004E45F9"/>
    <w:rsid w:val="004E7B64"/>
    <w:rsid w:val="004F328B"/>
    <w:rsid w:val="004F4E69"/>
    <w:rsid w:val="00502B83"/>
    <w:rsid w:val="0050616C"/>
    <w:rsid w:val="00506591"/>
    <w:rsid w:val="0051097D"/>
    <w:rsid w:val="00511317"/>
    <w:rsid w:val="00511D87"/>
    <w:rsid w:val="00530700"/>
    <w:rsid w:val="005350CF"/>
    <w:rsid w:val="00536F39"/>
    <w:rsid w:val="00540F82"/>
    <w:rsid w:val="00541300"/>
    <w:rsid w:val="005434FA"/>
    <w:rsid w:val="005439F4"/>
    <w:rsid w:val="005525AF"/>
    <w:rsid w:val="00552A8C"/>
    <w:rsid w:val="00555C8F"/>
    <w:rsid w:val="00557181"/>
    <w:rsid w:val="0056182E"/>
    <w:rsid w:val="005661DE"/>
    <w:rsid w:val="005709FC"/>
    <w:rsid w:val="00576C64"/>
    <w:rsid w:val="005809FE"/>
    <w:rsid w:val="00583A03"/>
    <w:rsid w:val="005C05D5"/>
    <w:rsid w:val="005C3EDD"/>
    <w:rsid w:val="005C681D"/>
    <w:rsid w:val="005D6A04"/>
    <w:rsid w:val="005E0136"/>
    <w:rsid w:val="005E46B8"/>
    <w:rsid w:val="005F2A23"/>
    <w:rsid w:val="005F3AEF"/>
    <w:rsid w:val="0061493F"/>
    <w:rsid w:val="00616AF0"/>
    <w:rsid w:val="00622C50"/>
    <w:rsid w:val="006279EB"/>
    <w:rsid w:val="00632E6A"/>
    <w:rsid w:val="0064467C"/>
    <w:rsid w:val="00644703"/>
    <w:rsid w:val="00647ED3"/>
    <w:rsid w:val="0065060F"/>
    <w:rsid w:val="0065125E"/>
    <w:rsid w:val="00651C84"/>
    <w:rsid w:val="00651FF1"/>
    <w:rsid w:val="0065321F"/>
    <w:rsid w:val="00654F36"/>
    <w:rsid w:val="00657FFD"/>
    <w:rsid w:val="0066035C"/>
    <w:rsid w:val="00661279"/>
    <w:rsid w:val="00661B25"/>
    <w:rsid w:val="006622F1"/>
    <w:rsid w:val="006665D5"/>
    <w:rsid w:val="00671E91"/>
    <w:rsid w:val="00672D0D"/>
    <w:rsid w:val="00675BE3"/>
    <w:rsid w:val="006765D1"/>
    <w:rsid w:val="006813D8"/>
    <w:rsid w:val="00681518"/>
    <w:rsid w:val="00693B51"/>
    <w:rsid w:val="006A5720"/>
    <w:rsid w:val="006A59DE"/>
    <w:rsid w:val="006A7B9D"/>
    <w:rsid w:val="006B1024"/>
    <w:rsid w:val="006B2C6E"/>
    <w:rsid w:val="006C1910"/>
    <w:rsid w:val="006C3754"/>
    <w:rsid w:val="006C57E3"/>
    <w:rsid w:val="006C6E60"/>
    <w:rsid w:val="006D3851"/>
    <w:rsid w:val="006D4098"/>
    <w:rsid w:val="006D57E2"/>
    <w:rsid w:val="006E1C5D"/>
    <w:rsid w:val="006E2F25"/>
    <w:rsid w:val="006F3751"/>
    <w:rsid w:val="00722FB8"/>
    <w:rsid w:val="007244A8"/>
    <w:rsid w:val="007261D9"/>
    <w:rsid w:val="00733C7B"/>
    <w:rsid w:val="0074205A"/>
    <w:rsid w:val="00743883"/>
    <w:rsid w:val="00745EE8"/>
    <w:rsid w:val="00751FDF"/>
    <w:rsid w:val="00756CFB"/>
    <w:rsid w:val="00763117"/>
    <w:rsid w:val="0076523F"/>
    <w:rsid w:val="00766CA8"/>
    <w:rsid w:val="00770D80"/>
    <w:rsid w:val="00775A06"/>
    <w:rsid w:val="00775E99"/>
    <w:rsid w:val="007769F3"/>
    <w:rsid w:val="0078334E"/>
    <w:rsid w:val="00791F50"/>
    <w:rsid w:val="00797A5A"/>
    <w:rsid w:val="007A40E3"/>
    <w:rsid w:val="007A6965"/>
    <w:rsid w:val="007A7739"/>
    <w:rsid w:val="007A7EAB"/>
    <w:rsid w:val="007B3CAC"/>
    <w:rsid w:val="007B61EC"/>
    <w:rsid w:val="007B759F"/>
    <w:rsid w:val="007C0375"/>
    <w:rsid w:val="007C2C5C"/>
    <w:rsid w:val="007C6990"/>
    <w:rsid w:val="007C75A2"/>
    <w:rsid w:val="007D014D"/>
    <w:rsid w:val="007D1EB3"/>
    <w:rsid w:val="007D3DD5"/>
    <w:rsid w:val="007D4B36"/>
    <w:rsid w:val="007D65A0"/>
    <w:rsid w:val="007E490B"/>
    <w:rsid w:val="007F17AA"/>
    <w:rsid w:val="00806B55"/>
    <w:rsid w:val="008122CD"/>
    <w:rsid w:val="008125C3"/>
    <w:rsid w:val="008155FC"/>
    <w:rsid w:val="00820E26"/>
    <w:rsid w:val="00821AE5"/>
    <w:rsid w:val="00823BD3"/>
    <w:rsid w:val="008253A5"/>
    <w:rsid w:val="0082636D"/>
    <w:rsid w:val="00826B74"/>
    <w:rsid w:val="00833B1C"/>
    <w:rsid w:val="008358EA"/>
    <w:rsid w:val="00835EA4"/>
    <w:rsid w:val="00843E18"/>
    <w:rsid w:val="0085507B"/>
    <w:rsid w:val="008568FD"/>
    <w:rsid w:val="00861010"/>
    <w:rsid w:val="00865D6D"/>
    <w:rsid w:val="00867CA2"/>
    <w:rsid w:val="008764F5"/>
    <w:rsid w:val="008774B5"/>
    <w:rsid w:val="00885D4C"/>
    <w:rsid w:val="00887859"/>
    <w:rsid w:val="00897501"/>
    <w:rsid w:val="008A0122"/>
    <w:rsid w:val="008A4B6A"/>
    <w:rsid w:val="008B2657"/>
    <w:rsid w:val="008B59B3"/>
    <w:rsid w:val="008B5B68"/>
    <w:rsid w:val="008C06F9"/>
    <w:rsid w:val="008C0A58"/>
    <w:rsid w:val="008C72AE"/>
    <w:rsid w:val="008C787A"/>
    <w:rsid w:val="008D281A"/>
    <w:rsid w:val="008D2CFD"/>
    <w:rsid w:val="008D608C"/>
    <w:rsid w:val="008E1B3C"/>
    <w:rsid w:val="008E6D54"/>
    <w:rsid w:val="008F1BC1"/>
    <w:rsid w:val="008F2FF8"/>
    <w:rsid w:val="008F50E5"/>
    <w:rsid w:val="00903C4A"/>
    <w:rsid w:val="00903F0D"/>
    <w:rsid w:val="00907D39"/>
    <w:rsid w:val="0092319C"/>
    <w:rsid w:val="00925845"/>
    <w:rsid w:val="00927F12"/>
    <w:rsid w:val="00933B8C"/>
    <w:rsid w:val="0093584C"/>
    <w:rsid w:val="00936F19"/>
    <w:rsid w:val="009370BB"/>
    <w:rsid w:val="009470F5"/>
    <w:rsid w:val="0095176F"/>
    <w:rsid w:val="00977F90"/>
    <w:rsid w:val="00981114"/>
    <w:rsid w:val="0098585B"/>
    <w:rsid w:val="009B3B8D"/>
    <w:rsid w:val="009C3AA0"/>
    <w:rsid w:val="009D0027"/>
    <w:rsid w:val="009D4542"/>
    <w:rsid w:val="009E28B5"/>
    <w:rsid w:val="009E3736"/>
    <w:rsid w:val="009F48A0"/>
    <w:rsid w:val="009F5E93"/>
    <w:rsid w:val="009F750D"/>
    <w:rsid w:val="00A032AD"/>
    <w:rsid w:val="00A04A89"/>
    <w:rsid w:val="00A05718"/>
    <w:rsid w:val="00A05E6C"/>
    <w:rsid w:val="00A07CC9"/>
    <w:rsid w:val="00A13701"/>
    <w:rsid w:val="00A15A5F"/>
    <w:rsid w:val="00A35F51"/>
    <w:rsid w:val="00A431E0"/>
    <w:rsid w:val="00A43940"/>
    <w:rsid w:val="00A4622F"/>
    <w:rsid w:val="00A52298"/>
    <w:rsid w:val="00A564D6"/>
    <w:rsid w:val="00A62A47"/>
    <w:rsid w:val="00A80E1C"/>
    <w:rsid w:val="00A832D4"/>
    <w:rsid w:val="00A83612"/>
    <w:rsid w:val="00A900DC"/>
    <w:rsid w:val="00AA1C0D"/>
    <w:rsid w:val="00AA2CD1"/>
    <w:rsid w:val="00AC0107"/>
    <w:rsid w:val="00AC265E"/>
    <w:rsid w:val="00AC6D6E"/>
    <w:rsid w:val="00AD1C06"/>
    <w:rsid w:val="00AD4140"/>
    <w:rsid w:val="00AD68DE"/>
    <w:rsid w:val="00AE37C2"/>
    <w:rsid w:val="00AE4AA6"/>
    <w:rsid w:val="00B00B01"/>
    <w:rsid w:val="00B14870"/>
    <w:rsid w:val="00B156EA"/>
    <w:rsid w:val="00B25A33"/>
    <w:rsid w:val="00B25CC7"/>
    <w:rsid w:val="00B26E3F"/>
    <w:rsid w:val="00B31860"/>
    <w:rsid w:val="00B32391"/>
    <w:rsid w:val="00B407DC"/>
    <w:rsid w:val="00B44F8A"/>
    <w:rsid w:val="00B516BD"/>
    <w:rsid w:val="00B51BCF"/>
    <w:rsid w:val="00B60546"/>
    <w:rsid w:val="00B66D41"/>
    <w:rsid w:val="00B708BB"/>
    <w:rsid w:val="00B801E8"/>
    <w:rsid w:val="00B818BF"/>
    <w:rsid w:val="00B854B7"/>
    <w:rsid w:val="00B873AF"/>
    <w:rsid w:val="00B90840"/>
    <w:rsid w:val="00B9369A"/>
    <w:rsid w:val="00BA0929"/>
    <w:rsid w:val="00BA46A7"/>
    <w:rsid w:val="00BB1364"/>
    <w:rsid w:val="00BB1FE3"/>
    <w:rsid w:val="00BB4FAC"/>
    <w:rsid w:val="00BB5E1D"/>
    <w:rsid w:val="00BB7D61"/>
    <w:rsid w:val="00BC0DD2"/>
    <w:rsid w:val="00BC3550"/>
    <w:rsid w:val="00BD07EC"/>
    <w:rsid w:val="00BD5931"/>
    <w:rsid w:val="00BE0E01"/>
    <w:rsid w:val="00BF4090"/>
    <w:rsid w:val="00BF68BF"/>
    <w:rsid w:val="00C008C1"/>
    <w:rsid w:val="00C07E58"/>
    <w:rsid w:val="00C13BD5"/>
    <w:rsid w:val="00C21F4D"/>
    <w:rsid w:val="00C2269E"/>
    <w:rsid w:val="00C23B84"/>
    <w:rsid w:val="00C34D19"/>
    <w:rsid w:val="00C46B35"/>
    <w:rsid w:val="00C50445"/>
    <w:rsid w:val="00C5392B"/>
    <w:rsid w:val="00C60E1F"/>
    <w:rsid w:val="00C72DC5"/>
    <w:rsid w:val="00C732F2"/>
    <w:rsid w:val="00C8169C"/>
    <w:rsid w:val="00C919C2"/>
    <w:rsid w:val="00C93EA7"/>
    <w:rsid w:val="00C9623F"/>
    <w:rsid w:val="00CA1BC5"/>
    <w:rsid w:val="00CA527B"/>
    <w:rsid w:val="00CB7207"/>
    <w:rsid w:val="00CC5115"/>
    <w:rsid w:val="00CC6338"/>
    <w:rsid w:val="00CD08A2"/>
    <w:rsid w:val="00CD0B56"/>
    <w:rsid w:val="00CE2024"/>
    <w:rsid w:val="00CE2766"/>
    <w:rsid w:val="00CE49E3"/>
    <w:rsid w:val="00CF0562"/>
    <w:rsid w:val="00CF0889"/>
    <w:rsid w:val="00CF1468"/>
    <w:rsid w:val="00CF2869"/>
    <w:rsid w:val="00CF29E8"/>
    <w:rsid w:val="00CF5971"/>
    <w:rsid w:val="00D00405"/>
    <w:rsid w:val="00D00F11"/>
    <w:rsid w:val="00D033A3"/>
    <w:rsid w:val="00D0633F"/>
    <w:rsid w:val="00D06C21"/>
    <w:rsid w:val="00D07256"/>
    <w:rsid w:val="00D1097D"/>
    <w:rsid w:val="00D27A40"/>
    <w:rsid w:val="00D334E3"/>
    <w:rsid w:val="00D52BA5"/>
    <w:rsid w:val="00D57A8A"/>
    <w:rsid w:val="00D64204"/>
    <w:rsid w:val="00D72674"/>
    <w:rsid w:val="00D76CE5"/>
    <w:rsid w:val="00D94AB0"/>
    <w:rsid w:val="00DB0F8B"/>
    <w:rsid w:val="00DB43C5"/>
    <w:rsid w:val="00DB5466"/>
    <w:rsid w:val="00DC20BB"/>
    <w:rsid w:val="00DC36CA"/>
    <w:rsid w:val="00DC4989"/>
    <w:rsid w:val="00DC77E5"/>
    <w:rsid w:val="00DD0599"/>
    <w:rsid w:val="00DD2C0F"/>
    <w:rsid w:val="00DD342C"/>
    <w:rsid w:val="00DE069C"/>
    <w:rsid w:val="00DE10B9"/>
    <w:rsid w:val="00DE7E99"/>
    <w:rsid w:val="00E022BD"/>
    <w:rsid w:val="00E0235B"/>
    <w:rsid w:val="00E124A6"/>
    <w:rsid w:val="00E1426A"/>
    <w:rsid w:val="00E15F64"/>
    <w:rsid w:val="00E21876"/>
    <w:rsid w:val="00E22486"/>
    <w:rsid w:val="00E24AA7"/>
    <w:rsid w:val="00E41940"/>
    <w:rsid w:val="00E476FC"/>
    <w:rsid w:val="00E47D9D"/>
    <w:rsid w:val="00E546B0"/>
    <w:rsid w:val="00E56B76"/>
    <w:rsid w:val="00E57E5B"/>
    <w:rsid w:val="00E62E1F"/>
    <w:rsid w:val="00E71FA5"/>
    <w:rsid w:val="00E87EF6"/>
    <w:rsid w:val="00E91549"/>
    <w:rsid w:val="00EA0C4D"/>
    <w:rsid w:val="00EA3B46"/>
    <w:rsid w:val="00EA73AB"/>
    <w:rsid w:val="00EB1504"/>
    <w:rsid w:val="00EB5B90"/>
    <w:rsid w:val="00EB68B6"/>
    <w:rsid w:val="00EB75AD"/>
    <w:rsid w:val="00EC0013"/>
    <w:rsid w:val="00EC1AC0"/>
    <w:rsid w:val="00EC2AFA"/>
    <w:rsid w:val="00ED455D"/>
    <w:rsid w:val="00ED74D6"/>
    <w:rsid w:val="00EF3BAA"/>
    <w:rsid w:val="00EF6437"/>
    <w:rsid w:val="00EF70E6"/>
    <w:rsid w:val="00F0423E"/>
    <w:rsid w:val="00F07348"/>
    <w:rsid w:val="00F13B46"/>
    <w:rsid w:val="00F21ECD"/>
    <w:rsid w:val="00F2767D"/>
    <w:rsid w:val="00F43564"/>
    <w:rsid w:val="00F454F0"/>
    <w:rsid w:val="00F4683F"/>
    <w:rsid w:val="00F47418"/>
    <w:rsid w:val="00F47F48"/>
    <w:rsid w:val="00F51BB7"/>
    <w:rsid w:val="00F53271"/>
    <w:rsid w:val="00F60183"/>
    <w:rsid w:val="00F6579A"/>
    <w:rsid w:val="00F74A11"/>
    <w:rsid w:val="00F7660B"/>
    <w:rsid w:val="00F76C43"/>
    <w:rsid w:val="00F80DD8"/>
    <w:rsid w:val="00F83BDC"/>
    <w:rsid w:val="00F9488F"/>
    <w:rsid w:val="00FA36D5"/>
    <w:rsid w:val="00FA6F96"/>
    <w:rsid w:val="00FA7125"/>
    <w:rsid w:val="00FA78CE"/>
    <w:rsid w:val="00FB743A"/>
    <w:rsid w:val="00FC0163"/>
    <w:rsid w:val="00FC43C1"/>
    <w:rsid w:val="00FD6387"/>
    <w:rsid w:val="00FE4436"/>
    <w:rsid w:val="00FE67C9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6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"/>
    <w:pPr>
      <w:numPr>
        <w:numId w:val="3"/>
      </w:numPr>
    </w:pPr>
  </w:style>
  <w:style w:type="numbering" w:customStyle="1" w:styleId="Nagwek2Znak">
    <w:name w:val="Biecalista1"/>
    <w:pPr>
      <w:numPr>
        <w:numId w:val="2"/>
      </w:numPr>
    </w:pPr>
  </w:style>
  <w:style w:type="numbering" w:customStyle="1" w:styleId="Nagwek3Znak">
    <w:name w:val="Styl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d.luchowski@brzegdoln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wolowski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zamowienia@powiatwolowski.pl" TargetMode="External"/><Relationship Id="rId19" Type="http://schemas.openxmlformats.org/officeDocument/2006/relationships/hyperlink" Target="http://www.efs.gov.pl/zpfe/Strony/zasady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66C5-4348-4803-BC77-35D40E9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6972</Words>
  <Characters>48007</Characters>
  <Application>Microsoft Office Word</Application>
  <DocSecurity>0</DocSecurity>
  <Lines>400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a.szadkowska</cp:lastModifiedBy>
  <cp:revision>56</cp:revision>
  <cp:lastPrinted>2013-01-16T14:07:00Z</cp:lastPrinted>
  <dcterms:created xsi:type="dcterms:W3CDTF">2011-06-22T06:23:00Z</dcterms:created>
  <dcterms:modified xsi:type="dcterms:W3CDTF">2013-01-16T14:52:00Z</dcterms:modified>
</cp:coreProperties>
</file>