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F5C" w:rsidRDefault="00E11F5C" w:rsidP="00E11F5C">
      <w:pPr>
        <w:spacing w:after="0" w:line="276" w:lineRule="auto"/>
        <w:jc w:val="right"/>
        <w:rPr>
          <w:rFonts w:cstheme="minorHAnsi"/>
          <w:b/>
          <w:bCs/>
        </w:rPr>
      </w:pPr>
      <w:r>
        <w:rPr>
          <w:rFonts w:cstheme="minorHAnsi"/>
          <w:b/>
          <w:bCs/>
        </w:rPr>
        <w:t>Załącznik</w:t>
      </w:r>
      <w:bookmarkStart w:id="0" w:name="_GoBack"/>
      <w:bookmarkEnd w:id="0"/>
      <w:r>
        <w:rPr>
          <w:rFonts w:cstheme="minorHAnsi"/>
          <w:b/>
          <w:bCs/>
        </w:rPr>
        <w:t xml:space="preserve"> nr 8.</w:t>
      </w:r>
    </w:p>
    <w:p w:rsidR="00E11F5C" w:rsidRDefault="00E11F5C" w:rsidP="003F0ADA">
      <w:pPr>
        <w:spacing w:after="0" w:line="276" w:lineRule="auto"/>
        <w:jc w:val="center"/>
        <w:rPr>
          <w:rFonts w:cstheme="minorHAnsi"/>
          <w:b/>
          <w:bCs/>
        </w:rPr>
      </w:pPr>
    </w:p>
    <w:p w:rsidR="003F0ADA" w:rsidRPr="003F0ADA" w:rsidRDefault="003F0ADA" w:rsidP="003F0ADA">
      <w:pPr>
        <w:spacing w:after="0" w:line="276" w:lineRule="auto"/>
        <w:jc w:val="center"/>
        <w:rPr>
          <w:rFonts w:cstheme="minorHAnsi"/>
          <w:b/>
          <w:bCs/>
        </w:rPr>
      </w:pPr>
      <w:r w:rsidRPr="003F0ADA">
        <w:rPr>
          <w:rFonts w:cstheme="minorHAnsi"/>
          <w:b/>
          <w:bCs/>
        </w:rPr>
        <w:t>UMOWA</w:t>
      </w:r>
    </w:p>
    <w:p w:rsidR="003F0ADA" w:rsidRPr="003F0ADA" w:rsidRDefault="003F0ADA" w:rsidP="003F0ADA">
      <w:pPr>
        <w:spacing w:after="0" w:line="276" w:lineRule="auto"/>
        <w:jc w:val="center"/>
        <w:rPr>
          <w:rFonts w:cstheme="minorHAnsi"/>
          <w:b/>
          <w:bCs/>
        </w:rPr>
      </w:pPr>
      <w:r w:rsidRPr="003F0ADA">
        <w:rPr>
          <w:rFonts w:cstheme="minorHAnsi"/>
          <w:b/>
          <w:bCs/>
        </w:rPr>
        <w:t xml:space="preserve">Nr ......../PN-…./ZDP/Rozbudowa skrzyżowania  ul. Rawickiej i ul. </w:t>
      </w:r>
      <w:proofErr w:type="spellStart"/>
      <w:r w:rsidRPr="003F0ADA">
        <w:rPr>
          <w:rFonts w:cstheme="minorHAnsi"/>
          <w:b/>
          <w:bCs/>
        </w:rPr>
        <w:t>Garwolskiej</w:t>
      </w:r>
      <w:proofErr w:type="spellEnd"/>
      <w:r w:rsidRPr="003F0ADA">
        <w:rPr>
          <w:rFonts w:cstheme="minorHAnsi"/>
          <w:b/>
          <w:bCs/>
        </w:rPr>
        <w:t xml:space="preserve"> w Wołowie na skrzyżowanie o ruchu okrężnym/2017</w:t>
      </w:r>
    </w:p>
    <w:p w:rsidR="003F0ADA" w:rsidRPr="003F0ADA" w:rsidRDefault="003F0ADA" w:rsidP="003F0ADA">
      <w:pPr>
        <w:spacing w:after="0" w:line="276" w:lineRule="auto"/>
        <w:jc w:val="center"/>
        <w:rPr>
          <w:rFonts w:cstheme="minorHAnsi"/>
        </w:rPr>
      </w:pPr>
      <w:r w:rsidRPr="003F0ADA">
        <w:rPr>
          <w:rFonts w:cstheme="minorHAnsi"/>
          <w:b/>
          <w:bCs/>
        </w:rPr>
        <w:t>(WZÓR)</w:t>
      </w:r>
    </w:p>
    <w:p w:rsidR="003F0ADA" w:rsidRPr="003F0ADA" w:rsidRDefault="003F0ADA" w:rsidP="003F0ADA">
      <w:pPr>
        <w:spacing w:after="0" w:line="276" w:lineRule="auto"/>
        <w:jc w:val="both"/>
        <w:rPr>
          <w:rFonts w:cstheme="minorHAnsi"/>
        </w:rPr>
      </w:pPr>
      <w:r w:rsidRPr="003F0ADA">
        <w:rPr>
          <w:rFonts w:cstheme="minorHAnsi"/>
        </w:rPr>
        <w:t>W dniu……………………..r. w Wołowie, pomiędzy:</w:t>
      </w:r>
    </w:p>
    <w:p w:rsidR="003F0ADA" w:rsidRPr="003F0ADA" w:rsidRDefault="003F0ADA" w:rsidP="003F0ADA">
      <w:pPr>
        <w:spacing w:after="0" w:line="276" w:lineRule="auto"/>
        <w:jc w:val="both"/>
        <w:rPr>
          <w:rFonts w:cstheme="minorHAnsi"/>
        </w:rPr>
      </w:pPr>
      <w:r w:rsidRPr="003F0ADA">
        <w:rPr>
          <w:rFonts w:cstheme="minorHAnsi"/>
        </w:rPr>
        <w:t>Powiatem Wołowskim  z siedzibą przy Pl. Piastowskim 2, 56-100 Wołów, NIP: 988 02 19 208,</w:t>
      </w:r>
    </w:p>
    <w:p w:rsidR="003F0ADA" w:rsidRPr="003F0ADA" w:rsidRDefault="003F0ADA" w:rsidP="003F0ADA">
      <w:pPr>
        <w:spacing w:after="0" w:line="276" w:lineRule="auto"/>
        <w:jc w:val="both"/>
        <w:rPr>
          <w:rFonts w:cstheme="minorHAnsi"/>
        </w:rPr>
      </w:pPr>
      <w:r w:rsidRPr="003F0ADA">
        <w:rPr>
          <w:rFonts w:cstheme="minorHAnsi"/>
        </w:rPr>
        <w:t>reprezentowanym na podstawie udzielonego przez Zarząd Powiatu pełnomocnictwa przez:</w:t>
      </w:r>
    </w:p>
    <w:p w:rsidR="003F0ADA" w:rsidRPr="003F0ADA" w:rsidRDefault="003F0ADA" w:rsidP="003F0ADA">
      <w:pPr>
        <w:spacing w:after="0" w:line="276" w:lineRule="auto"/>
        <w:jc w:val="both"/>
        <w:rPr>
          <w:rFonts w:cstheme="minorHAnsi"/>
        </w:rPr>
      </w:pPr>
      <w:r w:rsidRPr="003F0ADA">
        <w:rPr>
          <w:rFonts w:cstheme="minorHAnsi"/>
        </w:rPr>
        <w:t xml:space="preserve">Pawła Czarnego – Dyrektora Zarządu Dróg Powiatowych w Wołowie – powiatowej jednostki budżetowej, </w:t>
      </w:r>
    </w:p>
    <w:p w:rsidR="003F0ADA" w:rsidRPr="003F0ADA" w:rsidRDefault="003F0ADA" w:rsidP="003F0ADA">
      <w:pPr>
        <w:spacing w:after="0" w:line="276" w:lineRule="auto"/>
        <w:jc w:val="both"/>
        <w:rPr>
          <w:rFonts w:cstheme="minorHAnsi"/>
        </w:rPr>
      </w:pPr>
      <w:r w:rsidRPr="003F0ADA">
        <w:rPr>
          <w:rFonts w:cstheme="minorHAnsi"/>
        </w:rPr>
        <w:t xml:space="preserve">z siedzibą przy ul. Tadeusza Kościuszki 27, 56-100 Wołów, </w:t>
      </w:r>
    </w:p>
    <w:p w:rsidR="003F0ADA" w:rsidRPr="003F0ADA" w:rsidRDefault="003F0ADA" w:rsidP="003F0ADA">
      <w:pPr>
        <w:spacing w:after="0" w:line="276" w:lineRule="auto"/>
        <w:jc w:val="both"/>
        <w:rPr>
          <w:rFonts w:cstheme="minorHAnsi"/>
        </w:rPr>
      </w:pPr>
      <w:r w:rsidRPr="003F0ADA">
        <w:rPr>
          <w:rFonts w:cstheme="minorHAnsi"/>
        </w:rPr>
        <w:t>przy kontrasygnacie  ………………………………….. - Głównego Księgowego jednostki budżetowej,</w:t>
      </w:r>
    </w:p>
    <w:p w:rsidR="003F0ADA" w:rsidRPr="003F0ADA" w:rsidRDefault="003F0ADA" w:rsidP="003F0ADA">
      <w:pPr>
        <w:spacing w:after="0" w:line="276" w:lineRule="auto"/>
        <w:jc w:val="both"/>
        <w:rPr>
          <w:rFonts w:cstheme="minorHAnsi"/>
        </w:rPr>
      </w:pPr>
      <w:r w:rsidRPr="003F0ADA">
        <w:rPr>
          <w:rFonts w:cstheme="minorHAnsi"/>
        </w:rPr>
        <w:t xml:space="preserve">zwanym w dalszej części umowy </w:t>
      </w:r>
      <w:r w:rsidRPr="003F0ADA">
        <w:rPr>
          <w:rFonts w:cstheme="minorHAnsi"/>
          <w:b/>
          <w:bCs/>
        </w:rPr>
        <w:t>„Zamawiającym”</w:t>
      </w:r>
    </w:p>
    <w:p w:rsidR="003F0ADA" w:rsidRPr="003F0ADA" w:rsidRDefault="003F0ADA" w:rsidP="003F0ADA">
      <w:pPr>
        <w:spacing w:after="0" w:line="276" w:lineRule="auto"/>
        <w:jc w:val="both"/>
        <w:rPr>
          <w:rFonts w:cstheme="minorHAnsi"/>
        </w:rPr>
      </w:pPr>
      <w:r w:rsidRPr="003F0ADA">
        <w:rPr>
          <w:rFonts w:cstheme="minorHAnsi"/>
        </w:rPr>
        <w:t>a</w:t>
      </w:r>
    </w:p>
    <w:p w:rsidR="003F0ADA" w:rsidRPr="003F0ADA" w:rsidRDefault="003F0ADA" w:rsidP="003F0ADA">
      <w:pPr>
        <w:spacing w:after="0" w:line="276" w:lineRule="auto"/>
        <w:jc w:val="both"/>
        <w:rPr>
          <w:rFonts w:cstheme="minorHAnsi"/>
        </w:rPr>
      </w:pPr>
      <w:r w:rsidRPr="003F0ADA">
        <w:rPr>
          <w:rFonts w:cstheme="minorHAnsi"/>
          <w:b/>
          <w:bCs/>
        </w:rPr>
        <w:t xml:space="preserve">[nazwa lub imię i nazwisko oraz firma kontrahenta], </w:t>
      </w:r>
      <w:r w:rsidRPr="003F0ADA">
        <w:rPr>
          <w:rFonts w:cstheme="minorHAnsi"/>
        </w:rPr>
        <w:t>[adres], [właściwy sąd i wydział KRS oraz nr KRS w przypadku spółek prawa handlowego], NIP [nr NIP], REGON [nr REGON], którego reprezentuje:</w:t>
      </w:r>
    </w:p>
    <w:p w:rsidR="003F0ADA" w:rsidRPr="003F0ADA" w:rsidRDefault="003F0ADA" w:rsidP="003F0ADA">
      <w:pPr>
        <w:spacing w:after="0" w:line="276" w:lineRule="auto"/>
        <w:jc w:val="both"/>
        <w:rPr>
          <w:rFonts w:cstheme="minorHAnsi"/>
        </w:rPr>
      </w:pPr>
      <w:r>
        <w:rPr>
          <w:rFonts w:cstheme="minorHAnsi"/>
        </w:rPr>
        <w:t>………………………………………………………………………………………………………………………………………………………………..</w:t>
      </w:r>
    </w:p>
    <w:p w:rsidR="003F0ADA" w:rsidRPr="003F0ADA" w:rsidRDefault="003F0ADA" w:rsidP="003F0ADA">
      <w:pPr>
        <w:spacing w:after="0" w:line="276" w:lineRule="auto"/>
        <w:jc w:val="both"/>
        <w:rPr>
          <w:rFonts w:cstheme="minorHAnsi"/>
        </w:rPr>
      </w:pPr>
      <w:r w:rsidRPr="003F0ADA">
        <w:rPr>
          <w:rFonts w:cstheme="minorHAnsi"/>
        </w:rPr>
        <w:t>[imię i nazwisko osoby reprezentującej oraz funkcja],</w:t>
      </w:r>
    </w:p>
    <w:p w:rsidR="003F0ADA" w:rsidRPr="003F0ADA" w:rsidRDefault="003F0ADA" w:rsidP="003F0ADA">
      <w:pPr>
        <w:spacing w:after="0" w:line="276" w:lineRule="auto"/>
        <w:jc w:val="both"/>
        <w:rPr>
          <w:rFonts w:cstheme="minorHAnsi"/>
        </w:rPr>
      </w:pPr>
      <w:r w:rsidRPr="003F0ADA">
        <w:rPr>
          <w:rFonts w:cstheme="minorHAnsi"/>
        </w:rPr>
        <w:t>zwanym dalej:</w:t>
      </w:r>
      <w:r w:rsidRPr="003F0ADA">
        <w:rPr>
          <w:rFonts w:cstheme="minorHAnsi"/>
          <w:b/>
          <w:bCs/>
        </w:rPr>
        <w:t xml:space="preserve"> „Wykonawcą"</w:t>
      </w:r>
    </w:p>
    <w:p w:rsidR="003F0ADA" w:rsidRPr="003F0ADA" w:rsidRDefault="003F0ADA" w:rsidP="003F0ADA">
      <w:pPr>
        <w:spacing w:after="0" w:line="276" w:lineRule="auto"/>
        <w:jc w:val="both"/>
        <w:rPr>
          <w:rFonts w:cstheme="minorHAnsi"/>
        </w:rPr>
      </w:pPr>
      <w:r w:rsidRPr="003F0ADA">
        <w:rPr>
          <w:rFonts w:cstheme="minorHAnsi"/>
        </w:rPr>
        <w:t xml:space="preserve">w rezultacie dokonania przez Zamawiającego wyboru Wykonawcy w trybie przetargu nieograniczonego, zgodnie z ustawą z dnia 29.01.2004 r. - Prawo zamówień publicznych (Dz. U. z 2015 r. poz. 2164 z </w:t>
      </w:r>
      <w:proofErr w:type="spellStart"/>
      <w:r w:rsidRPr="003F0ADA">
        <w:rPr>
          <w:rFonts w:cstheme="minorHAnsi"/>
        </w:rPr>
        <w:t>późn</w:t>
      </w:r>
      <w:proofErr w:type="spellEnd"/>
      <w:r w:rsidRPr="003F0ADA">
        <w:rPr>
          <w:rFonts w:cstheme="minorHAnsi"/>
        </w:rPr>
        <w:t>. zm.), została zawarta umowa o następującej treści:</w:t>
      </w:r>
    </w:p>
    <w:p w:rsidR="003F0ADA" w:rsidRPr="003F0ADA" w:rsidRDefault="003F0ADA" w:rsidP="003F0ADA">
      <w:pPr>
        <w:spacing w:after="0" w:line="276" w:lineRule="auto"/>
        <w:jc w:val="both"/>
        <w:rPr>
          <w:rFonts w:cstheme="minorHAnsi"/>
        </w:rPr>
      </w:pPr>
    </w:p>
    <w:p w:rsidR="003F0ADA" w:rsidRPr="003F0ADA" w:rsidRDefault="003F0ADA" w:rsidP="003F0ADA">
      <w:pPr>
        <w:spacing w:after="0" w:line="276" w:lineRule="auto"/>
        <w:jc w:val="center"/>
        <w:rPr>
          <w:rFonts w:cstheme="minorHAnsi"/>
        </w:rPr>
      </w:pPr>
      <w:r w:rsidRPr="003F0ADA">
        <w:rPr>
          <w:rFonts w:cstheme="minorHAnsi"/>
          <w:b/>
          <w:bCs/>
        </w:rPr>
        <w:t>§1</w:t>
      </w:r>
    </w:p>
    <w:p w:rsidR="003F0ADA" w:rsidRPr="003F0ADA" w:rsidRDefault="003F0ADA" w:rsidP="003F0ADA">
      <w:pPr>
        <w:spacing w:after="0" w:line="276" w:lineRule="auto"/>
        <w:jc w:val="center"/>
        <w:rPr>
          <w:rFonts w:cstheme="minorHAnsi"/>
        </w:rPr>
      </w:pPr>
      <w:r w:rsidRPr="003F0ADA">
        <w:rPr>
          <w:rFonts w:cstheme="minorHAnsi"/>
          <w:b/>
          <w:bCs/>
        </w:rPr>
        <w:t>PRZEDMIOT UMOWY</w:t>
      </w:r>
    </w:p>
    <w:p w:rsidR="003F0ADA" w:rsidRPr="003F0ADA" w:rsidRDefault="003F0ADA" w:rsidP="000764E4">
      <w:pPr>
        <w:pStyle w:val="Akapitzlist"/>
        <w:numPr>
          <w:ilvl w:val="0"/>
          <w:numId w:val="12"/>
        </w:numPr>
        <w:spacing w:after="0" w:line="276" w:lineRule="auto"/>
        <w:jc w:val="both"/>
        <w:rPr>
          <w:rFonts w:cstheme="minorHAnsi"/>
        </w:rPr>
      </w:pPr>
      <w:r w:rsidRPr="003F0ADA">
        <w:rPr>
          <w:rFonts w:cstheme="minorHAnsi"/>
        </w:rPr>
        <w:t xml:space="preserve">Zamawiający zleca, a Wykonawca zobowiązuje się wykonać zadanie pn. </w:t>
      </w:r>
      <w:r w:rsidRPr="003F0ADA">
        <w:rPr>
          <w:rFonts w:cstheme="minorHAnsi"/>
          <w:b/>
        </w:rPr>
        <w:t xml:space="preserve">„Rozbudowa skrzyżowania  ul. Rawickiej i ul. </w:t>
      </w:r>
      <w:proofErr w:type="spellStart"/>
      <w:r w:rsidRPr="003F0ADA">
        <w:rPr>
          <w:rFonts w:cstheme="minorHAnsi"/>
          <w:b/>
        </w:rPr>
        <w:t>Garwolskiej</w:t>
      </w:r>
      <w:proofErr w:type="spellEnd"/>
      <w:r w:rsidRPr="003F0ADA">
        <w:rPr>
          <w:rFonts w:cstheme="minorHAnsi"/>
          <w:b/>
        </w:rPr>
        <w:t xml:space="preserve"> w Wołowie na skrzyżowanie o ruchu okrężnym”</w:t>
      </w:r>
      <w:r w:rsidRPr="003F0ADA">
        <w:rPr>
          <w:rFonts w:cstheme="minorHAnsi"/>
          <w:b/>
          <w:bCs/>
        </w:rPr>
        <w:t xml:space="preserve">. </w:t>
      </w:r>
      <w:r w:rsidRPr="003F0ADA">
        <w:rPr>
          <w:rFonts w:cstheme="minorHAnsi"/>
        </w:rPr>
        <w:t>CPV 45.00.00.00-7; zgodnie:</w:t>
      </w:r>
    </w:p>
    <w:p w:rsidR="003F0ADA" w:rsidRPr="003F0ADA" w:rsidRDefault="003F0ADA" w:rsidP="000764E4">
      <w:pPr>
        <w:numPr>
          <w:ilvl w:val="0"/>
          <w:numId w:val="13"/>
        </w:numPr>
        <w:spacing w:after="0" w:line="276" w:lineRule="auto"/>
        <w:ind w:left="993" w:hanging="284"/>
        <w:jc w:val="both"/>
        <w:rPr>
          <w:rFonts w:cstheme="minorHAnsi"/>
        </w:rPr>
      </w:pPr>
      <w:r w:rsidRPr="003F0ADA">
        <w:rPr>
          <w:rFonts w:cstheme="minorHAnsi"/>
        </w:rPr>
        <w:t>ze Specyfikacją Istotnych Warunków Zamówienia i Specyfikacjami Technicznymi Wykonania i Odbioru Robót Budowlanych,</w:t>
      </w:r>
    </w:p>
    <w:p w:rsidR="003F0ADA" w:rsidRPr="003F0ADA" w:rsidRDefault="003F0ADA" w:rsidP="000764E4">
      <w:pPr>
        <w:numPr>
          <w:ilvl w:val="0"/>
          <w:numId w:val="13"/>
        </w:numPr>
        <w:spacing w:after="0" w:line="276" w:lineRule="auto"/>
        <w:ind w:left="993" w:hanging="284"/>
        <w:jc w:val="both"/>
        <w:rPr>
          <w:rFonts w:cstheme="minorHAnsi"/>
        </w:rPr>
      </w:pPr>
      <w:r w:rsidRPr="003F0ADA">
        <w:rPr>
          <w:rFonts w:cstheme="minorHAnsi"/>
        </w:rPr>
        <w:t>z ofertą Wykonawcy,</w:t>
      </w:r>
    </w:p>
    <w:p w:rsidR="003F0ADA" w:rsidRPr="003F0ADA" w:rsidRDefault="003F0ADA" w:rsidP="003F0ADA">
      <w:pPr>
        <w:pStyle w:val="Akapitzlist"/>
        <w:spacing w:after="0" w:line="276" w:lineRule="auto"/>
        <w:jc w:val="both"/>
        <w:rPr>
          <w:rFonts w:cstheme="minorHAnsi"/>
        </w:rPr>
      </w:pPr>
      <w:r w:rsidRPr="003F0ADA">
        <w:rPr>
          <w:rFonts w:cstheme="minorHAnsi"/>
        </w:rPr>
        <w:t>będącymi integralną częścią niniejszej umowy, za cenę ofertową ustaloną w trybie przetargu nieograniczonego w wysokości:</w:t>
      </w:r>
    </w:p>
    <w:p w:rsidR="003F0ADA" w:rsidRPr="003F0ADA" w:rsidRDefault="003F0ADA" w:rsidP="003F0ADA">
      <w:pPr>
        <w:spacing w:after="0" w:line="276" w:lineRule="auto"/>
        <w:ind w:left="709"/>
        <w:jc w:val="both"/>
        <w:rPr>
          <w:rFonts w:cstheme="minorHAnsi"/>
        </w:rPr>
      </w:pPr>
      <w:r w:rsidRPr="003F0ADA">
        <w:rPr>
          <w:rFonts w:cstheme="minorHAnsi"/>
          <w:b/>
          <w:bCs/>
        </w:rPr>
        <w:t xml:space="preserve">Netto: </w:t>
      </w:r>
      <w:r w:rsidRPr="003F0ADA">
        <w:rPr>
          <w:rFonts w:cstheme="minorHAnsi"/>
          <w:b/>
          <w:bCs/>
        </w:rPr>
        <w:tab/>
      </w:r>
      <w:r>
        <w:rPr>
          <w:rFonts w:cstheme="minorHAnsi"/>
          <w:b/>
          <w:bCs/>
        </w:rPr>
        <w:t>………………………………………………..</w:t>
      </w:r>
      <w:r w:rsidRPr="003F0ADA">
        <w:rPr>
          <w:rFonts w:cstheme="minorHAnsi"/>
          <w:b/>
          <w:bCs/>
        </w:rPr>
        <w:t>zł</w:t>
      </w:r>
    </w:p>
    <w:p w:rsidR="003F0ADA" w:rsidRPr="003F0ADA" w:rsidRDefault="003F0ADA" w:rsidP="003F0ADA">
      <w:pPr>
        <w:spacing w:after="0" w:line="276" w:lineRule="auto"/>
        <w:ind w:left="709"/>
        <w:jc w:val="both"/>
        <w:rPr>
          <w:rFonts w:cstheme="minorHAnsi"/>
        </w:rPr>
      </w:pPr>
      <w:r w:rsidRPr="003F0ADA">
        <w:rPr>
          <w:rFonts w:cstheme="minorHAnsi"/>
          <w:b/>
          <w:bCs/>
        </w:rPr>
        <w:t xml:space="preserve">Podatek VAT: </w:t>
      </w:r>
      <w:r w:rsidRPr="003F0ADA">
        <w:rPr>
          <w:rFonts w:cstheme="minorHAnsi"/>
          <w:b/>
          <w:bCs/>
        </w:rPr>
        <w:tab/>
      </w:r>
      <w:r>
        <w:rPr>
          <w:rFonts w:cstheme="minorHAnsi"/>
          <w:b/>
          <w:bCs/>
        </w:rPr>
        <w:t>…………………………………….</w:t>
      </w:r>
      <w:r w:rsidRPr="003F0ADA">
        <w:rPr>
          <w:rFonts w:cstheme="minorHAnsi"/>
          <w:b/>
          <w:bCs/>
        </w:rPr>
        <w:t>zł</w:t>
      </w:r>
    </w:p>
    <w:p w:rsidR="003F0ADA" w:rsidRPr="003F0ADA" w:rsidRDefault="003F0ADA" w:rsidP="003F0ADA">
      <w:pPr>
        <w:spacing w:after="0" w:line="276" w:lineRule="auto"/>
        <w:ind w:left="709"/>
        <w:jc w:val="both"/>
        <w:rPr>
          <w:rFonts w:cstheme="minorHAnsi"/>
        </w:rPr>
      </w:pPr>
      <w:r w:rsidRPr="003F0ADA">
        <w:rPr>
          <w:rFonts w:cstheme="minorHAnsi"/>
          <w:b/>
          <w:bCs/>
        </w:rPr>
        <w:t xml:space="preserve">Brutto: </w:t>
      </w:r>
      <w:r w:rsidRPr="003F0ADA">
        <w:rPr>
          <w:rFonts w:cstheme="minorHAnsi"/>
          <w:b/>
          <w:bCs/>
        </w:rPr>
        <w:tab/>
      </w:r>
      <w:r>
        <w:rPr>
          <w:rFonts w:cstheme="minorHAnsi"/>
          <w:b/>
          <w:bCs/>
        </w:rPr>
        <w:t>………………………………………………..</w:t>
      </w:r>
      <w:r w:rsidRPr="003F0ADA">
        <w:rPr>
          <w:rFonts w:cstheme="minorHAnsi"/>
          <w:b/>
          <w:bCs/>
        </w:rPr>
        <w:t>zł</w:t>
      </w:r>
    </w:p>
    <w:p w:rsidR="003F0ADA" w:rsidRPr="003F0ADA" w:rsidRDefault="003F0ADA" w:rsidP="003F0ADA">
      <w:pPr>
        <w:spacing w:after="0" w:line="276" w:lineRule="auto"/>
        <w:ind w:left="709"/>
        <w:jc w:val="both"/>
        <w:rPr>
          <w:rFonts w:cstheme="minorHAnsi"/>
        </w:rPr>
      </w:pPr>
      <w:r w:rsidRPr="003F0ADA">
        <w:rPr>
          <w:rFonts w:cstheme="minorHAnsi"/>
        </w:rPr>
        <w:t>(słownie brutto:</w:t>
      </w:r>
      <w:r>
        <w:rPr>
          <w:rFonts w:cstheme="minorHAnsi"/>
        </w:rPr>
        <w:t xml:space="preserve"> …………………………………………………………………………………………</w:t>
      </w:r>
      <w:r w:rsidRPr="003F0ADA">
        <w:rPr>
          <w:rFonts w:cstheme="minorHAnsi"/>
        </w:rPr>
        <w:t>).</w:t>
      </w:r>
    </w:p>
    <w:p w:rsidR="003F0ADA" w:rsidRPr="003F0ADA" w:rsidRDefault="003F0ADA" w:rsidP="000764E4">
      <w:pPr>
        <w:numPr>
          <w:ilvl w:val="0"/>
          <w:numId w:val="5"/>
        </w:numPr>
        <w:spacing w:after="0" w:line="276" w:lineRule="auto"/>
        <w:ind w:left="709" w:hanging="283"/>
        <w:jc w:val="both"/>
        <w:rPr>
          <w:rFonts w:cstheme="minorHAnsi"/>
        </w:rPr>
      </w:pPr>
      <w:r w:rsidRPr="003F0ADA">
        <w:rPr>
          <w:rFonts w:cstheme="minorHAnsi"/>
        </w:rPr>
        <w:t>Wynagrodzenie ma charakter kosztorysowy i ostatecznie zostanie ustalone na podstawie obmiaru faktycznie wykonanych robót wg cen jednostkowych przyjętych w kosztorysie ofertowym.</w:t>
      </w:r>
    </w:p>
    <w:p w:rsidR="003F0ADA" w:rsidRPr="003F0ADA" w:rsidRDefault="003F0ADA" w:rsidP="000764E4">
      <w:pPr>
        <w:numPr>
          <w:ilvl w:val="0"/>
          <w:numId w:val="5"/>
        </w:numPr>
        <w:spacing w:after="0" w:line="276" w:lineRule="auto"/>
        <w:ind w:left="709" w:hanging="283"/>
        <w:jc w:val="both"/>
        <w:rPr>
          <w:rFonts w:cstheme="minorHAnsi"/>
        </w:rPr>
      </w:pPr>
      <w:r w:rsidRPr="003F0ADA">
        <w:rPr>
          <w:rFonts w:cstheme="minorHAnsi"/>
        </w:rPr>
        <w:t>Przedmiotem rzeczowym robót określonych w ust. 1 są roboty budowlane wraz z organizacją ruchu drogowego tymczasowego, prowadzoną przez cały czas trwania robót, zgodnie z Rozporządzeniem Ministra Infrastruktury z dnia 23.09.2003 r. w sprawie szczegółowych warunków zarządzania ruchem na drogach oraz wykonywania nadzoru nad tym zarządzaniem.</w:t>
      </w:r>
    </w:p>
    <w:p w:rsidR="003F0ADA" w:rsidRPr="003F0ADA" w:rsidRDefault="003F0ADA" w:rsidP="000764E4">
      <w:pPr>
        <w:numPr>
          <w:ilvl w:val="0"/>
          <w:numId w:val="5"/>
        </w:numPr>
        <w:spacing w:after="0" w:line="276" w:lineRule="auto"/>
        <w:ind w:left="709" w:hanging="283"/>
        <w:jc w:val="both"/>
        <w:rPr>
          <w:rFonts w:cstheme="minorHAnsi"/>
        </w:rPr>
      </w:pPr>
      <w:r w:rsidRPr="003F0ADA">
        <w:rPr>
          <w:rFonts w:cstheme="minorHAnsi"/>
        </w:rPr>
        <w:t>Wykonawca nie może bez uprzedniej zgody w formie pisemnej Zamawiającego przenieść wierzytelności wynikających z niniejszej umowy na osoby trzecie.</w:t>
      </w:r>
    </w:p>
    <w:p w:rsidR="003F0ADA" w:rsidRPr="003F0ADA" w:rsidRDefault="003F0ADA" w:rsidP="000764E4">
      <w:pPr>
        <w:numPr>
          <w:ilvl w:val="0"/>
          <w:numId w:val="5"/>
        </w:numPr>
        <w:spacing w:after="0" w:line="276" w:lineRule="auto"/>
        <w:ind w:left="709" w:hanging="283"/>
        <w:jc w:val="both"/>
        <w:rPr>
          <w:rFonts w:cstheme="minorHAnsi"/>
        </w:rPr>
      </w:pPr>
      <w:r w:rsidRPr="003F0ADA">
        <w:rPr>
          <w:rFonts w:cstheme="minorHAnsi"/>
        </w:rPr>
        <w:t>Wykonawca jest / nie jest* płatnikiem VAT. *niepotrzebne skreślić</w:t>
      </w:r>
    </w:p>
    <w:p w:rsidR="003F0ADA" w:rsidRPr="003F0ADA" w:rsidRDefault="003F0ADA" w:rsidP="003F0ADA">
      <w:pPr>
        <w:spacing w:after="0" w:line="276" w:lineRule="auto"/>
        <w:jc w:val="both"/>
        <w:rPr>
          <w:rFonts w:cstheme="minorHAnsi"/>
        </w:rPr>
      </w:pPr>
    </w:p>
    <w:p w:rsidR="00683AE7" w:rsidRDefault="00683AE7" w:rsidP="003F0ADA">
      <w:pPr>
        <w:spacing w:after="0" w:line="276" w:lineRule="auto"/>
        <w:jc w:val="center"/>
        <w:rPr>
          <w:rFonts w:cstheme="minorHAnsi"/>
          <w:b/>
        </w:rPr>
      </w:pPr>
    </w:p>
    <w:p w:rsidR="003F0ADA" w:rsidRPr="003F0ADA" w:rsidRDefault="003F0ADA" w:rsidP="003F0ADA">
      <w:pPr>
        <w:spacing w:after="0" w:line="276" w:lineRule="auto"/>
        <w:jc w:val="center"/>
        <w:rPr>
          <w:rFonts w:cstheme="minorHAnsi"/>
          <w:b/>
        </w:rPr>
      </w:pPr>
      <w:r w:rsidRPr="003F0ADA">
        <w:rPr>
          <w:rFonts w:cstheme="minorHAnsi"/>
          <w:b/>
        </w:rPr>
        <w:t xml:space="preserve">§ </w:t>
      </w:r>
      <w:r>
        <w:rPr>
          <w:rFonts w:cstheme="minorHAnsi"/>
          <w:b/>
        </w:rPr>
        <w:t>2</w:t>
      </w:r>
    </w:p>
    <w:p w:rsidR="003F0ADA" w:rsidRPr="003F0ADA" w:rsidRDefault="003F0ADA" w:rsidP="000764E4">
      <w:pPr>
        <w:pStyle w:val="Akapitzlist"/>
        <w:numPr>
          <w:ilvl w:val="0"/>
          <w:numId w:val="14"/>
        </w:numPr>
        <w:jc w:val="both"/>
      </w:pPr>
      <w:r w:rsidRPr="003F0ADA">
        <w:t>Wykonawca może powierzyć wykonanie części lub całości niniejszego zamówienia podwykonawcom za zgodą Zamawiającego wyrażoną na piśmie, pod rygorem nieważności.</w:t>
      </w:r>
    </w:p>
    <w:p w:rsidR="003F0ADA" w:rsidRPr="003F0ADA" w:rsidRDefault="003F0ADA" w:rsidP="000764E4">
      <w:pPr>
        <w:pStyle w:val="Akapitzlist"/>
        <w:numPr>
          <w:ilvl w:val="0"/>
          <w:numId w:val="14"/>
        </w:numPr>
        <w:jc w:val="both"/>
      </w:pPr>
      <w:r w:rsidRPr="003F0ADA">
        <w:t>Wykonawca zamierzający zawrzeć umowę o podwykonawstwo, której przedmiotem są roboty budowlane, jest obowiązany, w trakcie realizacji zamówienia publicznego na roboty budowlane, do przedłożenia Zamawiającemu projektu tej umowy, przy czym podwykonawca jest obowiązany dołączyć zgodę Wykonawcy na zawarcie umowy o podwykonawstwo o treści zgodnej z projektem umowy.</w:t>
      </w:r>
    </w:p>
    <w:p w:rsidR="003F0ADA" w:rsidRPr="003F0ADA" w:rsidRDefault="003F0ADA" w:rsidP="000764E4">
      <w:pPr>
        <w:pStyle w:val="Akapitzlist"/>
        <w:numPr>
          <w:ilvl w:val="0"/>
          <w:numId w:val="14"/>
        </w:numPr>
        <w:jc w:val="both"/>
      </w:pPr>
      <w:r w:rsidRPr="003F0ADA">
        <w:t xml:space="preserve">Zamawiający w terminie 5 dni roboczych od przedstawienia mu przez Wykonawcę projektu umowy z podwykonawcą lub umowy zawartej z podwykonawcą, której przedmiotem są roboty budowlane, zgłasza – odpowiednio - pisemny sprzeciw lub pisemne zastrzeżenia, jeżeli nie spełnia ona wymagań określonych w Specyfikacji Istotnych Warunków Zamówienia lub gdy przewiduje termin zapłaty wynagrodzenia dłuższy niż 30 dni od dnia doręczenia Wykonawcy faktury/rachunku. </w:t>
      </w:r>
    </w:p>
    <w:p w:rsidR="003F0ADA" w:rsidRPr="003F0ADA" w:rsidRDefault="003F0ADA" w:rsidP="000764E4">
      <w:pPr>
        <w:pStyle w:val="Akapitzlist"/>
        <w:numPr>
          <w:ilvl w:val="0"/>
          <w:numId w:val="14"/>
        </w:numPr>
        <w:jc w:val="both"/>
      </w:pPr>
      <w:r w:rsidRPr="003F0ADA">
        <w:t xml:space="preserve">Jeżeli Zamawiający w terminie 5 dni roboczych od przedstawienia mu przez Wykonawcę projektu umowy z podwykonawcą lub umowy zawartej z podwykonawcą, której przedmiotem są roboty budowlane, wraz z częścią dokumentacji dotyczącą wykonania robót określonych w projekcie umowy lub w umowie nie zgłosi na piśmie – odpowiednio - sprzeciwu lub zastrzeżeń, uważa się, że zaakceptował projekt umowy lub umowę. </w:t>
      </w:r>
    </w:p>
    <w:p w:rsidR="003F0ADA" w:rsidRPr="003F0ADA" w:rsidRDefault="003F0ADA" w:rsidP="000764E4">
      <w:pPr>
        <w:pStyle w:val="Akapitzlist"/>
        <w:numPr>
          <w:ilvl w:val="0"/>
          <w:numId w:val="14"/>
        </w:numPr>
        <w:jc w:val="both"/>
      </w:pPr>
      <w:r w:rsidRPr="003F0ADA">
        <w:t xml:space="preserve">Wykonawca przedkłada Zamawiającemu poświadczoną za zgodność z oryginałem kopię umowy zawartej z podwykonawcą, której przedmiotem są dostawy lub usługi, w terminie 7 dni od dnia jej zawarcia, z zastrzeżeniem art. 143b ust. 8 ustawy – Prawo zamówień publicznych. Jeżeli termin zapłaty wynagrodzenia podwykonawcy jest dłuższy niż 30 dni od dnia doręczenia Wykonawcy faktury/rachunku, Zamawiający informuje o tym wykonawcę i wzywa go do doprowadzenia do zmiany tej umowy pod rygorem wystąpienia o zapłatę kary umownej. </w:t>
      </w:r>
    </w:p>
    <w:p w:rsidR="003F0ADA" w:rsidRPr="003F0ADA" w:rsidRDefault="003F0ADA" w:rsidP="000764E4">
      <w:pPr>
        <w:pStyle w:val="Akapitzlist"/>
        <w:numPr>
          <w:ilvl w:val="0"/>
          <w:numId w:val="14"/>
        </w:numPr>
        <w:jc w:val="both"/>
      </w:pPr>
      <w:r w:rsidRPr="003F0ADA">
        <w:t xml:space="preserve">Termin zapłaty wynagrodzenia podwykonawcy przewidziany w umowie o podwykonawstwo nie może być dłuższy niż 30 dni od dnia doręczenia wykonawcy faktury (rachunku), potwierdzającej wykonanie zleconej podwykonawcy dostawy, usługi lub roboty budowlanej. </w:t>
      </w:r>
    </w:p>
    <w:p w:rsidR="003F0ADA" w:rsidRPr="003F0ADA" w:rsidRDefault="003F0ADA" w:rsidP="000764E4">
      <w:pPr>
        <w:pStyle w:val="Akapitzlist"/>
        <w:numPr>
          <w:ilvl w:val="0"/>
          <w:numId w:val="14"/>
        </w:numPr>
        <w:jc w:val="both"/>
      </w:pPr>
      <w:r w:rsidRPr="003F0ADA">
        <w:t xml:space="preserve">Postanowienia ust. 2 – 6 stosuje się odpowiednio do zmian umowy o podwykonawstwo. </w:t>
      </w:r>
    </w:p>
    <w:p w:rsidR="003F0ADA" w:rsidRPr="003F0ADA" w:rsidRDefault="003F0ADA" w:rsidP="000764E4">
      <w:pPr>
        <w:pStyle w:val="Akapitzlist"/>
        <w:numPr>
          <w:ilvl w:val="0"/>
          <w:numId w:val="14"/>
        </w:numPr>
        <w:jc w:val="both"/>
      </w:pPr>
      <w:r w:rsidRPr="003F0ADA">
        <w:t xml:space="preserve">Wykonawca ponosi wobec Zamawiającego pełną odpowiedzialność za roboty, które wykonuje przy pomocy podwykonawców. </w:t>
      </w:r>
    </w:p>
    <w:p w:rsidR="003F0ADA" w:rsidRPr="003F0ADA" w:rsidRDefault="003F0ADA" w:rsidP="000764E4">
      <w:pPr>
        <w:pStyle w:val="Akapitzlist"/>
        <w:numPr>
          <w:ilvl w:val="0"/>
          <w:numId w:val="14"/>
        </w:numPr>
        <w:spacing w:after="0"/>
        <w:jc w:val="both"/>
      </w:pPr>
      <w:r w:rsidRPr="003F0ADA">
        <w:t xml:space="preserve">W przypadku, gdy Wykonawca powierza podwykonawcy wykonanie części przedmiotu niniejszej umowy, podstawę do zapłaty całości faktury za roboty, w których wykonaniu uczestniczył podwykonawca dodatkowo będą stanowić: </w:t>
      </w:r>
    </w:p>
    <w:p w:rsidR="003F0ADA" w:rsidRPr="003F0ADA" w:rsidRDefault="003F0ADA" w:rsidP="000764E4">
      <w:pPr>
        <w:numPr>
          <w:ilvl w:val="0"/>
          <w:numId w:val="15"/>
        </w:numPr>
        <w:spacing w:after="0" w:line="276" w:lineRule="auto"/>
        <w:jc w:val="both"/>
        <w:rPr>
          <w:rFonts w:cstheme="minorHAnsi"/>
        </w:rPr>
      </w:pPr>
      <w:r w:rsidRPr="003F0ADA">
        <w:rPr>
          <w:rFonts w:cstheme="minorHAnsi"/>
        </w:rPr>
        <w:t>protokół odbioru zakończonego etapu robót, podpisany przez inspektora nadzoru i kierownika budowy, wskazujący wydzielone elementy robót wykonane przez podwykonawcę,</w:t>
      </w:r>
    </w:p>
    <w:p w:rsidR="003F0ADA" w:rsidRPr="003F0ADA" w:rsidRDefault="003F0ADA" w:rsidP="000764E4">
      <w:pPr>
        <w:numPr>
          <w:ilvl w:val="0"/>
          <w:numId w:val="15"/>
        </w:numPr>
        <w:spacing w:after="0" w:line="276" w:lineRule="auto"/>
        <w:jc w:val="both"/>
        <w:rPr>
          <w:rFonts w:cstheme="minorHAnsi"/>
        </w:rPr>
      </w:pPr>
      <w:r w:rsidRPr="003F0ADA">
        <w:rPr>
          <w:rFonts w:cstheme="minorHAnsi"/>
        </w:rPr>
        <w:t>kopia faktury wystawionej na Wykonawcę przez podwykonawcę za wykonane przez niego roboty wraz z kopią przelewu bankowego, potwierdzoną przez Wykonawcę za zgodność z oryginałem,</w:t>
      </w:r>
    </w:p>
    <w:p w:rsidR="003F0ADA" w:rsidRPr="003F0ADA" w:rsidRDefault="003F0ADA" w:rsidP="000764E4">
      <w:pPr>
        <w:numPr>
          <w:ilvl w:val="0"/>
          <w:numId w:val="15"/>
        </w:numPr>
        <w:spacing w:after="0" w:line="276" w:lineRule="auto"/>
        <w:jc w:val="both"/>
        <w:rPr>
          <w:rFonts w:cstheme="minorHAnsi"/>
        </w:rPr>
      </w:pPr>
      <w:r w:rsidRPr="003F0ADA">
        <w:rPr>
          <w:rFonts w:cstheme="minorHAnsi"/>
        </w:rPr>
        <w:t>oświadczenie podwykonawcy o otrzymaniu od Wykonawcy wynagrodzenia za wykonane elementy robót.</w:t>
      </w:r>
    </w:p>
    <w:p w:rsidR="003F0ADA" w:rsidRPr="003F0ADA" w:rsidRDefault="003F0ADA" w:rsidP="000764E4">
      <w:pPr>
        <w:pStyle w:val="Akapitzlist"/>
        <w:numPr>
          <w:ilvl w:val="0"/>
          <w:numId w:val="14"/>
        </w:numPr>
        <w:jc w:val="both"/>
      </w:pPr>
      <w:r w:rsidRPr="003F0ADA">
        <w:t>Zamawiający dokonuje bezpośredniej zapłaty wymagalnego wynagrodzenia przysługującego podwykonawcy, który zawarł zaakceptowaną przez Zamawiającego umowę o podwykonawstwo, której przedmiotem są roboty budowlane, lub który zawarł zaakceptowaną przez Zamawiającego umowę o podwykonawstwo, której przedmiotem są dostawy lub usługi, w przypadku uchylenia się od obowiązku zapłaty przez Wykonawcę.</w:t>
      </w:r>
    </w:p>
    <w:p w:rsidR="003F0ADA" w:rsidRPr="003F0ADA" w:rsidRDefault="003F0ADA" w:rsidP="000764E4">
      <w:pPr>
        <w:pStyle w:val="Akapitzlist"/>
        <w:numPr>
          <w:ilvl w:val="0"/>
          <w:numId w:val="14"/>
        </w:numPr>
        <w:jc w:val="both"/>
      </w:pPr>
      <w:r w:rsidRPr="003F0ADA">
        <w:lastRenderedPageBreak/>
        <w:t>Wynagrodzenie dotyczy wyłącznie należności powstałych po zaakceptowaniu przez Zamawiającego umowy o podwykonawstwo, której przedmiotem są roboty budowlane lub pod przedłożeniu Zamawiającemu poświadczonej za zgodność z oryginałem kopii umowy o podwykonawstwo, której przedmiotem są dostawy lub usługi.</w:t>
      </w:r>
    </w:p>
    <w:p w:rsidR="003F0ADA" w:rsidRPr="003F0ADA" w:rsidRDefault="003F0ADA" w:rsidP="000764E4">
      <w:pPr>
        <w:pStyle w:val="Akapitzlist"/>
        <w:numPr>
          <w:ilvl w:val="0"/>
          <w:numId w:val="14"/>
        </w:numPr>
        <w:jc w:val="both"/>
      </w:pPr>
      <w:r w:rsidRPr="003F0ADA">
        <w:t>Bezpośrednia zapłata obejmuje wyłącznie  należne wynagrodzenie, bez odsetek, należnych podwykonawcy lub dalszemu podwykonawcy.</w:t>
      </w:r>
    </w:p>
    <w:p w:rsidR="003F0ADA" w:rsidRPr="003F0ADA" w:rsidRDefault="003F0ADA" w:rsidP="000764E4">
      <w:pPr>
        <w:pStyle w:val="Akapitzlist"/>
        <w:numPr>
          <w:ilvl w:val="0"/>
          <w:numId w:val="14"/>
        </w:numPr>
        <w:jc w:val="both"/>
      </w:pPr>
      <w:r w:rsidRPr="003F0ADA">
        <w:t>Przed dokonaniem bezpośredniej zapłaty wynagrodzenia Podwykonawcy Zamawiający umożliwi wykonawcy zgłoszenie w formie pisemnej uwag dotyczących zasadności bezpośredniej zapłaty wynagrodzenia podwykonawcy. Termin na zgłaszanie uwag nie będzie krótszy niż 7 dni od dnia doręczenia tej informacji.</w:t>
      </w:r>
    </w:p>
    <w:p w:rsidR="003F0ADA" w:rsidRPr="003F0ADA" w:rsidRDefault="003F0ADA" w:rsidP="000764E4">
      <w:pPr>
        <w:pStyle w:val="Akapitzlist"/>
        <w:numPr>
          <w:ilvl w:val="0"/>
          <w:numId w:val="14"/>
        </w:numPr>
        <w:spacing w:after="0"/>
        <w:jc w:val="both"/>
      </w:pPr>
      <w:r w:rsidRPr="003F0ADA">
        <w:t>W przypadku zgłoszenia uwag przez Wykonawcę, w terminie wskazanym przez Zamawiającego, Zamawiający może:</w:t>
      </w:r>
    </w:p>
    <w:p w:rsidR="003F0ADA" w:rsidRPr="003F0ADA" w:rsidRDefault="003F0ADA" w:rsidP="000764E4">
      <w:pPr>
        <w:numPr>
          <w:ilvl w:val="0"/>
          <w:numId w:val="16"/>
        </w:numPr>
        <w:spacing w:after="0" w:line="276" w:lineRule="auto"/>
        <w:jc w:val="both"/>
        <w:rPr>
          <w:rFonts w:cstheme="minorHAnsi"/>
        </w:rPr>
      </w:pPr>
      <w:r w:rsidRPr="003F0ADA">
        <w:rPr>
          <w:rFonts w:cstheme="minorHAnsi"/>
        </w:rPr>
        <w:t>nie dokonać bezpośredniej zapłaty wynagrodzenia podwykonawcy, jeżeli wykonawca wykaże niezasadność takiej zapłaty,</w:t>
      </w:r>
    </w:p>
    <w:p w:rsidR="003F0ADA" w:rsidRPr="003F0ADA" w:rsidRDefault="003F0ADA" w:rsidP="000764E4">
      <w:pPr>
        <w:numPr>
          <w:ilvl w:val="0"/>
          <w:numId w:val="16"/>
        </w:numPr>
        <w:spacing w:after="0" w:line="276" w:lineRule="auto"/>
        <w:jc w:val="both"/>
        <w:rPr>
          <w:rFonts w:cstheme="minorHAnsi"/>
        </w:rPr>
      </w:pPr>
      <w:r w:rsidRPr="003F0ADA">
        <w:rPr>
          <w:rFonts w:cstheme="minorHAnsi"/>
        </w:rPr>
        <w:t>złożyć do depozytu sądowego kwotę potrzebna na pokrycie wynagrodzenia podwykonawcy w przypadku istnienia zasadniczej wątpliwości Zamawiającego co do wysokości należnej zapłaty lub podmiotu któremu płatność się należy,</w:t>
      </w:r>
    </w:p>
    <w:p w:rsidR="003F0ADA" w:rsidRPr="003F0ADA" w:rsidRDefault="003F0ADA" w:rsidP="000764E4">
      <w:pPr>
        <w:numPr>
          <w:ilvl w:val="0"/>
          <w:numId w:val="16"/>
        </w:numPr>
        <w:spacing w:after="0" w:line="276" w:lineRule="auto"/>
        <w:jc w:val="both"/>
        <w:rPr>
          <w:rFonts w:cstheme="minorHAnsi"/>
        </w:rPr>
      </w:pPr>
      <w:r w:rsidRPr="003F0ADA">
        <w:rPr>
          <w:rFonts w:cstheme="minorHAnsi"/>
        </w:rPr>
        <w:t>dokonać bezpośredniej zapłaty wynagrodzenia podwykonawcy, jeżeli podwykonawca wykaże zasadność takiej zapłaty.</w:t>
      </w:r>
    </w:p>
    <w:p w:rsidR="003F0ADA" w:rsidRPr="003F0ADA" w:rsidRDefault="003F0ADA" w:rsidP="000764E4">
      <w:pPr>
        <w:pStyle w:val="Akapitzlist"/>
        <w:numPr>
          <w:ilvl w:val="0"/>
          <w:numId w:val="14"/>
        </w:numPr>
        <w:jc w:val="both"/>
      </w:pPr>
      <w:r w:rsidRPr="003F0ADA">
        <w:t>W przypadku dokonania bezpośredniej zapłaty podwykonawcy Zamawiający potrąca kwotę wypłaconego wynagrodzenia z wynagrodzenia należnego podwykonawcy.</w:t>
      </w:r>
    </w:p>
    <w:p w:rsidR="003F0ADA" w:rsidRPr="003F0ADA" w:rsidRDefault="003F0ADA" w:rsidP="000764E4">
      <w:pPr>
        <w:pStyle w:val="Akapitzlist"/>
        <w:numPr>
          <w:ilvl w:val="0"/>
          <w:numId w:val="14"/>
        </w:numPr>
        <w:jc w:val="both"/>
      </w:pPr>
      <w:r w:rsidRPr="003F0ADA">
        <w:t>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rsidR="003F0ADA" w:rsidRPr="003F0ADA" w:rsidRDefault="003F0ADA" w:rsidP="000764E4">
      <w:pPr>
        <w:pStyle w:val="Akapitzlist"/>
        <w:numPr>
          <w:ilvl w:val="0"/>
          <w:numId w:val="14"/>
        </w:numPr>
        <w:jc w:val="both"/>
      </w:pPr>
      <w:r w:rsidRPr="003F0ADA">
        <w:t xml:space="preserve">Wykonawca zobowiązuje się do zamieszczenia w umowie o podwykonawstwo klauzuli dotyczącej zabezpieczenia należytego wykonania umowy. </w:t>
      </w:r>
    </w:p>
    <w:p w:rsidR="003F0ADA" w:rsidRPr="003F0ADA" w:rsidRDefault="003F0ADA" w:rsidP="000764E4">
      <w:pPr>
        <w:pStyle w:val="Akapitzlist"/>
        <w:numPr>
          <w:ilvl w:val="0"/>
          <w:numId w:val="14"/>
        </w:numPr>
        <w:jc w:val="both"/>
      </w:pPr>
      <w:r w:rsidRPr="003F0ADA">
        <w:t xml:space="preserve">Wykonawca zobowiązuje się do ustalenia okresu odpowiedzialności podwykonawcy za wady w wymiarze nie krótszym od okresu odpowiedzialności za wady Wykonawcy. </w:t>
      </w:r>
    </w:p>
    <w:p w:rsidR="003F0ADA" w:rsidRPr="003F0ADA" w:rsidRDefault="003F0ADA" w:rsidP="000764E4">
      <w:pPr>
        <w:pStyle w:val="Akapitzlist"/>
        <w:numPr>
          <w:ilvl w:val="0"/>
          <w:numId w:val="14"/>
        </w:numPr>
        <w:jc w:val="both"/>
      </w:pPr>
      <w:r w:rsidRPr="003F0ADA">
        <w:t xml:space="preserve">Wykonawca ponosi wobec Zamawiającego pełną odpowiedzialność za roboty, które wykonuje przy pomocy podwykonawców. </w:t>
      </w:r>
    </w:p>
    <w:p w:rsidR="003F0ADA" w:rsidRPr="003F0ADA" w:rsidRDefault="003F0ADA" w:rsidP="000764E4">
      <w:pPr>
        <w:pStyle w:val="Akapitzlist"/>
        <w:numPr>
          <w:ilvl w:val="0"/>
          <w:numId w:val="14"/>
        </w:numPr>
        <w:jc w:val="both"/>
      </w:pPr>
      <w:r w:rsidRPr="003F0ADA">
        <w:t>Zawarcie umowy o podwykonawstwo na warunkach odmiennych niż zaakceptowane przez Zamawiającego, uważa się za niezgłoszenie Podwykonawcy, w związku z czym zawarcie takiej umowy nie skutkuje powstaniem po stronie Zamawiającego solidarnej odpowiedzialności, o której mowa w art 647</w:t>
      </w:r>
      <w:r w:rsidRPr="003F0ADA">
        <w:rPr>
          <w:vertAlign w:val="superscript"/>
        </w:rPr>
        <w:t>1</w:t>
      </w:r>
      <w:r w:rsidRPr="003F0ADA">
        <w:t xml:space="preserve"> </w:t>
      </w:r>
      <w:proofErr w:type="spellStart"/>
      <w:r w:rsidRPr="003F0ADA">
        <w:t>kc</w:t>
      </w:r>
      <w:proofErr w:type="spellEnd"/>
      <w:r w:rsidRPr="003F0ADA">
        <w:t>.</w:t>
      </w:r>
    </w:p>
    <w:p w:rsidR="003F0ADA" w:rsidRPr="003F0ADA" w:rsidRDefault="003F0ADA" w:rsidP="000764E4">
      <w:pPr>
        <w:pStyle w:val="Akapitzlist"/>
        <w:numPr>
          <w:ilvl w:val="0"/>
          <w:numId w:val="14"/>
        </w:numPr>
        <w:jc w:val="both"/>
      </w:pPr>
      <w:r w:rsidRPr="003F0ADA">
        <w:t xml:space="preserve">Do zawarcia przez podwykonawcę umowy z dalszym podwykonawcą jest wymagana pisemna zgoda Zamawiającego i Wykonawcy, pod rygorem bezskuteczności wobec Zamawiającego . </w:t>
      </w:r>
    </w:p>
    <w:p w:rsidR="003F0ADA" w:rsidRPr="003F0ADA" w:rsidRDefault="003F0ADA" w:rsidP="000764E4">
      <w:pPr>
        <w:pStyle w:val="Akapitzlist"/>
        <w:numPr>
          <w:ilvl w:val="0"/>
          <w:numId w:val="14"/>
        </w:numPr>
        <w:jc w:val="both"/>
      </w:pPr>
      <w:r w:rsidRPr="003F0ADA">
        <w:t>Postanowienia niniejszej umowy dotyczące podwykonawców stosuje się odpowiednio do dalszych podwykonawców.</w:t>
      </w:r>
    </w:p>
    <w:p w:rsidR="003F0ADA" w:rsidRPr="003F0ADA" w:rsidRDefault="003F0ADA" w:rsidP="003F0ADA">
      <w:pPr>
        <w:spacing w:after="0" w:line="276" w:lineRule="auto"/>
        <w:jc w:val="both"/>
        <w:rPr>
          <w:rFonts w:cstheme="minorHAnsi"/>
        </w:rPr>
      </w:pPr>
    </w:p>
    <w:p w:rsidR="003F0ADA" w:rsidRPr="003F0ADA" w:rsidRDefault="003F0ADA" w:rsidP="003F0ADA">
      <w:pPr>
        <w:spacing w:after="0" w:line="276" w:lineRule="auto"/>
        <w:jc w:val="center"/>
        <w:rPr>
          <w:rFonts w:cstheme="minorHAnsi"/>
          <w:b/>
        </w:rPr>
      </w:pPr>
      <w:r w:rsidRPr="003F0ADA">
        <w:rPr>
          <w:rFonts w:cstheme="minorHAnsi"/>
          <w:b/>
        </w:rPr>
        <w:t>§3</w:t>
      </w:r>
    </w:p>
    <w:p w:rsidR="003F0ADA" w:rsidRPr="003F0ADA" w:rsidRDefault="003F0ADA" w:rsidP="003F0ADA">
      <w:pPr>
        <w:spacing w:after="0" w:line="276" w:lineRule="auto"/>
        <w:jc w:val="center"/>
        <w:rPr>
          <w:rFonts w:cstheme="minorHAnsi"/>
          <w:b/>
        </w:rPr>
      </w:pPr>
      <w:r w:rsidRPr="003F0ADA">
        <w:rPr>
          <w:rFonts w:cstheme="minorHAnsi"/>
          <w:b/>
          <w:bCs/>
        </w:rPr>
        <w:t>TERMIN REALIZACJI ZAMÓWIENIA</w:t>
      </w:r>
    </w:p>
    <w:p w:rsidR="003F0ADA" w:rsidRPr="003F0ADA" w:rsidRDefault="003F0ADA" w:rsidP="000764E4">
      <w:pPr>
        <w:pStyle w:val="Akapitzlist"/>
        <w:numPr>
          <w:ilvl w:val="0"/>
          <w:numId w:val="17"/>
        </w:numPr>
        <w:spacing w:after="0"/>
        <w:jc w:val="both"/>
      </w:pPr>
      <w:r w:rsidRPr="003F0ADA">
        <w:t>Zamawiający przekaże Wykonawcy teren budowy w terminie do 7 dni od daty podpisania umowy.</w:t>
      </w:r>
    </w:p>
    <w:p w:rsidR="003F0ADA" w:rsidRPr="003F0ADA" w:rsidRDefault="003F0ADA" w:rsidP="000764E4">
      <w:pPr>
        <w:pStyle w:val="Akapitzlist"/>
        <w:numPr>
          <w:ilvl w:val="0"/>
          <w:numId w:val="17"/>
        </w:numPr>
        <w:spacing w:after="0"/>
        <w:jc w:val="both"/>
      </w:pPr>
      <w:r w:rsidRPr="003F0ADA">
        <w:t>Termin rozpoczęcia przedmiotu umowy ustala się na dzień podpisania umowy.</w:t>
      </w:r>
    </w:p>
    <w:p w:rsidR="003F0ADA" w:rsidRPr="003F0ADA" w:rsidRDefault="003F0ADA" w:rsidP="000764E4">
      <w:pPr>
        <w:pStyle w:val="Akapitzlist"/>
        <w:numPr>
          <w:ilvl w:val="0"/>
          <w:numId w:val="17"/>
        </w:numPr>
        <w:spacing w:after="0"/>
        <w:jc w:val="both"/>
      </w:pPr>
      <w:r w:rsidRPr="003F0ADA">
        <w:t xml:space="preserve">Termin realizacji przedmiotu umowy: </w:t>
      </w:r>
      <w:r w:rsidRPr="003F0ADA">
        <w:rPr>
          <w:b/>
          <w:bCs/>
        </w:rPr>
        <w:t>……….dni od podpisania umowy</w:t>
      </w:r>
      <w:r w:rsidRPr="003F0ADA">
        <w:rPr>
          <w:b/>
        </w:rPr>
        <w:t xml:space="preserve"> r.</w:t>
      </w:r>
    </w:p>
    <w:p w:rsidR="003F0ADA" w:rsidRDefault="003F0ADA" w:rsidP="003F0ADA">
      <w:pPr>
        <w:spacing w:after="0" w:line="276" w:lineRule="auto"/>
        <w:jc w:val="both"/>
        <w:rPr>
          <w:rFonts w:cstheme="minorHAnsi"/>
        </w:rPr>
      </w:pPr>
    </w:p>
    <w:p w:rsidR="00683AE7" w:rsidRDefault="00683AE7" w:rsidP="003F0ADA">
      <w:pPr>
        <w:spacing w:after="0" w:line="276" w:lineRule="auto"/>
        <w:jc w:val="both"/>
        <w:rPr>
          <w:rFonts w:cstheme="minorHAnsi"/>
        </w:rPr>
      </w:pPr>
    </w:p>
    <w:p w:rsidR="00683AE7" w:rsidRDefault="00683AE7" w:rsidP="003F0ADA">
      <w:pPr>
        <w:spacing w:after="0" w:line="276" w:lineRule="auto"/>
        <w:jc w:val="both"/>
        <w:rPr>
          <w:rFonts w:cstheme="minorHAnsi"/>
        </w:rPr>
      </w:pPr>
    </w:p>
    <w:p w:rsidR="003F0ADA" w:rsidRDefault="003F0ADA" w:rsidP="003F0ADA">
      <w:pPr>
        <w:spacing w:after="0" w:line="276" w:lineRule="auto"/>
        <w:jc w:val="both"/>
        <w:rPr>
          <w:rFonts w:cstheme="minorHAnsi"/>
        </w:rPr>
      </w:pPr>
    </w:p>
    <w:p w:rsidR="003F0ADA" w:rsidRPr="003F0ADA" w:rsidRDefault="003F0ADA" w:rsidP="003F0ADA">
      <w:pPr>
        <w:spacing w:after="0" w:line="276" w:lineRule="auto"/>
        <w:jc w:val="center"/>
        <w:rPr>
          <w:rFonts w:cstheme="minorHAnsi"/>
          <w:b/>
        </w:rPr>
      </w:pPr>
      <w:r w:rsidRPr="003F0ADA">
        <w:rPr>
          <w:rFonts w:cstheme="minorHAnsi"/>
          <w:b/>
        </w:rPr>
        <w:t>§4</w:t>
      </w:r>
    </w:p>
    <w:p w:rsidR="003F0ADA" w:rsidRPr="003F0ADA" w:rsidRDefault="003F0ADA" w:rsidP="003F0ADA">
      <w:pPr>
        <w:spacing w:after="0" w:line="276" w:lineRule="auto"/>
        <w:jc w:val="center"/>
        <w:rPr>
          <w:rFonts w:cstheme="minorHAnsi"/>
          <w:b/>
        </w:rPr>
      </w:pPr>
      <w:r w:rsidRPr="003F0ADA">
        <w:rPr>
          <w:rFonts w:cstheme="minorHAnsi"/>
          <w:b/>
          <w:bCs/>
        </w:rPr>
        <w:t>OSOBY ODPOWIEDZIALNE ZA REALIZACJĘ UMOWY</w:t>
      </w:r>
    </w:p>
    <w:p w:rsidR="003F0ADA" w:rsidRPr="003F0ADA" w:rsidRDefault="003F0ADA" w:rsidP="000764E4">
      <w:pPr>
        <w:pStyle w:val="Akapitzlist"/>
        <w:numPr>
          <w:ilvl w:val="0"/>
          <w:numId w:val="18"/>
        </w:numPr>
        <w:spacing w:after="0" w:line="276" w:lineRule="auto"/>
        <w:jc w:val="both"/>
        <w:rPr>
          <w:rFonts w:cstheme="minorHAnsi"/>
        </w:rPr>
      </w:pPr>
      <w:r w:rsidRPr="003F0ADA">
        <w:rPr>
          <w:rFonts w:cstheme="minorHAnsi"/>
        </w:rPr>
        <w:t xml:space="preserve">W sprawach technicznych i organizacyjnych w imieniu Zamawiającego uprawniony do nadzorowania robót jest: </w:t>
      </w:r>
      <w:r w:rsidRPr="003F0ADA">
        <w:rPr>
          <w:rFonts w:cstheme="minorHAnsi"/>
          <w:b/>
        </w:rPr>
        <w:t>Tadeusz Wróblewski</w:t>
      </w:r>
      <w:r w:rsidRPr="003F0ADA">
        <w:rPr>
          <w:rFonts w:cstheme="minorHAnsi"/>
        </w:rPr>
        <w:t>.</w:t>
      </w:r>
    </w:p>
    <w:p w:rsidR="003F0ADA" w:rsidRPr="003F0ADA" w:rsidRDefault="003F0ADA" w:rsidP="000764E4">
      <w:pPr>
        <w:pStyle w:val="Akapitzlist"/>
        <w:numPr>
          <w:ilvl w:val="0"/>
          <w:numId w:val="18"/>
        </w:numPr>
        <w:spacing w:after="0" w:line="276" w:lineRule="auto"/>
        <w:jc w:val="both"/>
        <w:rPr>
          <w:rFonts w:cstheme="minorHAnsi"/>
        </w:rPr>
      </w:pPr>
      <w:r w:rsidRPr="003F0ADA">
        <w:rPr>
          <w:rFonts w:cstheme="minorHAnsi"/>
        </w:rPr>
        <w:t>Wykonawca ustanawia Kierownika Budowy w osobie:</w:t>
      </w:r>
      <w:r>
        <w:rPr>
          <w:rFonts w:cstheme="minorHAnsi"/>
        </w:rPr>
        <w:t>………………………………………………………………</w:t>
      </w:r>
      <w:r w:rsidRPr="003F0ADA">
        <w:rPr>
          <w:rFonts w:cstheme="minorHAnsi"/>
        </w:rPr>
        <w:tab/>
        <w:t>- adres korespondencyjny</w:t>
      </w:r>
      <w:r>
        <w:rPr>
          <w:rFonts w:cstheme="minorHAnsi"/>
        </w:rPr>
        <w:t>: …………………………………………………………………………………………</w:t>
      </w:r>
    </w:p>
    <w:p w:rsidR="003F0ADA" w:rsidRPr="003F0ADA" w:rsidRDefault="003F0ADA" w:rsidP="000764E4">
      <w:pPr>
        <w:numPr>
          <w:ilvl w:val="0"/>
          <w:numId w:val="18"/>
        </w:numPr>
        <w:spacing w:after="0" w:line="276" w:lineRule="auto"/>
        <w:jc w:val="both"/>
        <w:rPr>
          <w:rFonts w:cstheme="minorHAnsi"/>
        </w:rPr>
      </w:pPr>
      <w:r w:rsidRPr="003F0ADA">
        <w:rPr>
          <w:rFonts w:cstheme="minorHAnsi"/>
        </w:rPr>
        <w:t>Wykonawca zobowiązany jest zapewnić kierowanie robotami specjalistycznymi objętymi umową przez osoby posiadające stosowne kwalifikacje zawodowe i uprawnienia budowlane.</w:t>
      </w:r>
    </w:p>
    <w:p w:rsidR="003F0ADA" w:rsidRPr="003F0ADA" w:rsidRDefault="003F0ADA" w:rsidP="000764E4">
      <w:pPr>
        <w:numPr>
          <w:ilvl w:val="0"/>
          <w:numId w:val="18"/>
        </w:numPr>
        <w:spacing w:after="0" w:line="276" w:lineRule="auto"/>
        <w:jc w:val="both"/>
        <w:rPr>
          <w:rFonts w:cstheme="minorHAnsi"/>
        </w:rPr>
      </w:pPr>
      <w:r w:rsidRPr="003F0ADA">
        <w:rPr>
          <w:rFonts w:cstheme="minorHAnsi"/>
        </w:rPr>
        <w:t>Wykonawca zobowiązuje się skierować do realizacji zadania osoby wskazane w ofercie.</w:t>
      </w:r>
    </w:p>
    <w:p w:rsidR="003F0ADA" w:rsidRDefault="003F0ADA" w:rsidP="000764E4">
      <w:pPr>
        <w:numPr>
          <w:ilvl w:val="0"/>
          <w:numId w:val="18"/>
        </w:numPr>
        <w:spacing w:after="0" w:line="276" w:lineRule="auto"/>
        <w:jc w:val="both"/>
        <w:rPr>
          <w:rFonts w:cstheme="minorHAnsi"/>
        </w:rPr>
      </w:pPr>
      <w:r w:rsidRPr="003F0ADA">
        <w:rPr>
          <w:rFonts w:cstheme="minorHAnsi"/>
        </w:rPr>
        <w:t>Skierowanie, bez akceptacji Zamawiającego, do realizacji zadania osób innych niż wskazanych w ofercie (dla przewidzianej w niej funkcji) stanowi podstawę odstąpienia od umowy przez Zamawiającego z winy Wykonawcy.</w:t>
      </w:r>
    </w:p>
    <w:p w:rsidR="00683AE7" w:rsidRPr="003F0ADA" w:rsidRDefault="00683AE7" w:rsidP="00683AE7">
      <w:pPr>
        <w:spacing w:after="0" w:line="276" w:lineRule="auto"/>
        <w:ind w:left="720"/>
        <w:jc w:val="both"/>
        <w:rPr>
          <w:rFonts w:cstheme="minorHAnsi"/>
        </w:rPr>
      </w:pPr>
    </w:p>
    <w:p w:rsidR="003F0ADA" w:rsidRPr="003F0ADA" w:rsidRDefault="003F0ADA" w:rsidP="003F0ADA">
      <w:pPr>
        <w:spacing w:after="0" w:line="276" w:lineRule="auto"/>
        <w:jc w:val="center"/>
        <w:rPr>
          <w:rFonts w:cstheme="minorHAnsi"/>
          <w:b/>
        </w:rPr>
      </w:pPr>
      <w:r w:rsidRPr="003F0ADA">
        <w:rPr>
          <w:rFonts w:cstheme="minorHAnsi"/>
          <w:b/>
        </w:rPr>
        <w:t>§5</w:t>
      </w:r>
    </w:p>
    <w:p w:rsidR="003F0ADA" w:rsidRPr="003F0ADA" w:rsidRDefault="003F0ADA" w:rsidP="003F0ADA">
      <w:pPr>
        <w:spacing w:after="0" w:line="276" w:lineRule="auto"/>
        <w:jc w:val="center"/>
        <w:rPr>
          <w:rFonts w:cstheme="minorHAnsi"/>
          <w:b/>
        </w:rPr>
      </w:pPr>
      <w:r w:rsidRPr="003F0ADA">
        <w:rPr>
          <w:rFonts w:cstheme="minorHAnsi"/>
          <w:b/>
          <w:bCs/>
        </w:rPr>
        <w:t>ZATRUDNIENIE NA UMOWĘ O PRACĘ</w:t>
      </w:r>
    </w:p>
    <w:p w:rsidR="003F0ADA" w:rsidRPr="003F0ADA" w:rsidRDefault="003F0ADA" w:rsidP="000764E4">
      <w:pPr>
        <w:numPr>
          <w:ilvl w:val="0"/>
          <w:numId w:val="19"/>
        </w:numPr>
        <w:tabs>
          <w:tab w:val="left" w:pos="283"/>
        </w:tabs>
        <w:spacing w:after="0" w:line="276" w:lineRule="auto"/>
        <w:jc w:val="both"/>
        <w:rPr>
          <w:rFonts w:cstheme="minorHAnsi"/>
        </w:rPr>
      </w:pPr>
      <w:r w:rsidRPr="003F0ADA">
        <w:rPr>
          <w:rFonts w:cstheme="minorHAnsi"/>
        </w:rPr>
        <w:t>Do obowiązków Wykonawcy należy zapewnienie zatrudnienia na podstawie umowy o pracę osób uczestniczących w realizacji przedmiotu umowy do czynności wskazanych przez Zamawiającego w Opisie Przedmiotu Zamówienia (OPZ), w całym okresie obowiązywania umowy oraz poinformowanie pracowników o uprawnieniach Zamawiającego, o których mowa w ust. 3, tj. kontroli zatrudnienia na terenie budowy i obowiązku poddania się takiej kontroli.</w:t>
      </w:r>
    </w:p>
    <w:p w:rsidR="003F0ADA" w:rsidRPr="003F0ADA" w:rsidRDefault="003F0ADA" w:rsidP="000764E4">
      <w:pPr>
        <w:numPr>
          <w:ilvl w:val="0"/>
          <w:numId w:val="19"/>
        </w:numPr>
        <w:tabs>
          <w:tab w:val="left" w:pos="283"/>
        </w:tabs>
        <w:spacing w:after="0" w:line="276" w:lineRule="auto"/>
        <w:jc w:val="both"/>
        <w:rPr>
          <w:rFonts w:cstheme="minorHAnsi"/>
        </w:rPr>
      </w:pPr>
      <w:r w:rsidRPr="003F0ADA">
        <w:rPr>
          <w:rFonts w:cstheme="minorHAnsi"/>
        </w:rPr>
        <w:t>Obowiązek określony w ust. 1 dotyczy także pracowników zatrudnionych przez Podwykonawców. Wykonawca jest zobowiązany zawrzeć w każdej umowie o podwykonawstwo stosowne klauzule.</w:t>
      </w:r>
    </w:p>
    <w:p w:rsidR="003F0ADA" w:rsidRPr="003F0ADA" w:rsidRDefault="003F0ADA" w:rsidP="000764E4">
      <w:pPr>
        <w:numPr>
          <w:ilvl w:val="0"/>
          <w:numId w:val="19"/>
        </w:numPr>
        <w:tabs>
          <w:tab w:val="left" w:pos="283"/>
        </w:tabs>
        <w:spacing w:after="0" w:line="276" w:lineRule="auto"/>
        <w:jc w:val="both"/>
        <w:rPr>
          <w:rFonts w:cstheme="minorHAnsi"/>
        </w:rPr>
      </w:pPr>
      <w:r w:rsidRPr="003F0ADA">
        <w:rPr>
          <w:rFonts w:cstheme="minorHAnsi"/>
        </w:rPr>
        <w:t>Wykonawca zobowiązany jest do dostarczenia Zamawiającemu najpóźniej w dniu przekazania placu budowy schematu organizacyjnego budowy.</w:t>
      </w:r>
    </w:p>
    <w:p w:rsidR="003F0ADA" w:rsidRPr="003F0ADA" w:rsidRDefault="003F0ADA" w:rsidP="000764E4">
      <w:pPr>
        <w:numPr>
          <w:ilvl w:val="0"/>
          <w:numId w:val="19"/>
        </w:numPr>
        <w:tabs>
          <w:tab w:val="left" w:pos="283"/>
        </w:tabs>
        <w:spacing w:after="0" w:line="276" w:lineRule="auto"/>
        <w:jc w:val="both"/>
        <w:rPr>
          <w:rFonts w:cstheme="minorHAnsi"/>
        </w:rPr>
      </w:pPr>
      <w:r w:rsidRPr="003F0ADA">
        <w:rPr>
          <w:rFonts w:cstheme="minorHAnsi"/>
        </w:rPr>
        <w:t>Schemat organizacyjny budowy musi zawierać pełny skład pracowników pełniących funkcje na budowie wraz z określeniem tych funkcji.</w:t>
      </w:r>
    </w:p>
    <w:p w:rsidR="003F0ADA" w:rsidRPr="003F0ADA" w:rsidRDefault="003F0ADA" w:rsidP="000764E4">
      <w:pPr>
        <w:numPr>
          <w:ilvl w:val="0"/>
          <w:numId w:val="19"/>
        </w:numPr>
        <w:tabs>
          <w:tab w:val="left" w:pos="283"/>
        </w:tabs>
        <w:spacing w:after="0" w:line="276" w:lineRule="auto"/>
        <w:jc w:val="both"/>
        <w:rPr>
          <w:rFonts w:cstheme="minorHAnsi"/>
        </w:rPr>
      </w:pPr>
      <w:r w:rsidRPr="003F0ADA">
        <w:rPr>
          <w:rFonts w:cstheme="minorHAnsi"/>
        </w:rPr>
        <w:t>Zamawiający w związku z wymaganiami określonymi w ust. 1 i 2 zastrzega sobie możliwość w okresie obowiązywania umowy przeprowadzania, w obecności Kierownika Budowy, losowych kontroli zatrudnienia osób uczestniczących w realizacji przedmiotu umowy na podstawie umowy o pracę do wskazanych przez Zamawiającego w OPZ czynności. Z przeprowadzonych kontroli zatrudnienia zostanie sporządzony protokół przez Zamawiającego i podpisany przez obie strony.</w:t>
      </w:r>
    </w:p>
    <w:p w:rsidR="003F0ADA" w:rsidRPr="003F0ADA" w:rsidRDefault="003F0ADA" w:rsidP="000764E4">
      <w:pPr>
        <w:numPr>
          <w:ilvl w:val="0"/>
          <w:numId w:val="19"/>
        </w:numPr>
        <w:tabs>
          <w:tab w:val="left" w:pos="283"/>
        </w:tabs>
        <w:spacing w:after="0" w:line="276" w:lineRule="auto"/>
        <w:jc w:val="both"/>
        <w:rPr>
          <w:rFonts w:cstheme="minorHAnsi"/>
        </w:rPr>
      </w:pPr>
      <w:r w:rsidRPr="003F0ADA">
        <w:rPr>
          <w:rFonts w:cstheme="minorHAnsi"/>
        </w:rPr>
        <w:t>Każdorazowo na żądanie Zamawiającego, w terminie przez niego wskazanym, nie krótszym jednak niż 2 dni robocze, Wykonawca zobowiązuje się przedłożyć do wglądu kopie umów o pracę zawartych przez Wykonawcę ze wskazanymi w schemacie organizacyjnym budowy osobami zatrudnionymi na podstawie umowy o pracę.</w:t>
      </w:r>
    </w:p>
    <w:p w:rsidR="003F0ADA" w:rsidRPr="003F0ADA" w:rsidRDefault="003F0ADA" w:rsidP="000764E4">
      <w:pPr>
        <w:pStyle w:val="Akapitzlist"/>
        <w:numPr>
          <w:ilvl w:val="0"/>
          <w:numId w:val="19"/>
        </w:numPr>
        <w:spacing w:after="0" w:line="276" w:lineRule="auto"/>
        <w:jc w:val="both"/>
        <w:rPr>
          <w:rFonts w:cstheme="minorHAnsi"/>
        </w:rPr>
      </w:pPr>
      <w:r w:rsidRPr="003F0ADA">
        <w:rPr>
          <w:rFonts w:cstheme="minorHAnsi"/>
        </w:rPr>
        <w:t>W tym celu Wykonawca zobowiązany jest do uzyskania od pracowników zgody na przetwarzanie danych osobowych zgodnie z przepisami o ochronie danych osobowych.</w:t>
      </w:r>
    </w:p>
    <w:p w:rsidR="003F0ADA" w:rsidRPr="003F0ADA" w:rsidRDefault="003F0ADA" w:rsidP="000764E4">
      <w:pPr>
        <w:numPr>
          <w:ilvl w:val="0"/>
          <w:numId w:val="19"/>
        </w:numPr>
        <w:tabs>
          <w:tab w:val="left" w:pos="283"/>
        </w:tabs>
        <w:spacing w:after="0" w:line="276" w:lineRule="auto"/>
        <w:jc w:val="both"/>
        <w:rPr>
          <w:rFonts w:cstheme="minorHAnsi"/>
        </w:rPr>
      </w:pPr>
      <w:r w:rsidRPr="003F0ADA">
        <w:rPr>
          <w:rFonts w:cstheme="minorHAnsi"/>
        </w:rPr>
        <w:t>Nieprzedłożenie przez Wykonawcę kopii umów zawartych przez Wykonawcę ze wskazanymi osobami zatrudnionymi na podstawie umowy o pracę w terminie wskazanym przez Zamawiającego zgodnie z ust. 6 będzie traktowane jako niedopełnienie obowiązku zatrudnienia wskazanych osób na podstawie umowy o pracę.</w:t>
      </w:r>
    </w:p>
    <w:p w:rsidR="003F0ADA" w:rsidRPr="003F0ADA" w:rsidRDefault="003F0ADA" w:rsidP="003F0ADA">
      <w:pPr>
        <w:spacing w:after="0" w:line="276" w:lineRule="auto"/>
        <w:jc w:val="both"/>
        <w:rPr>
          <w:rFonts w:cstheme="minorHAnsi"/>
        </w:rPr>
      </w:pPr>
    </w:p>
    <w:p w:rsidR="00683AE7" w:rsidRDefault="00683AE7" w:rsidP="003F0ADA">
      <w:pPr>
        <w:spacing w:after="0" w:line="276" w:lineRule="auto"/>
        <w:jc w:val="center"/>
        <w:rPr>
          <w:rFonts w:cstheme="minorHAnsi"/>
          <w:b/>
          <w:bCs/>
        </w:rPr>
      </w:pPr>
    </w:p>
    <w:p w:rsidR="00683AE7" w:rsidRDefault="00683AE7" w:rsidP="003F0ADA">
      <w:pPr>
        <w:spacing w:after="0" w:line="276" w:lineRule="auto"/>
        <w:jc w:val="center"/>
        <w:rPr>
          <w:rFonts w:cstheme="minorHAnsi"/>
          <w:b/>
          <w:bCs/>
        </w:rPr>
      </w:pPr>
    </w:p>
    <w:p w:rsidR="00683AE7" w:rsidRDefault="00683AE7" w:rsidP="003F0ADA">
      <w:pPr>
        <w:spacing w:after="0" w:line="276" w:lineRule="auto"/>
        <w:jc w:val="center"/>
        <w:rPr>
          <w:rFonts w:cstheme="minorHAnsi"/>
          <w:b/>
          <w:bCs/>
        </w:rPr>
      </w:pPr>
    </w:p>
    <w:p w:rsidR="00683AE7" w:rsidRDefault="00683AE7" w:rsidP="003F0ADA">
      <w:pPr>
        <w:spacing w:after="0" w:line="276" w:lineRule="auto"/>
        <w:jc w:val="center"/>
        <w:rPr>
          <w:rFonts w:cstheme="minorHAnsi"/>
          <w:b/>
          <w:bCs/>
        </w:rPr>
      </w:pPr>
    </w:p>
    <w:p w:rsidR="003F0ADA" w:rsidRPr="003F0ADA" w:rsidRDefault="003F0ADA" w:rsidP="003F0ADA">
      <w:pPr>
        <w:spacing w:after="0" w:line="276" w:lineRule="auto"/>
        <w:jc w:val="center"/>
        <w:rPr>
          <w:rFonts w:cstheme="minorHAnsi"/>
        </w:rPr>
      </w:pPr>
      <w:r w:rsidRPr="003F0ADA">
        <w:rPr>
          <w:rFonts w:cstheme="minorHAnsi"/>
          <w:b/>
          <w:bCs/>
        </w:rPr>
        <w:t>§6</w:t>
      </w:r>
    </w:p>
    <w:p w:rsidR="003F0ADA" w:rsidRPr="003F0ADA" w:rsidRDefault="003F0ADA" w:rsidP="003F0ADA">
      <w:pPr>
        <w:spacing w:after="0" w:line="276" w:lineRule="auto"/>
        <w:jc w:val="center"/>
        <w:rPr>
          <w:rFonts w:cstheme="minorHAnsi"/>
        </w:rPr>
      </w:pPr>
      <w:r w:rsidRPr="003F0ADA">
        <w:rPr>
          <w:rFonts w:cstheme="minorHAnsi"/>
          <w:b/>
          <w:bCs/>
        </w:rPr>
        <w:t>OBOWIĄZKI STRON</w:t>
      </w:r>
    </w:p>
    <w:p w:rsidR="003F0ADA" w:rsidRDefault="003F0ADA" w:rsidP="000764E4">
      <w:pPr>
        <w:pStyle w:val="Akapitzlist"/>
        <w:numPr>
          <w:ilvl w:val="0"/>
          <w:numId w:val="20"/>
        </w:numPr>
      </w:pPr>
      <w:r w:rsidRPr="003F0ADA">
        <w:t>Obowiązki stron:</w:t>
      </w:r>
    </w:p>
    <w:p w:rsidR="003F0ADA" w:rsidRPr="003F0ADA" w:rsidRDefault="003F0ADA" w:rsidP="000764E4">
      <w:pPr>
        <w:pStyle w:val="Akapitzlist"/>
        <w:numPr>
          <w:ilvl w:val="1"/>
          <w:numId w:val="20"/>
        </w:numPr>
        <w:ind w:left="1134" w:hanging="414"/>
      </w:pPr>
      <w:r w:rsidRPr="003F0ADA">
        <w:t>Obowiązki Zamawiającego:</w:t>
      </w:r>
    </w:p>
    <w:p w:rsidR="003F0ADA" w:rsidRPr="003F0ADA" w:rsidRDefault="003F0ADA" w:rsidP="000764E4">
      <w:pPr>
        <w:numPr>
          <w:ilvl w:val="0"/>
          <w:numId w:val="21"/>
        </w:numPr>
        <w:spacing w:after="0" w:line="276" w:lineRule="auto"/>
        <w:ind w:left="1418" w:hanging="284"/>
        <w:jc w:val="both"/>
        <w:rPr>
          <w:rFonts w:cstheme="minorHAnsi"/>
        </w:rPr>
      </w:pPr>
      <w:r w:rsidRPr="003F0ADA">
        <w:rPr>
          <w:rFonts w:cstheme="minorHAnsi"/>
        </w:rPr>
        <w:t>Zamawiający zobowiązuje się przekazać protokolarnie Wykonawcy plac budowy;</w:t>
      </w:r>
    </w:p>
    <w:p w:rsidR="003F0ADA" w:rsidRPr="003F0ADA" w:rsidRDefault="003F0ADA" w:rsidP="000764E4">
      <w:pPr>
        <w:numPr>
          <w:ilvl w:val="0"/>
          <w:numId w:val="21"/>
        </w:numPr>
        <w:spacing w:after="0" w:line="276" w:lineRule="auto"/>
        <w:ind w:left="1418" w:hanging="284"/>
        <w:jc w:val="both"/>
        <w:rPr>
          <w:rFonts w:cstheme="minorHAnsi"/>
        </w:rPr>
      </w:pPr>
      <w:r w:rsidRPr="003F0ADA">
        <w:rPr>
          <w:rFonts w:cstheme="minorHAnsi"/>
        </w:rPr>
        <w:t>Zamawiający zapewni nadzór robót.</w:t>
      </w:r>
    </w:p>
    <w:p w:rsidR="003F0ADA" w:rsidRPr="003F0ADA" w:rsidRDefault="003F0ADA" w:rsidP="000764E4">
      <w:pPr>
        <w:pStyle w:val="Akapitzlist"/>
        <w:numPr>
          <w:ilvl w:val="1"/>
          <w:numId w:val="20"/>
        </w:numPr>
        <w:spacing w:after="0" w:line="276" w:lineRule="auto"/>
        <w:ind w:left="1134" w:hanging="414"/>
        <w:jc w:val="both"/>
        <w:rPr>
          <w:rFonts w:cstheme="minorHAnsi"/>
        </w:rPr>
      </w:pPr>
      <w:r w:rsidRPr="003F0ADA">
        <w:rPr>
          <w:rFonts w:cstheme="minorHAnsi"/>
        </w:rPr>
        <w:t>Obowiązki Wykonawcy w ramach ceny ofertowej brutto za wykonanie przedmiotu zamówienia określonego w§ 1 ust. 1 umowy:</w:t>
      </w:r>
    </w:p>
    <w:p w:rsidR="003F0ADA" w:rsidRP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zobowiązuje się wykonać i utrzymać zabezpieczenie terenu robót, strzec mienia znajdującego się na terenie robót, utrzymywać jezdnię wraz z dojazdami do posesji w czystości, w czasie prowadzenia prac, a po zakończeniu robót usunąć poza teren budowy wszelkie urządzenia tymczasowego zaplecza oraz pozostawić cały teren budowy i robót uporządkowany, czysty i nadający się do użytkowania;</w:t>
      </w:r>
    </w:p>
    <w:p w:rsidR="003F0ADA" w:rsidRP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przedłoży w terminie 7 dni od daty przekazania placu budowy harmonogram finansowo-rzeczowy do akceptacji przez Osobę Nadzorującą w przypadku gdy Osoba Nadzorująca wyrazi takie żądanie;</w:t>
      </w:r>
    </w:p>
    <w:p w:rsidR="003F0ADA" w:rsidRP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własnym staraniem i na własny koszt wdroży projekt organizacji ruchu na czas prowadzenia robót, zgodnie z Rozporządzeniem Ministra Infrastruktury z dnia 23.09.2003 r. w sprawie szczegółowych warunków zarządzania ruchem na drogach oraz wykonywania nadzoru nad tym zarządzaniem (Dz. U. Nr 177, poz. 1729);</w:t>
      </w:r>
    </w:p>
    <w:p w:rsidR="003F0ADA" w:rsidRP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wykona i zapewni należytą eksploatację oznakowania tymczasowego stanowiącego zabezpieczenie robót i ruchu zastępczego przez cały okres realizacji robót, zgodnie z projektem, na warunkach określonych w zatwierdzeniu organu zarządzającego ruchem na drogach wojewódzkich;</w:t>
      </w:r>
    </w:p>
    <w:p w:rsidR="003F0ADA" w:rsidRP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w cenie oferty zapewni obsługę geodezyjną w zakresie niezbędnym do prawidłowego wykonania robót oraz ich odbioru w formie operatu kolaudacyjnego, pomiarów powykonawczych w zakresie uzgodnionym z osobą uprawnioną do nadzorowania robót.</w:t>
      </w:r>
    </w:p>
    <w:p w:rsidR="003F0ADA" w:rsidRP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własnym staraniem zapewni ciągły bezpieczny dojazd i dojście do ewentualnych posesji znajdujących się na odcinku remontowanej drogi;</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 xml:space="preserve">Organizacja robót prowadzona będzie zgodnie z wymogami BHP oraz p. </w:t>
      </w:r>
      <w:proofErr w:type="spellStart"/>
      <w:r w:rsidRPr="003F0ADA">
        <w:rPr>
          <w:rFonts w:cstheme="minorHAnsi"/>
        </w:rPr>
        <w:t>poż</w:t>
      </w:r>
      <w:proofErr w:type="spellEnd"/>
      <w:r w:rsidRPr="003F0ADA">
        <w:rPr>
          <w:rFonts w:cstheme="minorHAnsi"/>
        </w:rPr>
        <w:t>., a także przepisami dotyczącymi ochrony środowiska naturalnego i bezpieczeństwa ruchu drogowego.</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na terenie robót będzie prowadził gospodarkę odpadami. Każdy odpad m</w:t>
      </w:r>
      <w:r>
        <w:rPr>
          <w:rFonts w:cstheme="minorHAnsi"/>
        </w:rPr>
        <w:t xml:space="preserve">usi być zagospodarowany zgodnie </w:t>
      </w:r>
      <w:r w:rsidRPr="003F0ADA">
        <w:rPr>
          <w:rFonts w:cstheme="minorHAnsi"/>
        </w:rPr>
        <w:t>z obowiązującymi przepisami. Wykonawca odpowiedzialny jest za przechowywan</w:t>
      </w:r>
      <w:r>
        <w:rPr>
          <w:rFonts w:cstheme="minorHAnsi"/>
        </w:rPr>
        <w:t xml:space="preserve">ie dowodów potwierdzających ich </w:t>
      </w:r>
      <w:r w:rsidRPr="003F0ADA">
        <w:rPr>
          <w:rFonts w:cstheme="minorHAnsi"/>
        </w:rPr>
        <w:t>zagospodarowanie.</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zobowiązuje się przedłożyć wykaz podwykonawców wraz z określeniem zakresu powierzonych im części zamówienia.</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 xml:space="preserve">Wykonawca zobowiązuje się wykonać roboty zgodne z przedmiarem robót, </w:t>
      </w:r>
      <w:proofErr w:type="spellStart"/>
      <w:r w:rsidRPr="003F0ADA">
        <w:rPr>
          <w:rFonts w:cstheme="minorHAnsi"/>
        </w:rPr>
        <w:t>STWiORB</w:t>
      </w:r>
      <w:proofErr w:type="spellEnd"/>
      <w:r w:rsidRPr="003F0ADA">
        <w:rPr>
          <w:rFonts w:cstheme="minorHAnsi"/>
        </w:rPr>
        <w:t>, ustaleniami zawartymi w SIWZ, zasadami wiedzy technicznej, aktualnie obowiązującymi przepisami techniczno-budowlanymi i normami.</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lastRenderedPageBreak/>
        <w:t>W przypadku natrafienia przez Wykonawcę na niezinwentaryzowane urządzenia podziemne Wykonawca natychmiast wstrzyma prowadzenie dalszych prac powiadamiając pisemnie o tym fakcie Zamawiającego.</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Za ewentualne szkody powstałe w czasie prowadzenia robót odpowiada Wykonawca.</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Ryzyko Wykonawcy obejmuje ryzyko obrażeń lub śmierci osób oraz utraty lub uszkodzeń mienia (w tym bez ograniczeń robót, urządzeń, materiałów, sprzętu, nieruchomości i ruchomości) Wykonawcy i osób trzecich,</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ponosi odpowiedzialność za szkody wynikłe na placu budowy w czasie od daty protokolarnego przejęcia terenu budowy przez Wykonawcę do daty protokolarnego oddania budowy (odbioru ko</w:t>
      </w:r>
      <w:r>
        <w:rPr>
          <w:rFonts w:cstheme="minorHAnsi"/>
        </w:rPr>
        <w:t>ńcowego robót),</w:t>
      </w:r>
    </w:p>
    <w:p w:rsid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1 ust. 1 umowy.</w:t>
      </w:r>
    </w:p>
    <w:p w:rsidR="003F0ADA" w:rsidRPr="003F0ADA" w:rsidRDefault="003F0ADA" w:rsidP="000764E4">
      <w:pPr>
        <w:numPr>
          <w:ilvl w:val="0"/>
          <w:numId w:val="8"/>
        </w:numPr>
        <w:tabs>
          <w:tab w:val="left" w:pos="283"/>
        </w:tabs>
        <w:spacing w:after="0" w:line="276" w:lineRule="auto"/>
        <w:ind w:left="1418" w:hanging="284"/>
        <w:jc w:val="both"/>
        <w:rPr>
          <w:rFonts w:cstheme="minorHAnsi"/>
        </w:rPr>
      </w:pPr>
      <w:r w:rsidRPr="003F0ADA">
        <w:rPr>
          <w:rFonts w:cstheme="minorHAnsi"/>
        </w:rPr>
        <w:t>Wykonawca zobowiązany jest do naprawienia zinwentaryzowanych urządzeń podziemnych uszkodzonych w trakcie  prowadzenia prac, z tym, że koszt ich napraw ponosi wyłącznie Wykonawca, co oznacza, że nie są uwzględnione w wynagrodzeniu Wykonawcy, o którym mowa w § 1 ust. 1 umowy.</w:t>
      </w:r>
    </w:p>
    <w:p w:rsidR="003F0ADA" w:rsidRPr="003F0ADA" w:rsidRDefault="003F0ADA" w:rsidP="003F0ADA">
      <w:pPr>
        <w:spacing w:after="0" w:line="276" w:lineRule="auto"/>
        <w:jc w:val="both"/>
        <w:rPr>
          <w:rFonts w:cstheme="minorHAnsi"/>
        </w:rPr>
      </w:pPr>
    </w:p>
    <w:p w:rsidR="003F0ADA" w:rsidRPr="003F0ADA" w:rsidRDefault="003F0ADA" w:rsidP="003F0ADA">
      <w:pPr>
        <w:spacing w:after="0" w:line="276" w:lineRule="auto"/>
        <w:jc w:val="center"/>
        <w:rPr>
          <w:rFonts w:cstheme="minorHAnsi"/>
        </w:rPr>
      </w:pPr>
      <w:r w:rsidRPr="003F0ADA">
        <w:rPr>
          <w:rFonts w:cstheme="minorHAnsi"/>
          <w:b/>
          <w:bCs/>
        </w:rPr>
        <w:t>§7</w:t>
      </w:r>
    </w:p>
    <w:p w:rsidR="003F0ADA" w:rsidRPr="003F0ADA" w:rsidRDefault="003F0ADA" w:rsidP="003F0ADA">
      <w:pPr>
        <w:spacing w:after="0" w:line="276" w:lineRule="auto"/>
        <w:jc w:val="center"/>
        <w:rPr>
          <w:rFonts w:cstheme="minorHAnsi"/>
        </w:rPr>
      </w:pPr>
      <w:r w:rsidRPr="003F0ADA">
        <w:rPr>
          <w:rFonts w:cstheme="minorHAnsi"/>
          <w:b/>
          <w:bCs/>
        </w:rPr>
        <w:t>MATERIAŁY DO WYKONANIA PRZEDMIOTU UMOWY</w:t>
      </w:r>
    </w:p>
    <w:p w:rsidR="003F0ADA" w:rsidRPr="003F0ADA" w:rsidRDefault="003F0ADA" w:rsidP="000764E4">
      <w:pPr>
        <w:numPr>
          <w:ilvl w:val="0"/>
          <w:numId w:val="11"/>
        </w:numPr>
        <w:spacing w:after="0" w:line="276" w:lineRule="auto"/>
        <w:jc w:val="both"/>
        <w:rPr>
          <w:rFonts w:cstheme="minorHAnsi"/>
        </w:rPr>
      </w:pPr>
      <w:r w:rsidRPr="003F0ADA">
        <w:rPr>
          <w:rFonts w:cstheme="minorHAnsi"/>
        </w:rPr>
        <w:t>Wykonawca w zakresie wykonania robót budowlanych zobowiązuje się wykonać przedmiot umowy z nowych materiałów budowlanych.</w:t>
      </w:r>
    </w:p>
    <w:p w:rsidR="003F0ADA" w:rsidRPr="003F0ADA" w:rsidRDefault="003F0ADA" w:rsidP="000764E4">
      <w:pPr>
        <w:numPr>
          <w:ilvl w:val="0"/>
          <w:numId w:val="11"/>
        </w:numPr>
        <w:spacing w:after="0" w:line="276" w:lineRule="auto"/>
        <w:jc w:val="both"/>
        <w:rPr>
          <w:rFonts w:cstheme="minorHAnsi"/>
        </w:rPr>
      </w:pPr>
      <w:r w:rsidRPr="003F0ADA">
        <w:rPr>
          <w:rFonts w:cstheme="minorHAnsi"/>
        </w:rPr>
        <w:t xml:space="preserve"> Materiały budowlane, o których mowa w ust. 1, powinny odpowiadać co do jakości wymogom wyrobów dopuszczonych do obrotu i stosowania w budownictwie oraz wymaganiom określonym w specyfikacjach technicznych.</w:t>
      </w:r>
    </w:p>
    <w:p w:rsidR="003F0ADA" w:rsidRPr="003F0ADA" w:rsidRDefault="003F0ADA" w:rsidP="000764E4">
      <w:pPr>
        <w:numPr>
          <w:ilvl w:val="0"/>
          <w:numId w:val="11"/>
        </w:numPr>
        <w:spacing w:after="0" w:line="276" w:lineRule="auto"/>
        <w:jc w:val="both"/>
        <w:rPr>
          <w:rFonts w:cstheme="minorHAnsi"/>
        </w:rPr>
      </w:pPr>
      <w:r w:rsidRPr="003F0ADA">
        <w:rPr>
          <w:rFonts w:cstheme="minorHAnsi"/>
        </w:rPr>
        <w:t>Na każde żądanie Zamawiającego (Inspektora Nadzoru Inwestorskiego) Wykonawca obowiązany jest okazać w stosunku do wskazanych materiałów budowlanych dane potwierdzające spełnienie wymagań, o których mowa w ust. 2.</w:t>
      </w:r>
    </w:p>
    <w:p w:rsidR="003F0ADA" w:rsidRPr="003F0ADA" w:rsidRDefault="003F0ADA" w:rsidP="000764E4">
      <w:pPr>
        <w:numPr>
          <w:ilvl w:val="0"/>
          <w:numId w:val="11"/>
        </w:numPr>
        <w:spacing w:after="0" w:line="276" w:lineRule="auto"/>
        <w:jc w:val="both"/>
        <w:rPr>
          <w:rFonts w:cstheme="minorHAnsi"/>
        </w:rPr>
      </w:pPr>
      <w:r w:rsidRPr="003F0ADA">
        <w:rPr>
          <w:rFonts w:cstheme="minorHAnsi"/>
        </w:rPr>
        <w:t>Wykonawca zobowiązany jest przed wbudowaniem materiałów budowlanych, o których mowa w ust. 1, uzyskać od Zamawiającego (Inspektora Nadzoru Inwestorskiego) zatwierdzenie zastosowania tych materiałów, przedkładając próbki oraz okazując dokumenty wymagane ustawą Prawo budowlane I dokumentacją projektową.</w:t>
      </w:r>
    </w:p>
    <w:p w:rsidR="003F0ADA" w:rsidRPr="003F0ADA" w:rsidRDefault="003F0ADA" w:rsidP="000764E4">
      <w:pPr>
        <w:numPr>
          <w:ilvl w:val="0"/>
          <w:numId w:val="11"/>
        </w:numPr>
        <w:spacing w:after="0" w:line="276" w:lineRule="auto"/>
        <w:jc w:val="both"/>
        <w:rPr>
          <w:rFonts w:cstheme="minorHAnsi"/>
        </w:rPr>
      </w:pPr>
      <w:r w:rsidRPr="003F0ADA">
        <w:rPr>
          <w:rFonts w:cstheme="minorHAnsi"/>
        </w:rPr>
        <w:t>Na żądanie Zamawiającego (Inspektora Nadzoru Inwestorskiego) w zakresie dodatkowego zbadania jakości robót wykonanych z materiałów Wykonawcy, Wykonawca zapewni potrzebne oprzyrządowanie, fachowy zespół wykonawczy oraz materiały do wykonania badań.</w:t>
      </w:r>
    </w:p>
    <w:p w:rsidR="003F0ADA" w:rsidRPr="003F0ADA" w:rsidRDefault="003F0ADA" w:rsidP="000764E4">
      <w:pPr>
        <w:numPr>
          <w:ilvl w:val="0"/>
          <w:numId w:val="11"/>
        </w:numPr>
        <w:spacing w:after="0" w:line="276" w:lineRule="auto"/>
        <w:jc w:val="both"/>
        <w:rPr>
          <w:rFonts w:cstheme="minorHAnsi"/>
        </w:rPr>
      </w:pPr>
      <w:r w:rsidRPr="003F0ADA">
        <w:rPr>
          <w:rFonts w:cstheme="minorHAnsi"/>
        </w:rPr>
        <w:t>Koszt wykonania badań, o których mowa w ust. 5 obciąża Wykonawcą.</w:t>
      </w:r>
    </w:p>
    <w:p w:rsidR="003F0ADA" w:rsidRDefault="003F0ADA" w:rsidP="003F0ADA">
      <w:pPr>
        <w:spacing w:after="0" w:line="276" w:lineRule="auto"/>
        <w:jc w:val="both"/>
        <w:rPr>
          <w:rFonts w:cstheme="minorHAnsi"/>
        </w:rPr>
      </w:pPr>
    </w:p>
    <w:p w:rsidR="00683AE7" w:rsidRPr="003F0ADA" w:rsidRDefault="00683AE7" w:rsidP="003F0ADA">
      <w:pPr>
        <w:spacing w:after="0" w:line="276" w:lineRule="auto"/>
        <w:jc w:val="both"/>
        <w:rPr>
          <w:rFonts w:cstheme="minorHAnsi"/>
        </w:rPr>
      </w:pPr>
    </w:p>
    <w:p w:rsidR="003F0ADA" w:rsidRPr="003F0ADA" w:rsidRDefault="003F0ADA" w:rsidP="003F0ADA">
      <w:pPr>
        <w:spacing w:after="0" w:line="276" w:lineRule="auto"/>
        <w:jc w:val="center"/>
        <w:rPr>
          <w:rFonts w:cstheme="minorHAnsi"/>
        </w:rPr>
      </w:pPr>
      <w:r w:rsidRPr="003F0ADA">
        <w:rPr>
          <w:rFonts w:cstheme="minorHAnsi"/>
          <w:b/>
          <w:bCs/>
        </w:rPr>
        <w:t>§8</w:t>
      </w:r>
    </w:p>
    <w:p w:rsidR="003F0ADA" w:rsidRPr="003F0ADA" w:rsidRDefault="003F0ADA" w:rsidP="003F0ADA">
      <w:pPr>
        <w:spacing w:after="0" w:line="276" w:lineRule="auto"/>
        <w:jc w:val="center"/>
        <w:rPr>
          <w:rFonts w:cstheme="minorHAnsi"/>
        </w:rPr>
      </w:pPr>
      <w:r w:rsidRPr="003F0ADA">
        <w:rPr>
          <w:rFonts w:cstheme="minorHAnsi"/>
          <w:b/>
          <w:bCs/>
        </w:rPr>
        <w:t>ROZLICZENIE UMOWY</w:t>
      </w:r>
    </w:p>
    <w:p w:rsidR="003F0ADA" w:rsidRPr="003F0ADA" w:rsidRDefault="003F0ADA" w:rsidP="000764E4">
      <w:pPr>
        <w:numPr>
          <w:ilvl w:val="0"/>
          <w:numId w:val="22"/>
        </w:numPr>
        <w:tabs>
          <w:tab w:val="left" w:pos="288"/>
        </w:tabs>
        <w:spacing w:after="0" w:line="276" w:lineRule="auto"/>
        <w:jc w:val="both"/>
        <w:rPr>
          <w:rFonts w:cstheme="minorHAnsi"/>
        </w:rPr>
      </w:pPr>
      <w:r w:rsidRPr="003F0ADA">
        <w:rPr>
          <w:rFonts w:cstheme="minorHAnsi"/>
        </w:rPr>
        <w:t>Za wykonanie przedmiotu umowy Zamawiający zapłaci Wykonawcy wynagrodzenie za prawidłowo wykonany i odebrany przedmiot umowy lub jego część będącą przedmiotem odbioru częściowego, według cen przyjętych w kosztorysie ofertowym Wykonawcy oraz ilości rzeczywiście wykonanych robót na podstawie obmiaru robót, potwierdzonych przez Osobę Nadzorującą, na rachunek bankowy Wykonawcy nr …...</w:t>
      </w:r>
      <w:r w:rsidRPr="003F0ADA">
        <w:rPr>
          <w:rFonts w:cstheme="minorHAnsi"/>
        </w:rPr>
        <w:tab/>
        <w:t xml:space="preserve">w terminie do 30 dni od daty otrzymania prawidłowo wystawionej </w:t>
      </w:r>
      <w:r w:rsidRPr="003F0ADA">
        <w:rPr>
          <w:rFonts w:cstheme="minorHAnsi"/>
        </w:rPr>
        <w:lastRenderedPageBreak/>
        <w:t>faktury wraz z dokumentami rozliczeniowymi, wcześniej sprawdzonymi i zatwierdzonymi przez Osobę Nadzorującą, dowodami zapłaty wynagrodzenia Podwykonawcom i dalszym Podwykonawcom oraz kopiami wystawionych przez Podwykonawców i dalszych Podwykonawców faktur/rachunków potwierdzonych przez Wykonawcę za zgodność z oryginałem wraz z ich zestawieniem.</w:t>
      </w:r>
    </w:p>
    <w:p w:rsidR="003F0ADA" w:rsidRPr="003F0ADA" w:rsidRDefault="003F0ADA" w:rsidP="000764E4">
      <w:pPr>
        <w:numPr>
          <w:ilvl w:val="0"/>
          <w:numId w:val="22"/>
        </w:numPr>
        <w:tabs>
          <w:tab w:val="left" w:pos="288"/>
        </w:tabs>
        <w:spacing w:after="0" w:line="276" w:lineRule="auto"/>
        <w:jc w:val="both"/>
        <w:rPr>
          <w:rFonts w:cstheme="minorHAnsi"/>
        </w:rPr>
      </w:pPr>
      <w:r w:rsidRPr="003F0ADA">
        <w:rPr>
          <w:rFonts w:cstheme="minorHAnsi"/>
        </w:rPr>
        <w:t>Rozliczenie przedmiotu umowy może nastąpić w oparciu o faktury częściowe i końcową na podstawie obmiarów potwierdzonych przez Osobę Nadzorującą oraz odpowiednio protokołu stanu zaawansowania zadania i protokołu odbioru końcowego.</w:t>
      </w:r>
    </w:p>
    <w:p w:rsidR="003F0ADA" w:rsidRPr="003F0ADA" w:rsidRDefault="003F0ADA" w:rsidP="000764E4">
      <w:pPr>
        <w:numPr>
          <w:ilvl w:val="0"/>
          <w:numId w:val="22"/>
        </w:numPr>
        <w:tabs>
          <w:tab w:val="left" w:pos="288"/>
        </w:tabs>
        <w:spacing w:after="0" w:line="276" w:lineRule="auto"/>
        <w:jc w:val="both"/>
        <w:rPr>
          <w:rFonts w:cstheme="minorHAnsi"/>
        </w:rPr>
      </w:pPr>
      <w:r w:rsidRPr="003F0ADA">
        <w:rPr>
          <w:rFonts w:cstheme="minorHAnsi"/>
        </w:rPr>
        <w:t>Strony postanawiają, że rozliczenie za wykonanie poszczególnych elementów robót do 90% ceny ofertowej brutto może odbywać się fakturami częściowymi po zakończeniu tych robót i ich odbiorze przez Zamawiającego. Zakres rzeczowo-finansowy tych elementów ustala i odbiera w ramach protokołu stanu zaawansowania zadania Inspektor Nadzoru Inwestorskiego.</w:t>
      </w:r>
    </w:p>
    <w:p w:rsidR="003F0ADA" w:rsidRPr="003F0ADA" w:rsidRDefault="003F0ADA" w:rsidP="000764E4">
      <w:pPr>
        <w:numPr>
          <w:ilvl w:val="0"/>
          <w:numId w:val="22"/>
        </w:numPr>
        <w:tabs>
          <w:tab w:val="left" w:pos="288"/>
        </w:tabs>
        <w:spacing w:after="0" w:line="276" w:lineRule="auto"/>
        <w:jc w:val="both"/>
        <w:rPr>
          <w:rFonts w:cstheme="minorHAnsi"/>
        </w:rPr>
      </w:pPr>
      <w:r w:rsidRPr="003F0ADA">
        <w:rPr>
          <w:rFonts w:cstheme="minorHAnsi"/>
        </w:rPr>
        <w:t>W protokole stanu zaawansowania zadania określona będzie wartość prac wykonanych, wg stanu na dzień jego sporządzenia, z rozbiciem na wartość, rodzaj i ilość prac wykonanych przez:</w:t>
      </w:r>
    </w:p>
    <w:p w:rsidR="003F0ADA" w:rsidRPr="00683AE7" w:rsidRDefault="003F0ADA" w:rsidP="000764E4">
      <w:pPr>
        <w:numPr>
          <w:ilvl w:val="0"/>
          <w:numId w:val="23"/>
        </w:numPr>
        <w:spacing w:after="0" w:line="276" w:lineRule="auto"/>
        <w:ind w:left="1134" w:hanging="283"/>
        <w:jc w:val="both"/>
        <w:rPr>
          <w:rFonts w:cstheme="minorHAnsi"/>
        </w:rPr>
      </w:pPr>
      <w:r w:rsidRPr="00683AE7">
        <w:rPr>
          <w:rFonts w:cstheme="minorHAnsi"/>
        </w:rPr>
        <w:t>Wykonawcę,</w:t>
      </w:r>
    </w:p>
    <w:p w:rsidR="003F0ADA" w:rsidRPr="00683AE7" w:rsidRDefault="003F0ADA" w:rsidP="000764E4">
      <w:pPr>
        <w:numPr>
          <w:ilvl w:val="0"/>
          <w:numId w:val="23"/>
        </w:numPr>
        <w:spacing w:after="0" w:line="276" w:lineRule="auto"/>
        <w:ind w:left="1134" w:hanging="283"/>
        <w:jc w:val="both"/>
        <w:rPr>
          <w:rFonts w:cstheme="minorHAnsi"/>
        </w:rPr>
      </w:pPr>
      <w:r w:rsidRPr="00683AE7">
        <w:rPr>
          <w:rFonts w:cstheme="minorHAnsi"/>
        </w:rPr>
        <w:t>Podwykonawcę:</w:t>
      </w:r>
    </w:p>
    <w:p w:rsidR="003F0ADA" w:rsidRPr="00683AE7" w:rsidRDefault="003F0ADA" w:rsidP="000764E4">
      <w:pPr>
        <w:numPr>
          <w:ilvl w:val="0"/>
          <w:numId w:val="10"/>
        </w:numPr>
        <w:spacing w:after="0" w:line="276" w:lineRule="auto"/>
        <w:ind w:left="1418" w:hanging="284"/>
        <w:jc w:val="both"/>
        <w:rPr>
          <w:rFonts w:cstheme="minorHAnsi"/>
        </w:rPr>
      </w:pPr>
      <w:r w:rsidRPr="00683AE7">
        <w:rPr>
          <w:rFonts w:cstheme="minorHAnsi"/>
        </w:rPr>
        <w:t>robót budowlanych, dalszych Podwykonawców robót budowlanych</w:t>
      </w:r>
    </w:p>
    <w:p w:rsidR="003F0ADA" w:rsidRPr="00683AE7" w:rsidRDefault="003F0ADA" w:rsidP="000764E4">
      <w:pPr>
        <w:numPr>
          <w:ilvl w:val="0"/>
          <w:numId w:val="10"/>
        </w:numPr>
        <w:spacing w:after="0" w:line="276" w:lineRule="auto"/>
        <w:ind w:left="1418" w:hanging="284"/>
        <w:jc w:val="both"/>
        <w:rPr>
          <w:rFonts w:cstheme="minorHAnsi"/>
        </w:rPr>
      </w:pPr>
      <w:r w:rsidRPr="00683AE7">
        <w:rPr>
          <w:rFonts w:cstheme="minorHAnsi"/>
        </w:rPr>
        <w:t>usług i dostaw zlecanych przez Wykonawcę robót budowlanych, Podwykonawców lub dalszych Podwykonawców robót budowlanych.</w:t>
      </w:r>
    </w:p>
    <w:p w:rsidR="003F0ADA" w:rsidRPr="00CE5F0D" w:rsidRDefault="003F0ADA" w:rsidP="000764E4">
      <w:pPr>
        <w:pStyle w:val="Akapitzlist"/>
        <w:numPr>
          <w:ilvl w:val="0"/>
          <w:numId w:val="22"/>
        </w:numPr>
        <w:spacing w:after="0" w:line="276" w:lineRule="auto"/>
        <w:jc w:val="both"/>
        <w:rPr>
          <w:rFonts w:cstheme="minorHAnsi"/>
        </w:rPr>
      </w:pPr>
      <w:r w:rsidRPr="00CE5F0D">
        <w:rPr>
          <w:rFonts w:cstheme="minorHAnsi"/>
        </w:rPr>
        <w:t>Protokół stanu zaawansowania zadania podpisany będzie przez Osobę Nadzorującą zadanie z ramienia Zamawiającego oraz upoważnionych przedstawicieli Wykonawcy (Kierownik robót), Podwykonawców, o ile występują i dalszych Podwykonawców.</w:t>
      </w:r>
    </w:p>
    <w:p w:rsidR="003F0ADA" w:rsidRPr="003F0ADA" w:rsidRDefault="003F0ADA" w:rsidP="000764E4">
      <w:pPr>
        <w:numPr>
          <w:ilvl w:val="0"/>
          <w:numId w:val="22"/>
        </w:numPr>
        <w:spacing w:after="0" w:line="276" w:lineRule="auto"/>
        <w:jc w:val="both"/>
        <w:rPr>
          <w:rFonts w:cstheme="minorHAnsi"/>
        </w:rPr>
      </w:pPr>
      <w:r w:rsidRPr="003F0ADA">
        <w:rPr>
          <w:rFonts w:cstheme="minorHAnsi"/>
        </w:rPr>
        <w:t>Z zastrzeżeniem postanowień ust.1 podstawą wystawienia faktury końcowej będzie protokół odbioru końcowego stwierdzający bezusterkowy odbiór całości przedmiotu umowy.</w:t>
      </w:r>
    </w:p>
    <w:p w:rsidR="003F0ADA" w:rsidRPr="003F0ADA" w:rsidRDefault="003F0ADA" w:rsidP="000764E4">
      <w:pPr>
        <w:numPr>
          <w:ilvl w:val="0"/>
          <w:numId w:val="22"/>
        </w:numPr>
        <w:spacing w:after="0" w:line="276" w:lineRule="auto"/>
        <w:jc w:val="both"/>
        <w:rPr>
          <w:rFonts w:cstheme="minorHAnsi"/>
        </w:rPr>
      </w:pPr>
      <w:r w:rsidRPr="003F0ADA">
        <w:rPr>
          <w:rFonts w:cstheme="minorHAnsi"/>
        </w:rPr>
        <w:t>Faktura końcowa, z uwzględnieniem opłaconych faktur częś</w:t>
      </w:r>
      <w:r w:rsidR="00CE5F0D">
        <w:rPr>
          <w:rFonts w:cstheme="minorHAnsi"/>
        </w:rPr>
        <w:t xml:space="preserve">ciowych, może zostać złożona do </w:t>
      </w:r>
      <w:r w:rsidRPr="003F0ADA">
        <w:rPr>
          <w:rFonts w:cstheme="minorHAnsi"/>
        </w:rPr>
        <w:t>Zamawiającego po:</w:t>
      </w:r>
    </w:p>
    <w:p w:rsidR="003F0ADA" w:rsidRPr="003F0ADA" w:rsidRDefault="003F0ADA" w:rsidP="000764E4">
      <w:pPr>
        <w:numPr>
          <w:ilvl w:val="0"/>
          <w:numId w:val="6"/>
        </w:numPr>
        <w:spacing w:after="0" w:line="276" w:lineRule="auto"/>
        <w:ind w:left="993" w:hanging="284"/>
        <w:jc w:val="both"/>
        <w:rPr>
          <w:rFonts w:cstheme="minorHAnsi"/>
        </w:rPr>
      </w:pPr>
      <w:r w:rsidRPr="003F0ADA">
        <w:rPr>
          <w:rFonts w:cstheme="minorHAnsi"/>
        </w:rPr>
        <w:t>sporządzeniu przez Wykonawcę kosztorysu wykonanych robót, potwierdzeniu go przez Inspektora Nadzoru Zamawiającego z rozbiciem jak w przypadku protokołu zaawansowania zadania (ust. 4) i podpisaniu zgodnie z ust. 5,</w:t>
      </w:r>
    </w:p>
    <w:p w:rsidR="003F0ADA" w:rsidRPr="003F0ADA" w:rsidRDefault="003F0ADA" w:rsidP="000764E4">
      <w:pPr>
        <w:numPr>
          <w:ilvl w:val="0"/>
          <w:numId w:val="6"/>
        </w:numPr>
        <w:spacing w:after="0" w:line="276" w:lineRule="auto"/>
        <w:ind w:left="993" w:hanging="284"/>
        <w:jc w:val="both"/>
        <w:rPr>
          <w:rFonts w:cstheme="minorHAnsi"/>
        </w:rPr>
      </w:pPr>
      <w:r w:rsidRPr="003F0ADA">
        <w:rPr>
          <w:rFonts w:cstheme="minorHAnsi"/>
        </w:rPr>
        <w:t>przeprowadzeniu i spisaniu protokołu odbioru końcowego stwierdzającego wykonanie przedmiotu umowy przez Zamawiającego,</w:t>
      </w:r>
    </w:p>
    <w:p w:rsidR="003F0ADA" w:rsidRPr="003F0ADA" w:rsidRDefault="003F0ADA" w:rsidP="000764E4">
      <w:pPr>
        <w:numPr>
          <w:ilvl w:val="0"/>
          <w:numId w:val="6"/>
        </w:numPr>
        <w:spacing w:after="0" w:line="276" w:lineRule="auto"/>
        <w:ind w:left="993" w:hanging="284"/>
        <w:jc w:val="both"/>
        <w:rPr>
          <w:rFonts w:cstheme="minorHAnsi"/>
        </w:rPr>
      </w:pPr>
      <w:r w:rsidRPr="003F0ADA">
        <w:rPr>
          <w:rFonts w:cstheme="minorHAnsi"/>
        </w:rPr>
        <w:t>dostarczeniu operatu po-wykonawczego, zawierającego niezbędne protokoły badań, certyfikaty itp.,</w:t>
      </w:r>
    </w:p>
    <w:p w:rsidR="003F0ADA" w:rsidRPr="003F0ADA" w:rsidRDefault="003F0ADA" w:rsidP="000764E4">
      <w:pPr>
        <w:numPr>
          <w:ilvl w:val="0"/>
          <w:numId w:val="6"/>
        </w:numPr>
        <w:spacing w:after="0" w:line="276" w:lineRule="auto"/>
        <w:ind w:left="993" w:hanging="284"/>
        <w:jc w:val="both"/>
        <w:rPr>
          <w:rFonts w:cstheme="minorHAnsi"/>
        </w:rPr>
      </w:pPr>
      <w:r w:rsidRPr="003F0ADA">
        <w:rPr>
          <w:rFonts w:cstheme="minorHAnsi"/>
        </w:rPr>
        <w:t>przedstawieniu dowodów zapłaty wynagrodzenia Podwykonawcom i dalszym Podwykonawcom,</w:t>
      </w:r>
    </w:p>
    <w:p w:rsidR="003F0ADA" w:rsidRPr="003F0ADA" w:rsidRDefault="003F0ADA" w:rsidP="000764E4">
      <w:pPr>
        <w:numPr>
          <w:ilvl w:val="0"/>
          <w:numId w:val="6"/>
        </w:numPr>
        <w:spacing w:after="0" w:line="276" w:lineRule="auto"/>
        <w:ind w:left="993" w:hanging="284"/>
        <w:jc w:val="both"/>
        <w:rPr>
          <w:rFonts w:cstheme="minorHAnsi"/>
        </w:rPr>
      </w:pPr>
      <w:r w:rsidRPr="003F0ADA">
        <w:rPr>
          <w:rFonts w:cstheme="minorHAnsi"/>
        </w:rPr>
        <w:t>zrealizowaniu wszystkich ustaleń zawartych w SIWZ oraz w umowie, a nie ujętych bezpośrednio w pozycjach kosztorysu,</w:t>
      </w:r>
    </w:p>
    <w:p w:rsidR="003F0ADA" w:rsidRPr="003F0ADA" w:rsidRDefault="003F0ADA" w:rsidP="000764E4">
      <w:pPr>
        <w:numPr>
          <w:ilvl w:val="0"/>
          <w:numId w:val="6"/>
        </w:numPr>
        <w:spacing w:after="0" w:line="276" w:lineRule="auto"/>
        <w:ind w:left="993" w:hanging="284"/>
        <w:jc w:val="both"/>
        <w:rPr>
          <w:rFonts w:cstheme="minorHAnsi"/>
        </w:rPr>
      </w:pPr>
      <w:r w:rsidRPr="003F0ADA">
        <w:rPr>
          <w:rFonts w:cstheme="minorHAnsi"/>
        </w:rPr>
        <w:t>przedłożeniu przez Wykonawcę oświadczeń wszystkich Podwykonawców i dalszych Podwykonawców w zakresie robót budowlanych oraz dostaw i usług o zapłacie przysługujących im wynagrodzeń w całości.</w:t>
      </w:r>
    </w:p>
    <w:p w:rsidR="003F0ADA" w:rsidRPr="003F0ADA" w:rsidRDefault="003F0ADA" w:rsidP="000764E4">
      <w:pPr>
        <w:pStyle w:val="Akapitzlist"/>
        <w:numPr>
          <w:ilvl w:val="0"/>
          <w:numId w:val="22"/>
        </w:numPr>
        <w:jc w:val="both"/>
      </w:pPr>
      <w:r w:rsidRPr="003F0ADA">
        <w:t>Do faktur (częściowych/końcowej) za wykonanie przedmiotu umowy Wykonawca obowiązany jest dołączyć certyfikaty na znak bezpieczeństwa, certyfikaty zgodności lub deklaracje zgodności z dokumentami normatywnymi zgodnie z uregulowaniami zawartymi w stosownych przepisach wykonawczych do ustawy - Prawo Budowlane.</w:t>
      </w:r>
    </w:p>
    <w:p w:rsidR="003F0ADA" w:rsidRPr="003F0ADA" w:rsidRDefault="003F0ADA" w:rsidP="00CE5F0D">
      <w:pPr>
        <w:spacing w:after="0" w:line="276" w:lineRule="auto"/>
        <w:jc w:val="center"/>
        <w:rPr>
          <w:rFonts w:cstheme="minorHAnsi"/>
        </w:rPr>
      </w:pPr>
      <w:r w:rsidRPr="003F0ADA">
        <w:rPr>
          <w:rFonts w:cstheme="minorHAnsi"/>
          <w:b/>
          <w:bCs/>
        </w:rPr>
        <w:t>§9</w:t>
      </w:r>
    </w:p>
    <w:p w:rsidR="003F0ADA" w:rsidRPr="003F0ADA" w:rsidRDefault="003F0ADA" w:rsidP="00CE5F0D">
      <w:pPr>
        <w:spacing w:after="0" w:line="276" w:lineRule="auto"/>
        <w:jc w:val="center"/>
        <w:rPr>
          <w:rFonts w:cstheme="minorHAnsi"/>
        </w:rPr>
      </w:pPr>
      <w:r w:rsidRPr="003F0ADA">
        <w:rPr>
          <w:rFonts w:cstheme="minorHAnsi"/>
          <w:b/>
          <w:bCs/>
        </w:rPr>
        <w:t>ZASADY ODBIORU ROBÓT</w:t>
      </w:r>
    </w:p>
    <w:p w:rsidR="003F0ADA" w:rsidRPr="003F0ADA" w:rsidRDefault="003F0ADA" w:rsidP="003F0ADA">
      <w:pPr>
        <w:spacing w:after="0" w:line="276" w:lineRule="auto"/>
        <w:jc w:val="both"/>
        <w:rPr>
          <w:rFonts w:cstheme="minorHAnsi"/>
        </w:rPr>
      </w:pPr>
      <w:r w:rsidRPr="003F0ADA">
        <w:rPr>
          <w:rFonts w:cstheme="minorHAnsi"/>
        </w:rPr>
        <w:lastRenderedPageBreak/>
        <w:t>Strony postanawiają, że przedmiotem odbioru jest przedmiot umowy, który będzie zgłaszany w następującym trybie:</w:t>
      </w:r>
    </w:p>
    <w:p w:rsidR="003F0ADA" w:rsidRPr="00CE5F0D" w:rsidRDefault="003F0ADA" w:rsidP="000764E4">
      <w:pPr>
        <w:pStyle w:val="Akapitzlist"/>
        <w:numPr>
          <w:ilvl w:val="0"/>
          <w:numId w:val="24"/>
        </w:numPr>
        <w:jc w:val="both"/>
      </w:pPr>
      <w:r w:rsidRPr="00CE5F0D">
        <w:t>Kierownik Budowy pisemnie zgłasza Zamawiającemu, gotowość obiektu do odbioru. Przedstawiciel Zamawiającego,0 którym mowa § 4 ust. 1 umowy potwierdza przyjęcie gotowości przedmiotu umowy do odbioru.</w:t>
      </w:r>
    </w:p>
    <w:p w:rsidR="00CE5F0D" w:rsidRDefault="003F0ADA" w:rsidP="000764E4">
      <w:pPr>
        <w:pStyle w:val="Akapitzlist"/>
        <w:numPr>
          <w:ilvl w:val="0"/>
          <w:numId w:val="24"/>
        </w:numPr>
        <w:jc w:val="both"/>
      </w:pPr>
      <w:r w:rsidRPr="00CE5F0D">
        <w:t>Wykonawca w dniu rozpoczęcia czynności odbiorowych przekaże Zamawiającemu następujące dokumenty: operat</w:t>
      </w:r>
      <w:r w:rsidR="00CE5F0D">
        <w:t xml:space="preserve"> </w:t>
      </w:r>
      <w:r w:rsidRPr="00CE5F0D">
        <w:t>powykonawczy zawierający niezbędne aprobaty techniczne, deklaracje zgodności, świadectwa jakości, atesty wbudowanych</w:t>
      </w:r>
      <w:r w:rsidR="00CE5F0D">
        <w:t xml:space="preserve"> </w:t>
      </w:r>
      <w:r w:rsidRPr="00CE5F0D">
        <w:t xml:space="preserve">materiałów, wyniki pomiarów kontrolnych oraz oświadczenia Kierownika Budowy o wykonaniu przedmiotu umowy zgodnie </w:t>
      </w:r>
      <w:r w:rsidR="00CE5F0D">
        <w:t>z umową i uporządkowaniu terenu</w:t>
      </w:r>
    </w:p>
    <w:p w:rsidR="00CE5F0D" w:rsidRPr="00CE5F0D" w:rsidRDefault="003F0ADA" w:rsidP="000764E4">
      <w:pPr>
        <w:pStyle w:val="Akapitzlist"/>
        <w:numPr>
          <w:ilvl w:val="0"/>
          <w:numId w:val="24"/>
        </w:numPr>
        <w:jc w:val="both"/>
      </w:pPr>
      <w:r w:rsidRPr="00CE5F0D">
        <w:rPr>
          <w:rFonts w:cstheme="minorHAnsi"/>
        </w:rPr>
        <w:t>Zamawiający wyznaczy termin przystąpienia do czynności odbiorczych, powoła komisję odbiorową i rozpocznie odbiór końcowy przedmiotu zamówienia w terminie do 14 dni od zawiadomienia go o osiągnięciu gotowości do odbioru i potwierdzenia gotowości do odbioru przez przedstawiciela Zamawiającego, zawiadamiając o tym w formie pisemnej Wykonawcę.</w:t>
      </w:r>
    </w:p>
    <w:p w:rsidR="00CE5F0D" w:rsidRPr="00CE5F0D" w:rsidRDefault="003F0ADA" w:rsidP="000764E4">
      <w:pPr>
        <w:pStyle w:val="Akapitzlist"/>
        <w:numPr>
          <w:ilvl w:val="0"/>
          <w:numId w:val="24"/>
        </w:numPr>
        <w:jc w:val="both"/>
      </w:pPr>
      <w:r w:rsidRPr="00CE5F0D">
        <w:rPr>
          <w:rFonts w:cstheme="minorHAnsi"/>
        </w:rPr>
        <w:t>Strony postanawiają, że z czynności odbioru końcowego będzie spisany protokół zawierający wszelkie istotne ustalenia dokonane w toku odbioru.</w:t>
      </w:r>
    </w:p>
    <w:p w:rsidR="00CE5F0D" w:rsidRPr="00CE5F0D" w:rsidRDefault="003F0ADA" w:rsidP="000764E4">
      <w:pPr>
        <w:pStyle w:val="Akapitzlist"/>
        <w:numPr>
          <w:ilvl w:val="0"/>
          <w:numId w:val="24"/>
        </w:numPr>
        <w:jc w:val="both"/>
      </w:pPr>
      <w:r w:rsidRPr="00CE5F0D">
        <w:rPr>
          <w:rFonts w:cstheme="minorHAnsi"/>
        </w:rPr>
        <w:t>Jeżeli w toku czynności odbioru zostaną stwierdzone wady to Zamawiający może złożyć oświadczenie o obniżeniu należytego Wykonawcy wynagrodzenia albo odstąpieniu od umowy, chyba, że Wykonawca niezwłocznie i bez nadmiernych niedogodności dla zamawiającego wymieni rzecz wadliwą na wolną od wad lub wadę usunie. Ograniczenie to nie ma zastosowania, jeżeli rzecz była już wymieniona lub naprawiana przez Wykonawcę albo Wykonawca nie uczynił zadość obowiązkowi wymiany rzeczy na wolną od wad lub usun</w:t>
      </w:r>
      <w:r w:rsidR="00CE5F0D">
        <w:rPr>
          <w:rFonts w:cstheme="minorHAnsi"/>
        </w:rPr>
        <w:t>ięcia wad.</w:t>
      </w:r>
    </w:p>
    <w:p w:rsidR="00CE5F0D" w:rsidRPr="00CE5F0D" w:rsidRDefault="003F0ADA" w:rsidP="000764E4">
      <w:pPr>
        <w:pStyle w:val="Akapitzlist"/>
        <w:numPr>
          <w:ilvl w:val="0"/>
          <w:numId w:val="24"/>
        </w:numPr>
        <w:jc w:val="both"/>
      </w:pPr>
      <w:r w:rsidRPr="00CE5F0D">
        <w:rPr>
          <w:rFonts w:cstheme="minorHAnsi"/>
        </w:rPr>
        <w:t xml:space="preserve">Wykonawca zobowiązany jest do pisemnego zawiadomienia Zamawiającego o usunięciu wad oraz do żądania wyznaczenia terminu odbioru zakwestionowanych </w:t>
      </w:r>
      <w:r w:rsidR="00CE5F0D">
        <w:rPr>
          <w:rFonts w:cstheme="minorHAnsi"/>
        </w:rPr>
        <w:t>uprzednio robót, jako wadliwych.</w:t>
      </w:r>
    </w:p>
    <w:p w:rsidR="00CE5F0D" w:rsidRPr="00CE5F0D" w:rsidRDefault="003F0ADA" w:rsidP="000764E4">
      <w:pPr>
        <w:pStyle w:val="Akapitzlist"/>
        <w:numPr>
          <w:ilvl w:val="0"/>
          <w:numId w:val="24"/>
        </w:numPr>
        <w:jc w:val="both"/>
      </w:pPr>
      <w:r w:rsidRPr="00CE5F0D">
        <w:rPr>
          <w:rFonts w:cstheme="minorHAnsi"/>
        </w:rPr>
        <w:t>W przypadku nie usunięcia wad w wyznaczonym terminie Zamawiający ma prawo zlecenia ich usunięcia osobie trzeciej na koszt Wykonawcy oraz zapłaty wynagrodzenia z tego tytułu ze złożonego przez Wykonawcę zabezpieczenia należytego wykonania umowy.</w:t>
      </w:r>
    </w:p>
    <w:p w:rsidR="003F0ADA" w:rsidRPr="00CE5F0D" w:rsidRDefault="003F0ADA" w:rsidP="000764E4">
      <w:pPr>
        <w:pStyle w:val="Akapitzlist"/>
        <w:numPr>
          <w:ilvl w:val="0"/>
          <w:numId w:val="24"/>
        </w:numPr>
        <w:jc w:val="both"/>
      </w:pPr>
      <w:r w:rsidRPr="00CE5F0D">
        <w:rPr>
          <w:rFonts w:cstheme="minorHAnsi"/>
        </w:rPr>
        <w:t>Odbiory robót zostaną dokonane zgodnie ze Specyfikacjami Technicznymi Wykonania i Odbioru Robót Budowlanych.</w:t>
      </w:r>
    </w:p>
    <w:p w:rsidR="003F0ADA" w:rsidRPr="003F0ADA" w:rsidRDefault="003F0ADA" w:rsidP="003F0ADA">
      <w:pPr>
        <w:spacing w:after="0" w:line="276" w:lineRule="auto"/>
        <w:jc w:val="both"/>
        <w:rPr>
          <w:rFonts w:cstheme="minorHAnsi"/>
        </w:rPr>
      </w:pPr>
    </w:p>
    <w:p w:rsidR="003F0ADA" w:rsidRPr="003F0ADA" w:rsidRDefault="003F0ADA" w:rsidP="00CE5F0D">
      <w:pPr>
        <w:spacing w:after="0" w:line="276" w:lineRule="auto"/>
        <w:jc w:val="center"/>
        <w:rPr>
          <w:rFonts w:cstheme="minorHAnsi"/>
        </w:rPr>
      </w:pPr>
      <w:r w:rsidRPr="003F0ADA">
        <w:rPr>
          <w:rFonts w:cstheme="minorHAnsi"/>
          <w:b/>
          <w:bCs/>
        </w:rPr>
        <w:t>§10</w:t>
      </w:r>
    </w:p>
    <w:p w:rsidR="003F0ADA" w:rsidRPr="003F0ADA" w:rsidRDefault="003F0ADA" w:rsidP="00CE5F0D">
      <w:pPr>
        <w:spacing w:after="0" w:line="276" w:lineRule="auto"/>
        <w:jc w:val="center"/>
        <w:rPr>
          <w:rFonts w:cstheme="minorHAnsi"/>
        </w:rPr>
      </w:pPr>
      <w:r w:rsidRPr="003F0ADA">
        <w:rPr>
          <w:rFonts w:cstheme="minorHAnsi"/>
          <w:b/>
          <w:bCs/>
        </w:rPr>
        <w:t>ZABEZPIECZENIE NALEŻYTEGO WYKONANIA UMOWY</w:t>
      </w:r>
    </w:p>
    <w:p w:rsidR="003F0ADA" w:rsidRPr="00CE5F0D" w:rsidRDefault="003F0ADA" w:rsidP="000764E4">
      <w:pPr>
        <w:pStyle w:val="Akapitzlist"/>
        <w:numPr>
          <w:ilvl w:val="0"/>
          <w:numId w:val="25"/>
        </w:numPr>
        <w:jc w:val="both"/>
      </w:pPr>
      <w:r w:rsidRPr="00CE5F0D">
        <w:t>Ustala się zabezpieczenie należytego wykonania umowy w wysokości 5 % ceny oferty brutto.</w:t>
      </w:r>
    </w:p>
    <w:p w:rsidR="003F0ADA" w:rsidRPr="00CE5F0D" w:rsidRDefault="003F0ADA" w:rsidP="000764E4">
      <w:pPr>
        <w:pStyle w:val="Akapitzlist"/>
        <w:numPr>
          <w:ilvl w:val="0"/>
          <w:numId w:val="25"/>
        </w:numPr>
        <w:jc w:val="both"/>
      </w:pPr>
      <w:r w:rsidRPr="00CE5F0D">
        <w:t>Wykonawca wniósł zabezpieczenie należytego wykonania umowy w kwocie:</w:t>
      </w:r>
      <w:r w:rsidR="00CE5F0D">
        <w:t xml:space="preserve"> ………………………….</w:t>
      </w:r>
      <w:r w:rsidRPr="00CE5F0D">
        <w:tab/>
        <w:t>zł w formie:</w:t>
      </w:r>
      <w:r w:rsidR="00CE5F0D">
        <w:t xml:space="preserve"> …………………………………………….</w:t>
      </w:r>
      <w:r w:rsidRPr="00CE5F0D">
        <w:tab/>
      </w:r>
    </w:p>
    <w:p w:rsidR="003F0ADA" w:rsidRPr="00CE5F0D" w:rsidRDefault="003F0ADA" w:rsidP="000764E4">
      <w:pPr>
        <w:pStyle w:val="Akapitzlist"/>
        <w:numPr>
          <w:ilvl w:val="0"/>
          <w:numId w:val="25"/>
        </w:numPr>
        <w:jc w:val="both"/>
      </w:pPr>
      <w:r w:rsidRPr="00CE5F0D">
        <w:t>Zabezpieczenie należytego wykonania umowy Wykonawca wniósł przed zawarciem umowy z ważnością 30 dni ponad termin określony w § 3 ust. 3 umowy, w tym 20 % wartości zabezpieczenia należytego wykonania umowy z ważnością na okres rękojmi za wady - gwarancji.</w:t>
      </w:r>
    </w:p>
    <w:p w:rsidR="003F0ADA" w:rsidRPr="00CE5F0D" w:rsidRDefault="003F0ADA" w:rsidP="000764E4">
      <w:pPr>
        <w:pStyle w:val="Akapitzlist"/>
        <w:numPr>
          <w:ilvl w:val="0"/>
          <w:numId w:val="25"/>
        </w:numPr>
        <w:jc w:val="both"/>
      </w:pPr>
      <w:r w:rsidRPr="00CE5F0D">
        <w:t>W przypadku wystąpienia konieczności przedłużenia terminu realizacji niniejszej umowy określonego w§3 ust. 3 umowy powyżej 15 dni Wykonawca zabezpieczy należyte wykonanie umowy z ważnością 30 dni ponad nowo ustalony termin.</w:t>
      </w:r>
    </w:p>
    <w:p w:rsidR="003F0ADA" w:rsidRPr="00CE5F0D" w:rsidRDefault="003F0ADA" w:rsidP="000764E4">
      <w:pPr>
        <w:pStyle w:val="Akapitzlist"/>
        <w:numPr>
          <w:ilvl w:val="0"/>
          <w:numId w:val="25"/>
        </w:numPr>
        <w:spacing w:after="0"/>
        <w:jc w:val="both"/>
      </w:pPr>
      <w:r w:rsidRPr="00CE5F0D">
        <w:t>Zabezpieczenie należytego wykonania umowy, o którym mowa w ust. 1, zostanie zwrócone Wykonawcy:</w:t>
      </w:r>
    </w:p>
    <w:p w:rsidR="003F0ADA" w:rsidRPr="003F0ADA" w:rsidRDefault="003F0ADA" w:rsidP="000764E4">
      <w:pPr>
        <w:numPr>
          <w:ilvl w:val="0"/>
          <w:numId w:val="9"/>
        </w:numPr>
        <w:spacing w:after="0" w:line="276" w:lineRule="auto"/>
        <w:ind w:left="993" w:hanging="284"/>
        <w:jc w:val="both"/>
        <w:rPr>
          <w:rFonts w:cstheme="minorHAnsi"/>
        </w:rPr>
      </w:pPr>
      <w:r w:rsidRPr="003F0ADA">
        <w:rPr>
          <w:rFonts w:cstheme="minorHAnsi"/>
        </w:rPr>
        <w:t>80% w terminie 30 dni od dnia wykonania zamówienia i uznania przez Zamawiającego za należycie wykonane,</w:t>
      </w:r>
    </w:p>
    <w:p w:rsidR="003F0ADA" w:rsidRPr="003F0ADA" w:rsidRDefault="003F0ADA" w:rsidP="000764E4">
      <w:pPr>
        <w:numPr>
          <w:ilvl w:val="0"/>
          <w:numId w:val="9"/>
        </w:numPr>
        <w:spacing w:after="0" w:line="276" w:lineRule="auto"/>
        <w:ind w:left="993" w:hanging="284"/>
        <w:jc w:val="both"/>
        <w:rPr>
          <w:rFonts w:cstheme="minorHAnsi"/>
        </w:rPr>
      </w:pPr>
      <w:r w:rsidRPr="003F0ADA">
        <w:rPr>
          <w:rFonts w:cstheme="minorHAnsi"/>
        </w:rPr>
        <w:t>20% w terminie 15 dni po upływie okresu rękojmi za wady – gwarancji.</w:t>
      </w:r>
    </w:p>
    <w:p w:rsidR="003F0ADA" w:rsidRPr="00CE5F0D" w:rsidRDefault="003F0ADA" w:rsidP="000764E4">
      <w:pPr>
        <w:pStyle w:val="Akapitzlist"/>
        <w:numPr>
          <w:ilvl w:val="0"/>
          <w:numId w:val="25"/>
        </w:numPr>
        <w:spacing w:after="0" w:line="276" w:lineRule="auto"/>
        <w:jc w:val="both"/>
        <w:rPr>
          <w:rFonts w:cstheme="minorHAnsi"/>
        </w:rPr>
      </w:pPr>
      <w:r w:rsidRPr="00CE5F0D">
        <w:rPr>
          <w:rFonts w:cstheme="minorHAnsi"/>
        </w:rPr>
        <w:t>Zabezpieczenie należytego wykonania umowy powinno trwać przez okres wykonania umowy, rękojmi za wady lub gwarancji jakości, z zastrzeżeniem ust. 5.</w:t>
      </w:r>
    </w:p>
    <w:p w:rsidR="003F0ADA" w:rsidRPr="00CE5F0D" w:rsidRDefault="003F0ADA" w:rsidP="000764E4">
      <w:pPr>
        <w:pStyle w:val="Akapitzlist"/>
        <w:numPr>
          <w:ilvl w:val="0"/>
          <w:numId w:val="25"/>
        </w:numPr>
        <w:spacing w:after="0" w:line="276" w:lineRule="auto"/>
        <w:jc w:val="both"/>
        <w:rPr>
          <w:rFonts w:cstheme="minorHAnsi"/>
        </w:rPr>
      </w:pPr>
      <w:r w:rsidRPr="00CE5F0D">
        <w:rPr>
          <w:rFonts w:cstheme="minorHAnsi"/>
        </w:rPr>
        <w:lastRenderedPageBreak/>
        <w:t>Zabezpieczenie nie może ograniczać uprawnień Zadamawiającego z tytułu wykonania umowy, rękojmi za wady lub gwarancji jakości</w:t>
      </w:r>
    </w:p>
    <w:p w:rsidR="003F0ADA" w:rsidRPr="003F0ADA" w:rsidRDefault="003F0ADA" w:rsidP="00CE5F0D">
      <w:pPr>
        <w:spacing w:after="0" w:line="276" w:lineRule="auto"/>
        <w:jc w:val="center"/>
        <w:rPr>
          <w:rFonts w:cstheme="minorHAnsi"/>
        </w:rPr>
      </w:pPr>
      <w:r w:rsidRPr="003F0ADA">
        <w:rPr>
          <w:rFonts w:cstheme="minorHAnsi"/>
          <w:b/>
          <w:bCs/>
        </w:rPr>
        <w:t>§ 11</w:t>
      </w:r>
    </w:p>
    <w:p w:rsidR="003F0ADA" w:rsidRPr="003F0ADA" w:rsidRDefault="003F0ADA" w:rsidP="00CE5F0D">
      <w:pPr>
        <w:spacing w:after="0" w:line="276" w:lineRule="auto"/>
        <w:jc w:val="center"/>
        <w:rPr>
          <w:rFonts w:cstheme="minorHAnsi"/>
        </w:rPr>
      </w:pPr>
      <w:r w:rsidRPr="003F0ADA">
        <w:rPr>
          <w:rFonts w:cstheme="minorHAnsi"/>
          <w:b/>
          <w:bCs/>
        </w:rPr>
        <w:t>GWARANCJA I RĘKOJMIA</w:t>
      </w:r>
    </w:p>
    <w:p w:rsidR="003F0ADA" w:rsidRPr="003F0ADA" w:rsidRDefault="003F0ADA" w:rsidP="000764E4">
      <w:pPr>
        <w:numPr>
          <w:ilvl w:val="0"/>
          <w:numId w:val="1"/>
        </w:numPr>
        <w:spacing w:after="0" w:line="276" w:lineRule="auto"/>
        <w:ind w:left="709" w:hanging="283"/>
        <w:jc w:val="both"/>
        <w:rPr>
          <w:rFonts w:cstheme="minorHAnsi"/>
        </w:rPr>
      </w:pPr>
      <w:r w:rsidRPr="003F0ADA">
        <w:rPr>
          <w:rFonts w:cstheme="minorHAnsi"/>
        </w:rPr>
        <w:t>Wykonawca udziela gwarancji na roboty objęte umową na okres</w:t>
      </w:r>
      <w:r w:rsidR="00CE5F0D">
        <w:rPr>
          <w:rFonts w:cstheme="minorHAnsi"/>
        </w:rPr>
        <w:t xml:space="preserve"> ………. </w:t>
      </w:r>
      <w:r w:rsidRPr="003F0ADA">
        <w:rPr>
          <w:rFonts w:cstheme="minorHAnsi"/>
        </w:rPr>
        <w:t>miesięcy.</w:t>
      </w:r>
    </w:p>
    <w:p w:rsidR="003F0ADA" w:rsidRPr="003F0ADA" w:rsidRDefault="003F0ADA" w:rsidP="000764E4">
      <w:pPr>
        <w:numPr>
          <w:ilvl w:val="0"/>
          <w:numId w:val="4"/>
        </w:numPr>
        <w:spacing w:after="0" w:line="276" w:lineRule="auto"/>
        <w:ind w:left="709" w:hanging="283"/>
        <w:jc w:val="both"/>
        <w:rPr>
          <w:rFonts w:cstheme="minorHAnsi"/>
        </w:rPr>
      </w:pPr>
      <w:r w:rsidRPr="003F0ADA">
        <w:rPr>
          <w:rFonts w:cstheme="minorHAnsi"/>
        </w:rPr>
        <w:t>Bieg terminu gwarancji rozpoczyna się:</w:t>
      </w:r>
    </w:p>
    <w:p w:rsidR="003F0ADA" w:rsidRPr="003F0ADA" w:rsidRDefault="003F0ADA" w:rsidP="000764E4">
      <w:pPr>
        <w:numPr>
          <w:ilvl w:val="0"/>
          <w:numId w:val="7"/>
        </w:numPr>
        <w:spacing w:after="0" w:line="276" w:lineRule="auto"/>
        <w:ind w:left="993" w:hanging="284"/>
        <w:jc w:val="both"/>
        <w:rPr>
          <w:rFonts w:cstheme="minorHAnsi"/>
        </w:rPr>
      </w:pPr>
      <w:r w:rsidRPr="003F0ADA">
        <w:rPr>
          <w:rFonts w:cstheme="minorHAnsi"/>
        </w:rPr>
        <w:t>w dniu następnym licząc od daty potwierdzenia usunięcia wad stwierdzonych przy odbiorze końcowym przedmiotu umowy,</w:t>
      </w:r>
    </w:p>
    <w:p w:rsidR="003F0ADA" w:rsidRPr="003F0ADA" w:rsidRDefault="003F0ADA" w:rsidP="000764E4">
      <w:pPr>
        <w:numPr>
          <w:ilvl w:val="0"/>
          <w:numId w:val="7"/>
        </w:numPr>
        <w:spacing w:after="0" w:line="276" w:lineRule="auto"/>
        <w:ind w:left="993" w:hanging="284"/>
        <w:jc w:val="both"/>
        <w:rPr>
          <w:rFonts w:cstheme="minorHAnsi"/>
        </w:rPr>
      </w:pPr>
      <w:r w:rsidRPr="003F0ADA">
        <w:rPr>
          <w:rFonts w:cstheme="minorHAnsi"/>
        </w:rPr>
        <w:t>w dniu następnym licząc od daty podpisania protokołu odbioru końcowego, w przypadku gdy w jego toku nie stwierdzono wad;</w:t>
      </w:r>
    </w:p>
    <w:p w:rsidR="003F0ADA" w:rsidRPr="003F0ADA" w:rsidRDefault="003F0ADA" w:rsidP="000764E4">
      <w:pPr>
        <w:numPr>
          <w:ilvl w:val="0"/>
          <w:numId w:val="7"/>
        </w:numPr>
        <w:spacing w:after="0" w:line="276" w:lineRule="auto"/>
        <w:ind w:left="993" w:hanging="284"/>
        <w:jc w:val="both"/>
        <w:rPr>
          <w:rFonts w:cstheme="minorHAnsi"/>
        </w:rPr>
      </w:pPr>
      <w:r w:rsidRPr="003F0ADA">
        <w:rPr>
          <w:rFonts w:cstheme="minorHAnsi"/>
        </w:rPr>
        <w:t>dla wymienionych materiałów i urządzeń z dniem ich wymiany.</w:t>
      </w:r>
    </w:p>
    <w:p w:rsidR="003F0ADA" w:rsidRPr="00CE5F0D" w:rsidRDefault="003F0ADA" w:rsidP="000764E4">
      <w:pPr>
        <w:pStyle w:val="Akapitzlist"/>
        <w:numPr>
          <w:ilvl w:val="0"/>
          <w:numId w:val="1"/>
        </w:numPr>
        <w:spacing w:after="0" w:line="276" w:lineRule="auto"/>
        <w:ind w:left="709" w:hanging="283"/>
        <w:jc w:val="both"/>
        <w:rPr>
          <w:rFonts w:cstheme="minorHAnsi"/>
        </w:rPr>
      </w:pPr>
      <w:r w:rsidRPr="00CE5F0D">
        <w:rPr>
          <w:rFonts w:cstheme="minorHAnsi"/>
        </w:rPr>
        <w:t>Zamawiający może dochodzić roszczeń z tytułu gwarancji także po okresie określonym w ust. 1, jeżeli zgłosi wadę przed upływem tego okresu.</w:t>
      </w:r>
    </w:p>
    <w:p w:rsidR="003F0ADA" w:rsidRPr="003F0ADA" w:rsidRDefault="003F0ADA" w:rsidP="000764E4">
      <w:pPr>
        <w:numPr>
          <w:ilvl w:val="0"/>
          <w:numId w:val="1"/>
        </w:numPr>
        <w:spacing w:after="0" w:line="276" w:lineRule="auto"/>
        <w:ind w:left="709" w:hanging="283"/>
        <w:jc w:val="both"/>
        <w:rPr>
          <w:rFonts w:cstheme="minorHAnsi"/>
        </w:rPr>
      </w:pPr>
      <w:r w:rsidRPr="003F0ADA">
        <w:rPr>
          <w:rFonts w:cstheme="minorHAnsi"/>
        </w:rPr>
        <w:t>W okresie gwarancyjnym Wykonawca jest obowiązany do dokonywania przeglądów i nieodpłatnego usuwania zaistniałych wad. Obowiązkowe, coroczne przeglądy gwarancyjne będą odbywać się po odebraniu budowy z udziałem obu stron. Zalecenia z przeglądów Wykonawca ma realizować w terminie ustalonym w przeglądzie.</w:t>
      </w:r>
    </w:p>
    <w:p w:rsidR="003F0ADA" w:rsidRPr="003F0ADA" w:rsidRDefault="003F0ADA" w:rsidP="000764E4">
      <w:pPr>
        <w:numPr>
          <w:ilvl w:val="0"/>
          <w:numId w:val="1"/>
        </w:numPr>
        <w:spacing w:after="0" w:line="276" w:lineRule="auto"/>
        <w:ind w:left="709" w:hanging="283"/>
        <w:jc w:val="both"/>
        <w:rPr>
          <w:rFonts w:cstheme="minorHAnsi"/>
        </w:rPr>
      </w:pPr>
      <w:r w:rsidRPr="003F0ADA">
        <w:rPr>
          <w:rFonts w:cstheme="minorHAnsi"/>
        </w:rPr>
        <w:t>Jeżeli Wykonawca nie przystąpi do usunięcia wady i wady nie usunie w terminie wyznaczonym przez Zamawiającego, który ustali termin z uwzględnieniem zakresu robót do wykonania, to Zamawiający może zlecić usunięcie ich osobie trzeciej na koszt i niebezpieczeństwo Wykonawcy lub może wystąpić do Gwaranta z żądaniem zapłaty z tytułu nienależytego wykonania umowy na podstawie przedłożonego zabezpieczenia należytego wykonania umowy na czas rękojmi i gwarancji a w przypadku złożenia zabezpieczenia w pieniądzu do zapłaty z tych środków.</w:t>
      </w:r>
    </w:p>
    <w:p w:rsidR="003F0ADA" w:rsidRPr="003F0ADA" w:rsidRDefault="003F0ADA" w:rsidP="000764E4">
      <w:pPr>
        <w:numPr>
          <w:ilvl w:val="0"/>
          <w:numId w:val="1"/>
        </w:numPr>
        <w:spacing w:after="0" w:line="276" w:lineRule="auto"/>
        <w:ind w:left="709" w:hanging="283"/>
        <w:jc w:val="both"/>
        <w:rPr>
          <w:rFonts w:cstheme="minorHAnsi"/>
        </w:rPr>
      </w:pPr>
      <w:r w:rsidRPr="003F0ADA">
        <w:rPr>
          <w:rFonts w:cstheme="minorHAnsi"/>
        </w:rPr>
        <w:t>Wady wykryte we własnym zakresie przez Wykonawcę winny być usunięte niezwłocznie.</w:t>
      </w:r>
    </w:p>
    <w:p w:rsidR="003F0ADA" w:rsidRPr="003F0ADA" w:rsidRDefault="003F0ADA" w:rsidP="000764E4">
      <w:pPr>
        <w:numPr>
          <w:ilvl w:val="0"/>
          <w:numId w:val="1"/>
        </w:numPr>
        <w:spacing w:after="0" w:line="276" w:lineRule="auto"/>
        <w:ind w:left="709" w:hanging="283"/>
        <w:jc w:val="both"/>
        <w:rPr>
          <w:rFonts w:cstheme="minorHAnsi"/>
        </w:rPr>
      </w:pPr>
      <w:r w:rsidRPr="003F0ADA">
        <w:rPr>
          <w:rFonts w:cstheme="minorHAnsi"/>
        </w:rPr>
        <w:t>Przeglądy gwarancyjne dokonywać będzie komisja powołana przez Zamawiającego. W protokole odbioru pogwarancyjnego strony określą zakres wad i usterek i termin dla ich usunięcia.</w:t>
      </w:r>
    </w:p>
    <w:p w:rsidR="003F0ADA" w:rsidRPr="003F0ADA" w:rsidRDefault="003F0ADA" w:rsidP="000764E4">
      <w:pPr>
        <w:numPr>
          <w:ilvl w:val="0"/>
          <w:numId w:val="1"/>
        </w:numPr>
        <w:spacing w:after="0" w:line="276" w:lineRule="auto"/>
        <w:ind w:left="709" w:hanging="283"/>
        <w:jc w:val="both"/>
        <w:rPr>
          <w:rFonts w:cstheme="minorHAnsi"/>
        </w:rPr>
      </w:pPr>
      <w:r w:rsidRPr="003F0ADA">
        <w:rPr>
          <w:rFonts w:cstheme="minorHAnsi"/>
        </w:rPr>
        <w:t>Zamawiający może realizować uprawnienia z tytułu gwarancji niezależnie od uprawnień z tytułu rękojmi.</w:t>
      </w:r>
    </w:p>
    <w:p w:rsidR="003F0ADA" w:rsidRPr="003F0ADA" w:rsidRDefault="003F0ADA" w:rsidP="000764E4">
      <w:pPr>
        <w:numPr>
          <w:ilvl w:val="0"/>
          <w:numId w:val="1"/>
        </w:numPr>
        <w:spacing w:after="0" w:line="276" w:lineRule="auto"/>
        <w:ind w:left="709" w:hanging="283"/>
        <w:jc w:val="both"/>
        <w:rPr>
          <w:rFonts w:cstheme="minorHAnsi"/>
        </w:rPr>
      </w:pPr>
      <w:r w:rsidRPr="003F0ADA">
        <w:rPr>
          <w:rFonts w:cstheme="minorHAnsi"/>
        </w:rPr>
        <w:t>Okres rękojmi jest równy co najmniej okresowi udzielonej gwarancji jakości.</w:t>
      </w:r>
    </w:p>
    <w:p w:rsidR="003F0ADA" w:rsidRPr="003F0ADA" w:rsidRDefault="003F0ADA" w:rsidP="000764E4">
      <w:pPr>
        <w:numPr>
          <w:ilvl w:val="0"/>
          <w:numId w:val="1"/>
        </w:numPr>
        <w:spacing w:after="0" w:line="276" w:lineRule="auto"/>
        <w:ind w:left="709" w:hanging="283"/>
        <w:jc w:val="both"/>
        <w:rPr>
          <w:rFonts w:cstheme="minorHAnsi"/>
        </w:rPr>
      </w:pPr>
      <w:r w:rsidRPr="003F0ADA">
        <w:rPr>
          <w:rFonts w:cstheme="minorHAnsi"/>
        </w:rPr>
        <w:t>Na roboty wykonane przez Podwykonawców gwarancji i rękojmi udziela Wykonawca.</w:t>
      </w:r>
    </w:p>
    <w:p w:rsidR="003F0ADA" w:rsidRPr="003F0ADA" w:rsidRDefault="003F0ADA" w:rsidP="003F0ADA">
      <w:pPr>
        <w:spacing w:after="0" w:line="276" w:lineRule="auto"/>
        <w:jc w:val="both"/>
        <w:rPr>
          <w:rFonts w:cstheme="minorHAnsi"/>
        </w:rPr>
      </w:pPr>
    </w:p>
    <w:p w:rsidR="00CE5F0D" w:rsidRDefault="003F0ADA" w:rsidP="00CE5F0D">
      <w:pPr>
        <w:spacing w:after="0" w:line="276" w:lineRule="auto"/>
        <w:jc w:val="center"/>
        <w:rPr>
          <w:rFonts w:cstheme="minorHAnsi"/>
          <w:b/>
          <w:bCs/>
        </w:rPr>
      </w:pPr>
      <w:r w:rsidRPr="003F0ADA">
        <w:rPr>
          <w:rFonts w:cstheme="minorHAnsi"/>
          <w:b/>
          <w:bCs/>
        </w:rPr>
        <w:t xml:space="preserve">§12 </w:t>
      </w:r>
    </w:p>
    <w:p w:rsidR="003F0ADA" w:rsidRPr="003F0ADA" w:rsidRDefault="003F0ADA" w:rsidP="00CE5F0D">
      <w:pPr>
        <w:spacing w:after="0" w:line="276" w:lineRule="auto"/>
        <w:jc w:val="center"/>
        <w:rPr>
          <w:rFonts w:cstheme="minorHAnsi"/>
        </w:rPr>
      </w:pPr>
      <w:r w:rsidRPr="003F0ADA">
        <w:rPr>
          <w:rFonts w:cstheme="minorHAnsi"/>
          <w:b/>
          <w:bCs/>
        </w:rPr>
        <w:t>KARYUMOWNE</w:t>
      </w:r>
    </w:p>
    <w:p w:rsidR="003F0ADA" w:rsidRPr="003F0ADA" w:rsidRDefault="003F0ADA" w:rsidP="000764E4">
      <w:pPr>
        <w:numPr>
          <w:ilvl w:val="0"/>
          <w:numId w:val="26"/>
        </w:numPr>
        <w:spacing w:after="0" w:line="276" w:lineRule="auto"/>
        <w:jc w:val="both"/>
        <w:rPr>
          <w:rFonts w:cstheme="minorHAnsi"/>
        </w:rPr>
      </w:pPr>
      <w:r w:rsidRPr="003F0ADA">
        <w:rPr>
          <w:rFonts w:cstheme="minorHAnsi"/>
        </w:rPr>
        <w:t>Strony postanawiają, że podstawową formą odszkodowania są kary umowne.</w:t>
      </w:r>
    </w:p>
    <w:p w:rsidR="003F0ADA" w:rsidRPr="003F0ADA" w:rsidRDefault="003F0ADA" w:rsidP="000764E4">
      <w:pPr>
        <w:numPr>
          <w:ilvl w:val="0"/>
          <w:numId w:val="26"/>
        </w:numPr>
        <w:spacing w:after="0" w:line="276" w:lineRule="auto"/>
        <w:jc w:val="both"/>
        <w:rPr>
          <w:rFonts w:cstheme="minorHAnsi"/>
        </w:rPr>
      </w:pPr>
      <w:r w:rsidRPr="003F0ADA">
        <w:rPr>
          <w:rFonts w:cstheme="minorHAnsi"/>
        </w:rPr>
        <w:t>Wykonawca zapłaci Zamawiającemu kary umowne:</w:t>
      </w:r>
    </w:p>
    <w:p w:rsidR="003F0ADA" w:rsidRPr="00CE5F0D" w:rsidRDefault="003F0ADA" w:rsidP="000764E4">
      <w:pPr>
        <w:pStyle w:val="Akapitzlist"/>
        <w:numPr>
          <w:ilvl w:val="0"/>
          <w:numId w:val="27"/>
        </w:numPr>
        <w:ind w:left="993" w:hanging="284"/>
        <w:jc w:val="both"/>
      </w:pPr>
      <w:r w:rsidRPr="00CE5F0D">
        <w:t>z tytułu braku zapłaty wynagrodzenia należnego Podwykonawcom lub dalszym podwykonawcom w wysokości 5% wartości wynagrodzenia brutto należnego Podwykonawcom lub dalszym podwykonawcom,</w:t>
      </w:r>
    </w:p>
    <w:p w:rsidR="003F0ADA" w:rsidRPr="00CE5F0D" w:rsidRDefault="003F0ADA" w:rsidP="000764E4">
      <w:pPr>
        <w:pStyle w:val="Akapitzlist"/>
        <w:numPr>
          <w:ilvl w:val="0"/>
          <w:numId w:val="27"/>
        </w:numPr>
        <w:ind w:left="993" w:hanging="284"/>
        <w:jc w:val="both"/>
      </w:pPr>
      <w:r w:rsidRPr="00CE5F0D">
        <w:t>z tytułu nieterminowej zapłaty wynagrodzenia należnego Podwykonawcom lub dalszym podwykonawcom w wysokości 0,01% wartości wynagrodzenia brutto należnego Podwykonawcom lub dalszym podwykonawcom za każdy dzień przekroczenia terminu,</w:t>
      </w:r>
    </w:p>
    <w:p w:rsidR="003F0ADA" w:rsidRPr="00CE5F0D" w:rsidRDefault="003F0ADA" w:rsidP="000764E4">
      <w:pPr>
        <w:pStyle w:val="Akapitzlist"/>
        <w:numPr>
          <w:ilvl w:val="0"/>
          <w:numId w:val="27"/>
        </w:numPr>
        <w:ind w:left="993" w:hanging="284"/>
        <w:jc w:val="both"/>
      </w:pPr>
      <w:r w:rsidRPr="00CE5F0D">
        <w:t>z tytułu nieprzedłożenia do zaakceptowania projektu umowy o podwykonawstwo, której przedmiotem są roboty budowlane lub projektu jej zmiany w wysokości 0,01% wartości brutto wymienionej w § 1 ust. 1 umowy,</w:t>
      </w:r>
    </w:p>
    <w:p w:rsidR="003F0ADA" w:rsidRPr="00CE5F0D" w:rsidRDefault="003F0ADA" w:rsidP="000764E4">
      <w:pPr>
        <w:pStyle w:val="Akapitzlist"/>
        <w:numPr>
          <w:ilvl w:val="0"/>
          <w:numId w:val="27"/>
        </w:numPr>
        <w:ind w:left="993" w:hanging="284"/>
        <w:jc w:val="both"/>
      </w:pPr>
      <w:r w:rsidRPr="00CE5F0D">
        <w:lastRenderedPageBreak/>
        <w:t>z tytułu nieprzedłożenia poświadczonej za zgodność z oryginałem kopii umowy o podwykonawstwo lub jej zmiany w wysokości 0,01% wartości brutto wymienionej w § 1 ust. 1 umowy,</w:t>
      </w:r>
    </w:p>
    <w:p w:rsidR="003F0ADA" w:rsidRPr="00CE5F0D" w:rsidRDefault="003F0ADA" w:rsidP="000764E4">
      <w:pPr>
        <w:pStyle w:val="Akapitzlist"/>
        <w:numPr>
          <w:ilvl w:val="0"/>
          <w:numId w:val="27"/>
        </w:numPr>
        <w:ind w:left="993" w:hanging="284"/>
        <w:jc w:val="both"/>
      </w:pPr>
      <w:r w:rsidRPr="00CE5F0D">
        <w:t>z tytułu braku zmiany umowy o podwykonawstwo, do której Zamawiający zgłosił w formie pisemnej sprzeciw w zakresie terminu zapłaty w wysokości 0,01% wartości wynagrodzenia brutto określonego w umowie o podwykonawstwo.</w:t>
      </w:r>
    </w:p>
    <w:p w:rsidR="003F0ADA" w:rsidRPr="00CE5F0D" w:rsidRDefault="003F0ADA" w:rsidP="000764E4">
      <w:pPr>
        <w:pStyle w:val="Akapitzlist"/>
        <w:numPr>
          <w:ilvl w:val="0"/>
          <w:numId w:val="28"/>
        </w:numPr>
        <w:ind w:left="1276" w:hanging="283"/>
        <w:jc w:val="both"/>
      </w:pPr>
      <w:r w:rsidRPr="00CE5F0D">
        <w:t>za przekroczenie umownego terminu wykonania przedmiotu umowy lub nieterminowe usunięcie wad stwierdzonych przy odbiorze albo w okresie rękojmi lub gwarancji, w wysokości 0,2% wartości umownej brutto wymienionej w § 1 ust. 1 umowy, za każdy dzień przekroczenia;</w:t>
      </w:r>
    </w:p>
    <w:p w:rsidR="003F0ADA" w:rsidRPr="00CE5F0D" w:rsidRDefault="003F0ADA" w:rsidP="000764E4">
      <w:pPr>
        <w:pStyle w:val="Akapitzlist"/>
        <w:numPr>
          <w:ilvl w:val="0"/>
          <w:numId w:val="28"/>
        </w:numPr>
        <w:ind w:left="1276" w:hanging="283"/>
        <w:jc w:val="both"/>
      </w:pPr>
      <w:r w:rsidRPr="00CE5F0D">
        <w:t xml:space="preserve">za odstąpienie od przedmiotu umowy z przyczyn zależnych od Wykonawcy w wysokości 10% wartości umownej brutto wymienionej w § 1 ust. 1 umowy (z wyjątkiem sytuacji, gdy wystąpią okoliczności, o których mowa w art. 145 ustawy - </w:t>
      </w:r>
      <w:proofErr w:type="spellStart"/>
      <w:r w:rsidRPr="00CE5F0D">
        <w:t>upzp</w:t>
      </w:r>
      <w:proofErr w:type="spellEnd"/>
      <w:r w:rsidRPr="00CE5F0D">
        <w:t>).</w:t>
      </w:r>
    </w:p>
    <w:p w:rsidR="003F0ADA" w:rsidRPr="00CE5F0D" w:rsidRDefault="003F0ADA" w:rsidP="000764E4">
      <w:pPr>
        <w:pStyle w:val="Akapitzlist"/>
        <w:numPr>
          <w:ilvl w:val="0"/>
          <w:numId w:val="28"/>
        </w:numPr>
        <w:ind w:left="1276" w:hanging="283"/>
        <w:jc w:val="both"/>
      </w:pPr>
      <w:r w:rsidRPr="00CE5F0D">
        <w:t>za niewykonanie obowiązku, o którym mowa w § 5 ust. 1 umowy - w wysokości 1.000,00 zł za każdego pracownika objętego przedmiotowym obowiązkiem i wskazanego na schemacie organizacyjnym budowy, który nie będzie zatrudniony (przez Wykonawcę lub Podwykonawcę) na podstawie umowy o pracę, za każdy stwierdzony przypadek;</w:t>
      </w:r>
    </w:p>
    <w:p w:rsidR="00CE5F0D" w:rsidRDefault="003F0ADA" w:rsidP="000764E4">
      <w:pPr>
        <w:pStyle w:val="Akapitzlist"/>
        <w:numPr>
          <w:ilvl w:val="0"/>
          <w:numId w:val="28"/>
        </w:numPr>
        <w:ind w:left="1276" w:hanging="283"/>
        <w:jc w:val="both"/>
      </w:pPr>
      <w:r w:rsidRPr="00CE5F0D">
        <w:t>za niewykonanie obowiązku, o którym mowa w § 5 ust. 3 umowy - wysokości 0,1% wartości umownej brutto wymienionej w § 1 ust. 2</w:t>
      </w:r>
      <w:r w:rsidR="00CE5F0D">
        <w:t xml:space="preserve"> </w:t>
      </w:r>
      <w:r w:rsidRPr="00CE5F0D">
        <w:t>umowy, za każdy dzień przekroczenia;</w:t>
      </w:r>
    </w:p>
    <w:p w:rsidR="003F0ADA" w:rsidRPr="00CE5F0D" w:rsidRDefault="003F0ADA" w:rsidP="000764E4">
      <w:pPr>
        <w:pStyle w:val="Akapitzlist"/>
        <w:numPr>
          <w:ilvl w:val="0"/>
          <w:numId w:val="28"/>
        </w:numPr>
        <w:ind w:left="1276" w:hanging="283"/>
        <w:jc w:val="both"/>
      </w:pPr>
      <w:r w:rsidRPr="00CE5F0D">
        <w:rPr>
          <w:rFonts w:cstheme="minorHAnsi"/>
        </w:rPr>
        <w:t xml:space="preserve">za przekroczenie terminu, o którym mowa w </w:t>
      </w:r>
      <w:r w:rsidRPr="00CE5F0D">
        <w:rPr>
          <w:rFonts w:cstheme="minorHAnsi"/>
          <w:b/>
          <w:bCs/>
          <w:i/>
          <w:iCs/>
        </w:rPr>
        <w:t xml:space="preserve">§ 5 ust. 6 </w:t>
      </w:r>
      <w:r w:rsidRPr="00CE5F0D">
        <w:rPr>
          <w:rFonts w:cstheme="minorHAnsi"/>
        </w:rPr>
        <w:t>umowy w wysokości 0,1% wartości umownej brutto wymienionej w § 1 ust. 2 umowy, za każdy dzień przekroczenia.</w:t>
      </w:r>
    </w:p>
    <w:p w:rsidR="00CE5F0D" w:rsidRDefault="003F0ADA" w:rsidP="000764E4">
      <w:pPr>
        <w:pStyle w:val="Akapitzlist"/>
        <w:numPr>
          <w:ilvl w:val="0"/>
          <w:numId w:val="26"/>
        </w:numPr>
        <w:jc w:val="both"/>
      </w:pPr>
      <w:r w:rsidRPr="003F0ADA">
        <w:t>Wykonawca oświadcza, że wyraża zgodę na potrącenie naliczonych kar umownych, z wynagrodzenia za wykonanie przedmiotu umowy.</w:t>
      </w:r>
    </w:p>
    <w:p w:rsidR="003F0ADA" w:rsidRPr="00CE5F0D" w:rsidRDefault="003F0ADA" w:rsidP="000764E4">
      <w:pPr>
        <w:pStyle w:val="Akapitzlist"/>
        <w:numPr>
          <w:ilvl w:val="0"/>
          <w:numId w:val="26"/>
        </w:numPr>
        <w:jc w:val="both"/>
      </w:pPr>
      <w:r w:rsidRPr="00CE5F0D">
        <w:rPr>
          <w:rFonts w:cstheme="minorHAnsi"/>
        </w:rPr>
        <w:t>Strony zastrzegają sobie prawo dochodzenia odszkodowania przewyższającego wartość kar umownych na zasadach ogólnych Kodeksu Cywilnego.</w:t>
      </w:r>
    </w:p>
    <w:p w:rsidR="003F0ADA" w:rsidRPr="003F0ADA" w:rsidRDefault="003F0ADA" w:rsidP="00CE5F0D">
      <w:pPr>
        <w:spacing w:after="0" w:line="276" w:lineRule="auto"/>
        <w:jc w:val="center"/>
        <w:rPr>
          <w:rFonts w:cstheme="minorHAnsi"/>
        </w:rPr>
      </w:pPr>
      <w:r w:rsidRPr="003F0ADA">
        <w:rPr>
          <w:rFonts w:cstheme="minorHAnsi"/>
          <w:b/>
          <w:bCs/>
        </w:rPr>
        <w:t>§13</w:t>
      </w:r>
    </w:p>
    <w:p w:rsidR="003F0ADA" w:rsidRPr="003F0ADA" w:rsidRDefault="003F0ADA" w:rsidP="00CE5F0D">
      <w:pPr>
        <w:spacing w:after="0" w:line="276" w:lineRule="auto"/>
        <w:jc w:val="center"/>
        <w:rPr>
          <w:rFonts w:cstheme="minorHAnsi"/>
        </w:rPr>
      </w:pPr>
      <w:r w:rsidRPr="003F0ADA">
        <w:rPr>
          <w:rFonts w:cstheme="minorHAnsi"/>
          <w:b/>
          <w:bCs/>
        </w:rPr>
        <w:t>ODSTĄPIENIE OD UMOWY</w:t>
      </w:r>
    </w:p>
    <w:p w:rsidR="003F0ADA" w:rsidRPr="003F0ADA" w:rsidRDefault="003F0ADA" w:rsidP="000764E4">
      <w:pPr>
        <w:pStyle w:val="Akapitzlist"/>
        <w:numPr>
          <w:ilvl w:val="0"/>
          <w:numId w:val="29"/>
        </w:numPr>
        <w:spacing w:after="0"/>
      </w:pPr>
      <w:r w:rsidRPr="003F0ADA">
        <w:t>Zamawiający może odstąpić od umowy, jeżeli:</w:t>
      </w:r>
    </w:p>
    <w:p w:rsidR="003F0ADA" w:rsidRPr="003F0ADA" w:rsidRDefault="003F0ADA" w:rsidP="000764E4">
      <w:pPr>
        <w:numPr>
          <w:ilvl w:val="0"/>
          <w:numId w:val="3"/>
        </w:numPr>
        <w:spacing w:after="0" w:line="276" w:lineRule="auto"/>
        <w:ind w:left="993" w:hanging="284"/>
        <w:jc w:val="both"/>
        <w:rPr>
          <w:rFonts w:cstheme="minorHAnsi"/>
        </w:rPr>
      </w:pPr>
      <w:r w:rsidRPr="003F0ADA">
        <w:rPr>
          <w:rFonts w:cstheme="minorHAnsi"/>
        </w:rPr>
        <w:t>wystąpią przesłanki formalno-prawne po stronie Wykonawcy, które uniemożliwiają prawidłowe wykonanie umowy,</w:t>
      </w:r>
    </w:p>
    <w:p w:rsidR="003F0ADA" w:rsidRPr="003F0ADA" w:rsidRDefault="003F0ADA" w:rsidP="000764E4">
      <w:pPr>
        <w:numPr>
          <w:ilvl w:val="0"/>
          <w:numId w:val="3"/>
        </w:numPr>
        <w:spacing w:after="0" w:line="276" w:lineRule="auto"/>
        <w:ind w:left="993" w:hanging="284"/>
        <w:jc w:val="both"/>
        <w:rPr>
          <w:rFonts w:cstheme="minorHAnsi"/>
        </w:rPr>
      </w:pPr>
      <w:r w:rsidRPr="003F0ADA">
        <w:rPr>
          <w:rFonts w:cstheme="minorHAnsi"/>
        </w:rPr>
        <w:t>Wykonawca zaniecha realizacji robót, tj. w sposób nieprzerwany nie realizuje ich przez okres 10 dni,</w:t>
      </w:r>
    </w:p>
    <w:p w:rsidR="003F0ADA" w:rsidRPr="003F0ADA" w:rsidRDefault="003F0ADA" w:rsidP="000764E4">
      <w:pPr>
        <w:numPr>
          <w:ilvl w:val="0"/>
          <w:numId w:val="3"/>
        </w:numPr>
        <w:spacing w:after="0" w:line="276" w:lineRule="auto"/>
        <w:ind w:left="993" w:hanging="284"/>
        <w:jc w:val="both"/>
        <w:rPr>
          <w:rFonts w:cstheme="minorHAnsi"/>
        </w:rPr>
      </w:pPr>
      <w:r w:rsidRPr="003F0ADA">
        <w:rPr>
          <w:rFonts w:cstheme="minorHAnsi"/>
        </w:rPr>
        <w:t>Wykonawca wykonuje roboty wadliwe, nieterminowo, niezgodnie ze Specyfikacjami Technicznymi Wykonania i Odbioru Robót Budowlanych (</w:t>
      </w:r>
      <w:proofErr w:type="spellStart"/>
      <w:r w:rsidRPr="003F0ADA">
        <w:rPr>
          <w:rFonts w:cstheme="minorHAnsi"/>
        </w:rPr>
        <w:t>STWiORB</w:t>
      </w:r>
      <w:proofErr w:type="spellEnd"/>
      <w:r w:rsidRPr="003F0ADA">
        <w:rPr>
          <w:rFonts w:cstheme="minorHAnsi"/>
        </w:rPr>
        <w:t>).</w:t>
      </w:r>
    </w:p>
    <w:p w:rsidR="003F0ADA" w:rsidRPr="00CE5F0D" w:rsidRDefault="003F0ADA" w:rsidP="000764E4">
      <w:pPr>
        <w:pStyle w:val="Akapitzlist"/>
        <w:numPr>
          <w:ilvl w:val="0"/>
          <w:numId w:val="29"/>
        </w:numPr>
        <w:jc w:val="both"/>
      </w:pPr>
      <w:r w:rsidRPr="00CE5F0D">
        <w:t>W przypadkach wymienionych w ust. 1 lit. b) i c) Zamawiający może wezwać Wykonawcę do zmiany sposobu wykonania umowy i wyznaczyć w tym celu dodatkowy termin po upływie, którego ma prawo odstąpić od umowy albo powierzyć poprawienie lub dalsze wykonywanie umowy innej osobie na koszt i ryzyko Wykonawcy.</w:t>
      </w:r>
    </w:p>
    <w:p w:rsidR="003F0ADA" w:rsidRPr="00CE5F0D" w:rsidRDefault="003F0ADA" w:rsidP="000764E4">
      <w:pPr>
        <w:pStyle w:val="Akapitzlist"/>
        <w:numPr>
          <w:ilvl w:val="0"/>
          <w:numId w:val="29"/>
        </w:numPr>
        <w:jc w:val="both"/>
      </w:pPr>
      <w:r w:rsidRPr="00CE5F0D">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umowy.</w:t>
      </w:r>
    </w:p>
    <w:p w:rsidR="003F0ADA" w:rsidRPr="00CE5F0D" w:rsidRDefault="003F0ADA" w:rsidP="000764E4">
      <w:pPr>
        <w:pStyle w:val="Akapitzlist"/>
        <w:numPr>
          <w:ilvl w:val="0"/>
          <w:numId w:val="29"/>
        </w:numPr>
        <w:jc w:val="both"/>
      </w:pPr>
      <w:r w:rsidRPr="00CE5F0D">
        <w:t>Zamawiającemu przysługuje prawo odstąpienia od umowy w terminie 30 dni od daty upływu dodatkowego terminu, o którym mowa w ust. 2 lub w terminie 30 dni od zaistnienia okoliczności uzasadniającej odstąpienie od umowy z przyczyn określonych w ust. 1 lit. a).</w:t>
      </w:r>
    </w:p>
    <w:p w:rsidR="003F0ADA" w:rsidRPr="00CE5F0D" w:rsidRDefault="003F0ADA" w:rsidP="000764E4">
      <w:pPr>
        <w:pStyle w:val="Akapitzlist"/>
        <w:numPr>
          <w:ilvl w:val="0"/>
          <w:numId w:val="29"/>
        </w:numPr>
        <w:jc w:val="both"/>
      </w:pPr>
      <w:r w:rsidRPr="00CE5F0D">
        <w:lastRenderedPageBreak/>
        <w:t>Zamawiający może, w terminie do 30 dni od zaistnienia niżej wymienionych okoliczności, odstąpić od umowy z Wykonawcą, jeżeli:</w:t>
      </w:r>
    </w:p>
    <w:p w:rsidR="003F0ADA" w:rsidRPr="00CE5F0D" w:rsidRDefault="003F0ADA" w:rsidP="000764E4">
      <w:pPr>
        <w:pStyle w:val="Akapitzlist"/>
        <w:numPr>
          <w:ilvl w:val="0"/>
          <w:numId w:val="30"/>
        </w:numPr>
        <w:jc w:val="both"/>
      </w:pPr>
      <w:r w:rsidRPr="00CE5F0D">
        <w:t>zaistnieje konieczność dwukrotnego dokonywania bezpośredniej zapłaty Podwykonawcy lub dalszemu podwykonawcy, o których mowa w ust. 4.2. lit. b),</w:t>
      </w:r>
    </w:p>
    <w:p w:rsidR="003F0ADA" w:rsidRPr="00CE5F0D" w:rsidRDefault="003F0ADA" w:rsidP="000764E4">
      <w:pPr>
        <w:pStyle w:val="Akapitzlist"/>
        <w:numPr>
          <w:ilvl w:val="0"/>
          <w:numId w:val="30"/>
        </w:numPr>
        <w:jc w:val="both"/>
      </w:pPr>
      <w:r w:rsidRPr="00CE5F0D">
        <w:t>zaistnieje konieczność dokonania dwóch bezpośrednich zapłat na sumę większą niż 5% wartości umowy w sprawie zamówienia publicznego.</w:t>
      </w:r>
    </w:p>
    <w:p w:rsidR="003F0ADA" w:rsidRPr="008401DB" w:rsidRDefault="003F0ADA" w:rsidP="000764E4">
      <w:pPr>
        <w:pStyle w:val="Akapitzlist"/>
        <w:numPr>
          <w:ilvl w:val="0"/>
          <w:numId w:val="29"/>
        </w:numPr>
        <w:spacing w:after="0" w:line="276" w:lineRule="auto"/>
        <w:jc w:val="both"/>
        <w:rPr>
          <w:rFonts w:cstheme="minorHAnsi"/>
        </w:rPr>
      </w:pPr>
      <w:r w:rsidRPr="008401DB">
        <w:rPr>
          <w:rFonts w:cstheme="minorHAnsi"/>
        </w:rPr>
        <w:t>Na roboty wykonane przez Podwykonawców gwarancji i rękojmi udziela Wykonawca.</w:t>
      </w:r>
    </w:p>
    <w:p w:rsidR="003F0ADA" w:rsidRPr="003F0ADA" w:rsidRDefault="003F0ADA" w:rsidP="003F0ADA">
      <w:pPr>
        <w:spacing w:after="0" w:line="276" w:lineRule="auto"/>
        <w:jc w:val="both"/>
        <w:rPr>
          <w:rFonts w:cstheme="minorHAnsi"/>
        </w:rPr>
      </w:pPr>
    </w:p>
    <w:p w:rsidR="003F0ADA" w:rsidRPr="0016236B" w:rsidRDefault="003F0ADA" w:rsidP="008401DB">
      <w:pPr>
        <w:spacing w:after="0" w:line="276" w:lineRule="auto"/>
        <w:jc w:val="center"/>
        <w:rPr>
          <w:rFonts w:cstheme="minorHAnsi"/>
        </w:rPr>
      </w:pPr>
      <w:r w:rsidRPr="0016236B">
        <w:rPr>
          <w:rFonts w:cstheme="minorHAnsi"/>
          <w:b/>
          <w:bCs/>
        </w:rPr>
        <w:t>§14</w:t>
      </w:r>
    </w:p>
    <w:p w:rsidR="003F0ADA" w:rsidRPr="0016236B" w:rsidRDefault="003F0ADA" w:rsidP="008401DB">
      <w:pPr>
        <w:spacing w:after="0" w:line="276" w:lineRule="auto"/>
        <w:jc w:val="center"/>
        <w:rPr>
          <w:rFonts w:cstheme="minorHAnsi"/>
        </w:rPr>
      </w:pPr>
      <w:r w:rsidRPr="0016236B">
        <w:rPr>
          <w:rFonts w:cstheme="minorHAnsi"/>
          <w:b/>
          <w:bCs/>
        </w:rPr>
        <w:t>ZMIANY W UMOWIE</w:t>
      </w:r>
    </w:p>
    <w:p w:rsidR="008401DB" w:rsidRPr="0016236B" w:rsidRDefault="003F0ADA" w:rsidP="000764E4">
      <w:pPr>
        <w:numPr>
          <w:ilvl w:val="0"/>
          <w:numId w:val="2"/>
        </w:numPr>
        <w:tabs>
          <w:tab w:val="left" w:pos="288"/>
        </w:tabs>
        <w:spacing w:after="0" w:line="276" w:lineRule="auto"/>
        <w:ind w:left="709" w:hanging="425"/>
        <w:jc w:val="both"/>
        <w:rPr>
          <w:rFonts w:cstheme="minorHAnsi"/>
        </w:rPr>
      </w:pPr>
      <w:r w:rsidRPr="0016236B">
        <w:rPr>
          <w:rFonts w:cstheme="minorHAnsi"/>
        </w:rPr>
        <w:t>Wszelkie zmiany i uzupełnienia umowy mogą być dokonywane jedynie w formie pisemnej w postaci aneksu do umowy podpisanego przez obydwie strony, pod rygorem nieważności.</w:t>
      </w:r>
    </w:p>
    <w:p w:rsidR="008401DB" w:rsidRPr="0016236B" w:rsidRDefault="003F0ADA" w:rsidP="000764E4">
      <w:pPr>
        <w:numPr>
          <w:ilvl w:val="0"/>
          <w:numId w:val="2"/>
        </w:numPr>
        <w:tabs>
          <w:tab w:val="left" w:pos="288"/>
        </w:tabs>
        <w:spacing w:after="0" w:line="276" w:lineRule="auto"/>
        <w:ind w:left="709" w:hanging="425"/>
        <w:jc w:val="both"/>
        <w:rPr>
          <w:rFonts w:cstheme="minorHAnsi"/>
        </w:rPr>
      </w:pPr>
      <w:r w:rsidRPr="0016236B">
        <w:t>Zakazuje się zmian postanowień zawartej umowy w stosunku do treści oferty, na podstawie której dokonano wyboru wykonawcy, chyba że zachodzi co najmniej jedna z następujących okoliczności:</w:t>
      </w:r>
    </w:p>
    <w:p w:rsidR="008401DB" w:rsidRPr="0016236B" w:rsidRDefault="00683AE7" w:rsidP="00683AE7">
      <w:pPr>
        <w:pStyle w:val="Akapitzlist"/>
        <w:tabs>
          <w:tab w:val="left" w:pos="288"/>
        </w:tabs>
        <w:spacing w:after="0" w:line="276" w:lineRule="auto"/>
        <w:ind w:left="284"/>
        <w:jc w:val="both"/>
        <w:rPr>
          <w:rFonts w:cstheme="minorHAnsi"/>
        </w:rPr>
      </w:pPr>
      <w:r w:rsidRPr="0016236B">
        <w:t>2.1.</w:t>
      </w:r>
      <w:r w:rsidR="003F0ADA" w:rsidRPr="0016236B">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3F0ADA" w:rsidRPr="0016236B" w:rsidRDefault="00683AE7" w:rsidP="00683AE7">
      <w:pPr>
        <w:pStyle w:val="Akapitzlist"/>
        <w:tabs>
          <w:tab w:val="left" w:pos="288"/>
          <w:tab w:val="left" w:pos="426"/>
        </w:tabs>
        <w:spacing w:after="0" w:line="276" w:lineRule="auto"/>
        <w:ind w:left="284"/>
        <w:jc w:val="both"/>
        <w:rPr>
          <w:rFonts w:cstheme="minorHAnsi"/>
        </w:rPr>
      </w:pPr>
      <w:r w:rsidRPr="0016236B">
        <w:rPr>
          <w:rFonts w:cstheme="minorHAnsi"/>
        </w:rPr>
        <w:t>2.1.1.</w:t>
      </w:r>
      <w:r w:rsidR="0016236B" w:rsidRPr="0016236B">
        <w:rPr>
          <w:rFonts w:cstheme="minorHAnsi"/>
        </w:rPr>
        <w:t xml:space="preserve"> Z</w:t>
      </w:r>
      <w:r w:rsidR="003F0ADA" w:rsidRPr="0016236B">
        <w:rPr>
          <w:rFonts w:cstheme="minorHAnsi"/>
        </w:rPr>
        <w:t>miany terminu realizacji zadania w przypadku:</w:t>
      </w:r>
    </w:p>
    <w:p w:rsidR="003F0ADA" w:rsidRPr="0016236B" w:rsidRDefault="003F0ADA" w:rsidP="00683AE7">
      <w:pPr>
        <w:pStyle w:val="Akapitzlist"/>
        <w:numPr>
          <w:ilvl w:val="0"/>
          <w:numId w:val="32"/>
        </w:numPr>
        <w:spacing w:after="0" w:line="276" w:lineRule="auto"/>
        <w:ind w:left="709" w:hanging="425"/>
        <w:jc w:val="both"/>
        <w:rPr>
          <w:rFonts w:cstheme="minorHAnsi"/>
        </w:rPr>
      </w:pPr>
      <w:r w:rsidRPr="0016236B">
        <w:rPr>
          <w:rFonts w:cstheme="minorHAnsi"/>
        </w:rPr>
        <w:t>konieczności zlecenia zamówień dodatkowych, w trybie zgodnym z przepisami ustawy - Prawo zamówień publicznych;</w:t>
      </w:r>
    </w:p>
    <w:p w:rsidR="003F0ADA" w:rsidRPr="0016236B" w:rsidRDefault="003F0ADA" w:rsidP="00683AE7">
      <w:pPr>
        <w:numPr>
          <w:ilvl w:val="0"/>
          <w:numId w:val="32"/>
        </w:numPr>
        <w:spacing w:after="0" w:line="276" w:lineRule="auto"/>
        <w:ind w:left="284" w:firstLine="0"/>
        <w:jc w:val="both"/>
        <w:rPr>
          <w:rFonts w:cstheme="minorHAnsi"/>
        </w:rPr>
      </w:pPr>
      <w:r w:rsidRPr="0016236B">
        <w:rPr>
          <w:rFonts w:cstheme="minorHAnsi"/>
        </w:rPr>
        <w:t>zmiany przepisów powodujących konieczność innych rozwiązań niż zakładano w opisie przedmiotu zamówienia;</w:t>
      </w:r>
    </w:p>
    <w:p w:rsidR="003F0ADA" w:rsidRPr="0016236B" w:rsidRDefault="003F0ADA" w:rsidP="00683AE7">
      <w:pPr>
        <w:numPr>
          <w:ilvl w:val="0"/>
          <w:numId w:val="32"/>
        </w:numPr>
        <w:spacing w:after="0" w:line="276" w:lineRule="auto"/>
        <w:ind w:left="709" w:hanging="425"/>
        <w:jc w:val="both"/>
        <w:rPr>
          <w:rFonts w:cstheme="minorHAnsi"/>
        </w:rPr>
      </w:pPr>
      <w:r w:rsidRPr="0016236B">
        <w:rPr>
          <w:rFonts w:cstheme="minorHAnsi"/>
        </w:rPr>
        <w:t>zmiany przepisów powodujących konieczność uzyskania dokumentów, które te przepisy narzucają;</w:t>
      </w:r>
    </w:p>
    <w:p w:rsidR="003F0ADA" w:rsidRPr="0016236B" w:rsidRDefault="003F0ADA" w:rsidP="00683AE7">
      <w:pPr>
        <w:numPr>
          <w:ilvl w:val="0"/>
          <w:numId w:val="32"/>
        </w:numPr>
        <w:tabs>
          <w:tab w:val="left" w:pos="709"/>
        </w:tabs>
        <w:spacing w:after="0" w:line="276" w:lineRule="auto"/>
        <w:ind w:left="284" w:firstLine="0"/>
        <w:jc w:val="both"/>
        <w:rPr>
          <w:rFonts w:cstheme="minorHAnsi"/>
        </w:rPr>
      </w:pPr>
      <w:r w:rsidRPr="0016236B">
        <w:rPr>
          <w:rFonts w:cstheme="minorHAnsi"/>
        </w:rPr>
        <w:t xml:space="preserve">gdy organy i instytucje uzgadniające nie wydały uzgodnień w ustawowym terminie, a w przypadku </w:t>
      </w:r>
      <w:r w:rsidR="00683AE7" w:rsidRPr="0016236B">
        <w:rPr>
          <w:rFonts w:cstheme="minorHAnsi"/>
        </w:rPr>
        <w:t xml:space="preserve">     </w:t>
      </w:r>
      <w:r w:rsidRPr="0016236B">
        <w:rPr>
          <w:rFonts w:cstheme="minorHAnsi"/>
        </w:rPr>
        <w:t>zarządzających mediami w terminie 2 miesięcy;</w:t>
      </w:r>
    </w:p>
    <w:p w:rsidR="003F0ADA" w:rsidRPr="0016236B" w:rsidRDefault="003F0ADA" w:rsidP="00683AE7">
      <w:pPr>
        <w:numPr>
          <w:ilvl w:val="0"/>
          <w:numId w:val="32"/>
        </w:numPr>
        <w:spacing w:after="0" w:line="276" w:lineRule="auto"/>
        <w:ind w:left="426" w:hanging="142"/>
        <w:jc w:val="both"/>
        <w:rPr>
          <w:rFonts w:cstheme="minorHAnsi"/>
        </w:rPr>
      </w:pPr>
      <w:r w:rsidRPr="0016236B">
        <w:rPr>
          <w:rFonts w:cstheme="minorHAnsi"/>
        </w:rPr>
        <w:t>wystąpienia warunków atmosferycznych uniemożliwiających prowadzenie robót budowlanych, przeprowadzanie prób i sprawdzeń, dokonywanie odbiorów, w szczególności: niedopuszczalne temperatury powietrza, wiatr uniemożliwiający pracę maszyn budowlanych, gwałtowne opady deszczu (oberwanie chmury), gradobicie, burze z wyładowaniami atmosferycznymi, obfite opady śniegu, zalegający śnieg itd.;</w:t>
      </w:r>
    </w:p>
    <w:p w:rsidR="003F0ADA" w:rsidRPr="0016236B" w:rsidRDefault="003F0ADA" w:rsidP="00683AE7">
      <w:pPr>
        <w:numPr>
          <w:ilvl w:val="0"/>
          <w:numId w:val="32"/>
        </w:numPr>
        <w:spacing w:after="0" w:line="276" w:lineRule="auto"/>
        <w:ind w:left="709" w:hanging="425"/>
        <w:jc w:val="both"/>
        <w:rPr>
          <w:rFonts w:cstheme="minorHAnsi"/>
        </w:rPr>
      </w:pPr>
      <w:r w:rsidRPr="0016236B">
        <w:rPr>
          <w:rFonts w:cstheme="minorHAnsi"/>
        </w:rPr>
        <w:t>natrafienia przez Wykonawcę na urządzenia podziemne uprzednio niezinwentaryzowane uniemożliwiające planowe wykonanie robót;</w:t>
      </w:r>
    </w:p>
    <w:p w:rsidR="003F0ADA" w:rsidRPr="0016236B" w:rsidRDefault="003F0ADA" w:rsidP="00683AE7">
      <w:pPr>
        <w:numPr>
          <w:ilvl w:val="0"/>
          <w:numId w:val="32"/>
        </w:numPr>
        <w:spacing w:after="0" w:line="276" w:lineRule="auto"/>
        <w:ind w:left="709" w:hanging="425"/>
        <w:jc w:val="both"/>
        <w:rPr>
          <w:rFonts w:cstheme="minorHAnsi"/>
        </w:rPr>
      </w:pPr>
      <w:r w:rsidRPr="0016236B">
        <w:rPr>
          <w:rFonts w:cstheme="minorHAnsi"/>
        </w:rPr>
        <w:t>innych przyczyn zewnętrznych niezależnych od Zamawiającego I Wykonawcy skutkujących niemożliwością prowadzenia prac, a w szczególności brak możliwości dojazdu oraz transportu materiałów na teren robót spowodowany awariami, remontami, przebudową dróg dojazdowych oraz protestami mieszkańców z blokadą dróg;</w:t>
      </w:r>
    </w:p>
    <w:p w:rsidR="003F0ADA" w:rsidRPr="0016236B" w:rsidRDefault="0016236B" w:rsidP="0016236B">
      <w:pPr>
        <w:pStyle w:val="Akapitzlist"/>
        <w:numPr>
          <w:ilvl w:val="2"/>
          <w:numId w:val="4"/>
        </w:numPr>
        <w:spacing w:after="0" w:line="276" w:lineRule="auto"/>
        <w:jc w:val="both"/>
        <w:rPr>
          <w:rFonts w:cstheme="minorHAnsi"/>
        </w:rPr>
      </w:pPr>
      <w:r w:rsidRPr="0016236B">
        <w:rPr>
          <w:rFonts w:cstheme="minorHAnsi"/>
        </w:rPr>
        <w:t>Z</w:t>
      </w:r>
      <w:r w:rsidR="003F0ADA" w:rsidRPr="0016236B">
        <w:rPr>
          <w:rFonts w:cstheme="minorHAnsi"/>
        </w:rPr>
        <w:t>mian osobowych w przypadku:</w:t>
      </w:r>
    </w:p>
    <w:p w:rsidR="003F0ADA" w:rsidRPr="0016236B" w:rsidRDefault="003F0ADA" w:rsidP="0016236B">
      <w:pPr>
        <w:pStyle w:val="Akapitzlist"/>
        <w:numPr>
          <w:ilvl w:val="0"/>
          <w:numId w:val="33"/>
        </w:numPr>
        <w:spacing w:after="0" w:line="276" w:lineRule="auto"/>
        <w:jc w:val="both"/>
        <w:rPr>
          <w:rFonts w:cstheme="minorHAnsi"/>
        </w:rPr>
      </w:pPr>
      <w:r w:rsidRPr="0016236B">
        <w:rPr>
          <w:rFonts w:cstheme="minorHAnsi"/>
        </w:rPr>
        <w:t>zmiany osób realizujących zamówienie pod warunkiem, że osoby te będą spełniały wymagania określone w SIWZ;</w:t>
      </w:r>
    </w:p>
    <w:p w:rsidR="003F0ADA" w:rsidRPr="0016236B" w:rsidRDefault="003F0ADA" w:rsidP="0016236B">
      <w:pPr>
        <w:pStyle w:val="Akapitzlist"/>
        <w:numPr>
          <w:ilvl w:val="0"/>
          <w:numId w:val="33"/>
        </w:numPr>
        <w:spacing w:after="0" w:line="276" w:lineRule="auto"/>
        <w:jc w:val="both"/>
        <w:rPr>
          <w:rFonts w:cstheme="minorHAnsi"/>
        </w:rPr>
      </w:pPr>
      <w:r w:rsidRPr="0016236B">
        <w:rPr>
          <w:rFonts w:cstheme="minorHAnsi"/>
        </w:rPr>
        <w:t>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w:t>
      </w:r>
    </w:p>
    <w:p w:rsidR="008401DB" w:rsidRPr="0016236B" w:rsidRDefault="003F0ADA" w:rsidP="0016236B">
      <w:pPr>
        <w:pStyle w:val="Akapitzlist"/>
        <w:numPr>
          <w:ilvl w:val="0"/>
          <w:numId w:val="33"/>
        </w:numPr>
        <w:spacing w:after="0" w:line="276" w:lineRule="auto"/>
        <w:jc w:val="both"/>
        <w:rPr>
          <w:rFonts w:cstheme="minorHAnsi"/>
        </w:rPr>
      </w:pPr>
      <w:r w:rsidRPr="0016236B">
        <w:rPr>
          <w:rFonts w:cstheme="minorHAnsi"/>
        </w:rPr>
        <w:t>powierzenie wykonania części zamówienia podwykonawcy w trakcie realizacji zadania, jeżeli Wykonawca nie zakładał wykonania zamówienia przy pomocy podwykonawcy(</w:t>
      </w:r>
      <w:proofErr w:type="spellStart"/>
      <w:r w:rsidRPr="0016236B">
        <w:rPr>
          <w:rFonts w:cstheme="minorHAnsi"/>
        </w:rPr>
        <w:t>ców</w:t>
      </w:r>
      <w:proofErr w:type="spellEnd"/>
      <w:r w:rsidRPr="0016236B">
        <w:rPr>
          <w:rFonts w:cstheme="minorHAnsi"/>
        </w:rPr>
        <w:t xml:space="preserve">) na etapie </w:t>
      </w:r>
      <w:r w:rsidRPr="0016236B">
        <w:rPr>
          <w:rFonts w:cstheme="minorHAnsi"/>
        </w:rPr>
        <w:lastRenderedPageBreak/>
        <w:t>złożenia oferty lub rozszerzenia zakresu podwykonawstwa w porównaniu do wskazanego w ofercie Wykonawcy, w szczególności gdy posłużenie się podwykonawcą doprowadzi do skrócenia terminu wykonania przedmiotu umowy, zmniejszenia należnego Wykonawcy wynagrodzenia  lub zastosowania  przy wykonaniu  przedmiotu  umowy bardziej zaawansowanych rozwiązań technologicznych w porównaniu do wskazanych w SIWZ. Zmiana ta nie może dotyczyć czynności, które zgodnie z SIWZ muszą być wykonane przez Wykonawcę osobiście.</w:t>
      </w:r>
    </w:p>
    <w:p w:rsidR="003F0ADA" w:rsidRPr="0016236B" w:rsidRDefault="0016236B" w:rsidP="0016236B">
      <w:pPr>
        <w:pStyle w:val="Akapitzlist"/>
        <w:numPr>
          <w:ilvl w:val="2"/>
          <w:numId w:val="4"/>
        </w:numPr>
        <w:spacing w:after="0" w:line="276" w:lineRule="auto"/>
        <w:jc w:val="both"/>
        <w:rPr>
          <w:rFonts w:cstheme="minorHAnsi"/>
        </w:rPr>
      </w:pPr>
      <w:r w:rsidRPr="0016236B">
        <w:rPr>
          <w:rFonts w:cstheme="minorHAnsi"/>
        </w:rPr>
        <w:t>Z</w:t>
      </w:r>
      <w:r w:rsidR="003F0ADA" w:rsidRPr="0016236B">
        <w:rPr>
          <w:rFonts w:cstheme="minorHAnsi"/>
        </w:rPr>
        <w:t>miany wysokości wynagrodzenia i pozostałych zmian:</w:t>
      </w:r>
    </w:p>
    <w:p w:rsidR="003F0ADA" w:rsidRPr="0016236B" w:rsidRDefault="003F0ADA" w:rsidP="0016236B">
      <w:pPr>
        <w:pStyle w:val="Akapitzlist"/>
        <w:numPr>
          <w:ilvl w:val="0"/>
          <w:numId w:val="34"/>
        </w:numPr>
        <w:spacing w:after="0" w:line="276" w:lineRule="auto"/>
        <w:jc w:val="both"/>
        <w:rPr>
          <w:rFonts w:cstheme="minorHAnsi"/>
        </w:rPr>
      </w:pPr>
      <w:r w:rsidRPr="0016236B">
        <w:rPr>
          <w:rFonts w:cstheme="minorHAnsi"/>
        </w:rPr>
        <w:t>w każdym przypadku, gdy zmiana jest korzystna dla Zamawiającego (np.: powoduje skrócenie terminu realizacji umowy, zmniejszenie wartości zamówienia);</w:t>
      </w:r>
    </w:p>
    <w:p w:rsidR="003F0ADA" w:rsidRPr="0016236B" w:rsidRDefault="003F0ADA" w:rsidP="0016236B">
      <w:pPr>
        <w:pStyle w:val="Akapitzlist"/>
        <w:numPr>
          <w:ilvl w:val="0"/>
          <w:numId w:val="34"/>
        </w:numPr>
        <w:spacing w:after="0" w:line="276" w:lineRule="auto"/>
        <w:jc w:val="both"/>
        <w:rPr>
          <w:rFonts w:cstheme="minorHAnsi"/>
        </w:rPr>
      </w:pPr>
      <w:r w:rsidRPr="0016236B">
        <w:rPr>
          <w:rFonts w:cstheme="minorHAnsi"/>
        </w:rPr>
        <w:t>w przypadku ustawowej zmiany wysokości stawki podatku VAT, dopuszcza się możliwość sporządzenia aneksu do umowy uwzględniającego zmianę wartości umownej z tego tytułu;</w:t>
      </w:r>
    </w:p>
    <w:p w:rsidR="003F0ADA" w:rsidRPr="0016236B" w:rsidRDefault="003F0ADA" w:rsidP="0016236B">
      <w:pPr>
        <w:pStyle w:val="Akapitzlist"/>
        <w:numPr>
          <w:ilvl w:val="0"/>
          <w:numId w:val="34"/>
        </w:numPr>
        <w:spacing w:after="0" w:line="276" w:lineRule="auto"/>
        <w:jc w:val="both"/>
        <w:rPr>
          <w:rFonts w:cstheme="minorHAnsi"/>
        </w:rPr>
      </w:pPr>
      <w:r w:rsidRPr="0016236B">
        <w:rPr>
          <w:rFonts w:cstheme="minorHAnsi"/>
        </w:rPr>
        <w:t>zmiany sposobu rozliczania umowy lub dokonywania płatności na rzecz Wykonawcy, w tym zmiany procentowej wysokości płatności faktury częściowej w przypadku przedłużenia terminu realizacji zamówienia nie wynikającej z przyczyn leżących po stronie Wykonawcy oraz zmiany numeru rachunku bankowego Wykonawcy;</w:t>
      </w:r>
    </w:p>
    <w:p w:rsidR="003F0ADA" w:rsidRPr="0016236B" w:rsidRDefault="003F0ADA" w:rsidP="0016236B">
      <w:pPr>
        <w:pStyle w:val="Akapitzlist"/>
        <w:numPr>
          <w:ilvl w:val="0"/>
          <w:numId w:val="34"/>
        </w:numPr>
        <w:spacing w:after="0" w:line="276" w:lineRule="auto"/>
        <w:jc w:val="both"/>
        <w:rPr>
          <w:rFonts w:cstheme="minorHAnsi"/>
        </w:rPr>
      </w:pPr>
      <w:r w:rsidRPr="0016236B">
        <w:rPr>
          <w:rFonts w:cstheme="minorHAnsi"/>
        </w:rPr>
        <w:t>w prowadzenia robót dodatkowych;</w:t>
      </w:r>
    </w:p>
    <w:p w:rsidR="003F0ADA" w:rsidRPr="0016236B" w:rsidRDefault="003F0ADA" w:rsidP="0016236B">
      <w:pPr>
        <w:pStyle w:val="Akapitzlist"/>
        <w:numPr>
          <w:ilvl w:val="0"/>
          <w:numId w:val="34"/>
        </w:numPr>
        <w:spacing w:after="0" w:line="276" w:lineRule="auto"/>
        <w:jc w:val="both"/>
        <w:rPr>
          <w:rFonts w:cstheme="minorHAnsi"/>
        </w:rPr>
      </w:pPr>
      <w:r w:rsidRPr="0016236B">
        <w:rPr>
          <w:rFonts w:cstheme="minorHAnsi"/>
        </w:rPr>
        <w:t>zmiana wartości zobowiązania przy rozliczeniu różnic obmiarowych, robót dodatkowych, robót zamiennych;</w:t>
      </w:r>
    </w:p>
    <w:p w:rsidR="003F0ADA" w:rsidRPr="0016236B" w:rsidRDefault="003F0ADA" w:rsidP="0016236B">
      <w:pPr>
        <w:pStyle w:val="Akapitzlist"/>
        <w:numPr>
          <w:ilvl w:val="0"/>
          <w:numId w:val="34"/>
        </w:numPr>
        <w:spacing w:after="0" w:line="276" w:lineRule="auto"/>
        <w:jc w:val="both"/>
        <w:rPr>
          <w:rFonts w:cstheme="minorHAnsi"/>
        </w:rPr>
      </w:pPr>
      <w:r w:rsidRPr="0016236B">
        <w:rPr>
          <w:rFonts w:cstheme="minorHAnsi"/>
        </w:rPr>
        <w:t>przypadki losowe (np. kataklizmy, awarie urządzeń wywołane przez wyładowania atmosferyczne lub inne czynniki zewnętrzne i niemożliwe do przewidzenia wydarzenia), które będą miały wpływ na treść zawartej umowy i termin realizacji;</w:t>
      </w:r>
    </w:p>
    <w:p w:rsidR="003F0ADA" w:rsidRPr="0016236B" w:rsidRDefault="003F0ADA" w:rsidP="0016236B">
      <w:pPr>
        <w:pStyle w:val="Akapitzlist"/>
        <w:numPr>
          <w:ilvl w:val="0"/>
          <w:numId w:val="34"/>
        </w:numPr>
        <w:spacing w:after="0" w:line="276" w:lineRule="auto"/>
        <w:jc w:val="both"/>
        <w:rPr>
          <w:rFonts w:cstheme="minorHAnsi"/>
        </w:rPr>
      </w:pPr>
      <w:r w:rsidRPr="0016236B">
        <w:rPr>
          <w:rFonts w:cstheme="minorHAnsi"/>
        </w:rPr>
        <w:t>obniżenie wynagrodzenia Wykonawcy, spowodowane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rsidR="003F0ADA" w:rsidRPr="0016236B" w:rsidRDefault="003F0ADA" w:rsidP="0016236B">
      <w:pPr>
        <w:pStyle w:val="Akapitzlist"/>
        <w:numPr>
          <w:ilvl w:val="0"/>
          <w:numId w:val="34"/>
        </w:numPr>
        <w:spacing w:after="0" w:line="276" w:lineRule="auto"/>
        <w:jc w:val="both"/>
        <w:rPr>
          <w:rFonts w:cstheme="minorHAnsi"/>
        </w:rPr>
      </w:pPr>
      <w:r w:rsidRPr="0016236B">
        <w:rPr>
          <w:rFonts w:cstheme="minorHAnsi"/>
        </w:rPr>
        <w:t>zmiany przepisów powodujących konieczność innych rozwiązań niż zakładano w opisie przedmiotu Zamówienia;</w:t>
      </w:r>
    </w:p>
    <w:p w:rsidR="003F0ADA" w:rsidRPr="0016236B" w:rsidRDefault="0016236B" w:rsidP="0016236B">
      <w:pPr>
        <w:pStyle w:val="Akapitzlist"/>
        <w:numPr>
          <w:ilvl w:val="0"/>
          <w:numId w:val="4"/>
        </w:numPr>
        <w:tabs>
          <w:tab w:val="left" w:pos="278"/>
        </w:tabs>
        <w:spacing w:after="0" w:line="276" w:lineRule="auto"/>
        <w:jc w:val="both"/>
        <w:rPr>
          <w:rFonts w:cstheme="minorHAnsi"/>
        </w:rPr>
      </w:pPr>
      <w:r w:rsidRPr="0016236B">
        <w:rPr>
          <w:rFonts w:cstheme="minorHAnsi"/>
        </w:rPr>
        <w:t>2.2. Z</w:t>
      </w:r>
      <w:r w:rsidR="003F0ADA" w:rsidRPr="0016236B">
        <w:rPr>
          <w:rFonts w:cstheme="minorHAnsi"/>
        </w:rPr>
        <w:t>miany dotyczą realizacji dodatkowych usług od dotychczasowego wykonawcy, nieobjętych zamówieniem podstawowym, o ile stały się niezbędne i zostały spełnione łącznie następujące warunki:</w:t>
      </w:r>
    </w:p>
    <w:p w:rsidR="003F0ADA" w:rsidRPr="0016236B" w:rsidRDefault="003F0ADA" w:rsidP="0016236B">
      <w:pPr>
        <w:pStyle w:val="Akapitzlist"/>
        <w:numPr>
          <w:ilvl w:val="0"/>
          <w:numId w:val="35"/>
        </w:numPr>
        <w:spacing w:after="0" w:line="276" w:lineRule="auto"/>
        <w:jc w:val="both"/>
        <w:rPr>
          <w:rFonts w:cstheme="minorHAnsi"/>
        </w:rPr>
      </w:pPr>
      <w:r w:rsidRPr="0016236B">
        <w:rPr>
          <w:rFonts w:cstheme="minorHAnsi"/>
        </w:rPr>
        <w:t>zmiana wykonawcy nie może zostać dokonana z powodów ekonomicznych lub technicznych, w szczególności dotyczących zamienności lub interoperacyjności sprzętu, usług lub instalacji, zamówionych w ramach zamówienia podstawowego,</w:t>
      </w:r>
    </w:p>
    <w:p w:rsidR="003F0ADA" w:rsidRPr="0016236B" w:rsidRDefault="003F0ADA" w:rsidP="0016236B">
      <w:pPr>
        <w:pStyle w:val="Akapitzlist"/>
        <w:numPr>
          <w:ilvl w:val="0"/>
          <w:numId w:val="35"/>
        </w:numPr>
        <w:spacing w:after="0" w:line="276" w:lineRule="auto"/>
        <w:jc w:val="both"/>
        <w:rPr>
          <w:rFonts w:cstheme="minorHAnsi"/>
        </w:rPr>
      </w:pPr>
      <w:r w:rsidRPr="0016236B">
        <w:rPr>
          <w:rFonts w:cstheme="minorHAnsi"/>
        </w:rPr>
        <w:t>zmiana wykonawcy spowodowałaby istotną niedogodność lub znaczne zwiększenie kosztów dla zamawiającego,</w:t>
      </w:r>
    </w:p>
    <w:p w:rsidR="003F0ADA" w:rsidRPr="0016236B" w:rsidRDefault="003F0ADA" w:rsidP="0016236B">
      <w:pPr>
        <w:pStyle w:val="Akapitzlist"/>
        <w:numPr>
          <w:ilvl w:val="0"/>
          <w:numId w:val="35"/>
        </w:numPr>
        <w:spacing w:after="0" w:line="276" w:lineRule="auto"/>
        <w:jc w:val="both"/>
        <w:rPr>
          <w:rFonts w:cstheme="minorHAnsi"/>
        </w:rPr>
      </w:pPr>
      <w:r w:rsidRPr="0016236B">
        <w:rPr>
          <w:rFonts w:cstheme="minorHAnsi"/>
        </w:rPr>
        <w:t>wartość każdej kolejnej zmiany nie przekracza 50% wartości zamówienia określonej pierwotnie w umowie;</w:t>
      </w:r>
    </w:p>
    <w:p w:rsidR="003F0ADA" w:rsidRPr="0016236B" w:rsidRDefault="0016236B" w:rsidP="0016236B">
      <w:pPr>
        <w:pStyle w:val="Akapitzlist"/>
        <w:numPr>
          <w:ilvl w:val="0"/>
          <w:numId w:val="4"/>
        </w:numPr>
        <w:tabs>
          <w:tab w:val="left" w:pos="278"/>
        </w:tabs>
        <w:spacing w:after="0" w:line="276" w:lineRule="auto"/>
        <w:jc w:val="both"/>
        <w:rPr>
          <w:rFonts w:cstheme="minorHAnsi"/>
        </w:rPr>
      </w:pPr>
      <w:r w:rsidRPr="0016236B">
        <w:rPr>
          <w:rFonts w:cstheme="minorHAnsi"/>
        </w:rPr>
        <w:t xml:space="preserve">2.3. </w:t>
      </w:r>
      <w:r w:rsidR="003F0ADA" w:rsidRPr="0016236B">
        <w:rPr>
          <w:rFonts w:cstheme="minorHAnsi"/>
        </w:rPr>
        <w:t>Zostały spełnione łącznie następujące warunki:</w:t>
      </w:r>
    </w:p>
    <w:p w:rsidR="003F0ADA" w:rsidRPr="0016236B" w:rsidRDefault="003F0ADA" w:rsidP="0016236B">
      <w:pPr>
        <w:pStyle w:val="Akapitzlist"/>
        <w:numPr>
          <w:ilvl w:val="0"/>
          <w:numId w:val="36"/>
        </w:numPr>
        <w:spacing w:after="0" w:line="276" w:lineRule="auto"/>
        <w:jc w:val="both"/>
        <w:rPr>
          <w:rFonts w:cstheme="minorHAnsi"/>
        </w:rPr>
      </w:pPr>
      <w:r w:rsidRPr="0016236B">
        <w:rPr>
          <w:rFonts w:cstheme="minorHAnsi"/>
        </w:rPr>
        <w:t>konieczność zmiany umowy spowodowana jest okolicznościami, których zamawiający, działając z należytą starannością, nie mógł przewidzieć,</w:t>
      </w:r>
    </w:p>
    <w:p w:rsidR="003F0ADA" w:rsidRPr="0016236B" w:rsidRDefault="003F0ADA" w:rsidP="0016236B">
      <w:pPr>
        <w:pStyle w:val="Akapitzlist"/>
        <w:numPr>
          <w:ilvl w:val="0"/>
          <w:numId w:val="36"/>
        </w:numPr>
        <w:spacing w:after="0" w:line="276" w:lineRule="auto"/>
        <w:jc w:val="both"/>
        <w:rPr>
          <w:rFonts w:cstheme="minorHAnsi"/>
        </w:rPr>
      </w:pPr>
      <w:r w:rsidRPr="0016236B">
        <w:rPr>
          <w:rFonts w:cstheme="minorHAnsi"/>
        </w:rPr>
        <w:t>wartość zmiany nie przekracza 50% wartości zamówienia określonej pierwotnie w umowie;</w:t>
      </w:r>
    </w:p>
    <w:p w:rsidR="003F0ADA" w:rsidRPr="0016236B" w:rsidRDefault="0016236B" w:rsidP="0016236B">
      <w:pPr>
        <w:pStyle w:val="Akapitzlist"/>
        <w:numPr>
          <w:ilvl w:val="0"/>
          <w:numId w:val="4"/>
        </w:numPr>
        <w:tabs>
          <w:tab w:val="left" w:pos="278"/>
        </w:tabs>
        <w:spacing w:after="0" w:line="276" w:lineRule="auto"/>
        <w:jc w:val="both"/>
        <w:rPr>
          <w:rFonts w:cstheme="minorHAnsi"/>
        </w:rPr>
      </w:pPr>
      <w:r w:rsidRPr="0016236B">
        <w:rPr>
          <w:rFonts w:cstheme="minorHAnsi"/>
        </w:rPr>
        <w:t xml:space="preserve">2.4. </w:t>
      </w:r>
      <w:r w:rsidR="003F0ADA" w:rsidRPr="0016236B">
        <w:rPr>
          <w:rFonts w:cstheme="minorHAnsi"/>
        </w:rPr>
        <w:t>Wykonawcę, któremu zamawiający udzielił zamówienia, ma zastąpić nowy wykonawca:</w:t>
      </w:r>
    </w:p>
    <w:p w:rsidR="003F0ADA" w:rsidRPr="0016236B" w:rsidRDefault="003F0ADA" w:rsidP="0016236B">
      <w:pPr>
        <w:pStyle w:val="Akapitzlist"/>
        <w:numPr>
          <w:ilvl w:val="0"/>
          <w:numId w:val="39"/>
        </w:numPr>
        <w:spacing w:after="0" w:line="276" w:lineRule="auto"/>
        <w:jc w:val="both"/>
        <w:rPr>
          <w:rFonts w:cstheme="minorHAnsi"/>
        </w:rPr>
      </w:pPr>
      <w:r w:rsidRPr="0016236B">
        <w:rPr>
          <w:rFonts w:cstheme="minorHAnsi"/>
        </w:rPr>
        <w:t>na podstawie postanowień umownych, o których mowa w pkt 1,</w:t>
      </w:r>
    </w:p>
    <w:p w:rsidR="003F0ADA" w:rsidRPr="0016236B" w:rsidRDefault="003F0ADA" w:rsidP="0016236B">
      <w:pPr>
        <w:pStyle w:val="Akapitzlist"/>
        <w:numPr>
          <w:ilvl w:val="0"/>
          <w:numId w:val="39"/>
        </w:numPr>
        <w:spacing w:after="0" w:line="276" w:lineRule="auto"/>
        <w:jc w:val="both"/>
        <w:rPr>
          <w:rFonts w:cstheme="minorHAnsi"/>
        </w:rPr>
      </w:pPr>
      <w:r w:rsidRPr="0016236B">
        <w:rPr>
          <w:rFonts w:cstheme="minorHAnsi"/>
        </w:rPr>
        <w:t xml:space="preserve">w wyniku połączenia, podziału, przekształcenia, upadłości, restrukturyzacji lub nabycia dotychczasowego wykonawcy lub jego przedsiębiorstwa, o ile nowy wykonawca spełnia warunki </w:t>
      </w:r>
      <w:r w:rsidRPr="0016236B">
        <w:rPr>
          <w:rFonts w:cstheme="minorHAnsi"/>
        </w:rPr>
        <w:lastRenderedPageBreak/>
        <w:t>udziału w postępowaniu, nie zachodzą wobec niego podstawy wykluczenia oraz nie pociąga to za sobą innych istotnych zmian umowy,</w:t>
      </w:r>
    </w:p>
    <w:p w:rsidR="003F0ADA" w:rsidRPr="0016236B" w:rsidRDefault="003F0ADA" w:rsidP="0016236B">
      <w:pPr>
        <w:pStyle w:val="Akapitzlist"/>
        <w:numPr>
          <w:ilvl w:val="0"/>
          <w:numId w:val="39"/>
        </w:numPr>
        <w:spacing w:after="0" w:line="276" w:lineRule="auto"/>
        <w:jc w:val="both"/>
        <w:rPr>
          <w:rFonts w:cstheme="minorHAnsi"/>
        </w:rPr>
      </w:pPr>
      <w:r w:rsidRPr="0016236B">
        <w:rPr>
          <w:rFonts w:cstheme="minorHAnsi"/>
        </w:rPr>
        <w:t>w wyniku przejęcia przez zamawiającego zobowiązań wykonawcy względem jego podwykonawców;</w:t>
      </w:r>
    </w:p>
    <w:p w:rsidR="003F0ADA" w:rsidRPr="0016236B" w:rsidRDefault="0016236B" w:rsidP="0016236B">
      <w:pPr>
        <w:pStyle w:val="Akapitzlist"/>
        <w:numPr>
          <w:ilvl w:val="0"/>
          <w:numId w:val="4"/>
        </w:numPr>
        <w:tabs>
          <w:tab w:val="left" w:pos="278"/>
        </w:tabs>
        <w:spacing w:after="0" w:line="276" w:lineRule="auto"/>
        <w:jc w:val="both"/>
        <w:rPr>
          <w:rFonts w:cstheme="minorHAnsi"/>
        </w:rPr>
      </w:pPr>
      <w:r w:rsidRPr="0016236B">
        <w:rPr>
          <w:rFonts w:cstheme="minorHAnsi"/>
        </w:rPr>
        <w:t xml:space="preserve">2.5. </w:t>
      </w:r>
      <w:r w:rsidR="003F0ADA" w:rsidRPr="0016236B">
        <w:rPr>
          <w:rFonts w:cstheme="minorHAnsi"/>
        </w:rPr>
        <w:t>Zmiany, niezależnie od ich wartości, ni</w:t>
      </w:r>
      <w:r w:rsidRPr="0016236B">
        <w:rPr>
          <w:rFonts w:cstheme="minorHAnsi"/>
        </w:rPr>
        <w:t>e są istotne w rozumieniu ust. 1</w:t>
      </w:r>
      <w:r w:rsidR="003F0ADA" w:rsidRPr="0016236B">
        <w:rPr>
          <w:rFonts w:cstheme="minorHAnsi"/>
        </w:rPr>
        <w:t>e;</w:t>
      </w:r>
    </w:p>
    <w:p w:rsidR="003F0ADA" w:rsidRPr="0016236B" w:rsidRDefault="0016236B" w:rsidP="0016236B">
      <w:pPr>
        <w:numPr>
          <w:ilvl w:val="0"/>
          <w:numId w:val="4"/>
        </w:numPr>
        <w:tabs>
          <w:tab w:val="left" w:pos="278"/>
        </w:tabs>
        <w:spacing w:after="0" w:line="276" w:lineRule="auto"/>
        <w:jc w:val="both"/>
        <w:rPr>
          <w:rFonts w:cstheme="minorHAnsi"/>
        </w:rPr>
      </w:pPr>
      <w:r w:rsidRPr="0016236B">
        <w:rPr>
          <w:rFonts w:cstheme="minorHAnsi"/>
        </w:rPr>
        <w:t xml:space="preserve">2.6. </w:t>
      </w:r>
      <w:r w:rsidR="003F0ADA" w:rsidRPr="0016236B">
        <w:rPr>
          <w:rFonts w:cstheme="minorHAnsi"/>
        </w:rPr>
        <w:t>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w:t>
      </w:r>
    </w:p>
    <w:p w:rsidR="003F0ADA" w:rsidRPr="0016236B" w:rsidRDefault="0016236B" w:rsidP="0016236B">
      <w:pPr>
        <w:pStyle w:val="Akapitzlist"/>
        <w:spacing w:after="0" w:line="276" w:lineRule="auto"/>
        <w:ind w:left="0"/>
        <w:jc w:val="both"/>
        <w:rPr>
          <w:rFonts w:cstheme="minorHAnsi"/>
        </w:rPr>
      </w:pPr>
      <w:r w:rsidRPr="0016236B">
        <w:rPr>
          <w:rFonts w:cstheme="minorHAnsi"/>
        </w:rPr>
        <w:t xml:space="preserve">2a. </w:t>
      </w:r>
      <w:r w:rsidR="003F0ADA" w:rsidRPr="0016236B">
        <w:rPr>
          <w:rFonts w:cstheme="minorHAnsi"/>
        </w:rPr>
        <w:t>Zmianę postanowień zawartych w umowie uznaje się za istotną, jeżeli:</w:t>
      </w:r>
    </w:p>
    <w:p w:rsidR="003F0ADA" w:rsidRPr="0016236B" w:rsidRDefault="003F0ADA" w:rsidP="0016236B">
      <w:pPr>
        <w:pStyle w:val="Akapitzlist"/>
        <w:numPr>
          <w:ilvl w:val="0"/>
          <w:numId w:val="40"/>
        </w:numPr>
        <w:spacing w:after="0" w:line="276" w:lineRule="auto"/>
        <w:jc w:val="both"/>
        <w:rPr>
          <w:rFonts w:cstheme="minorHAnsi"/>
        </w:rPr>
      </w:pPr>
      <w:r w:rsidRPr="0016236B">
        <w:rPr>
          <w:rFonts w:cstheme="minorHAnsi"/>
        </w:rPr>
        <w:t>zmienia ogólny charakter umowy, w stosunku do charakteru umowy w pierwotnym brzmieniu;</w:t>
      </w:r>
    </w:p>
    <w:p w:rsidR="003F0ADA" w:rsidRPr="0016236B" w:rsidRDefault="003F0ADA" w:rsidP="0016236B">
      <w:pPr>
        <w:pStyle w:val="Akapitzlist"/>
        <w:numPr>
          <w:ilvl w:val="0"/>
          <w:numId w:val="40"/>
        </w:numPr>
        <w:spacing w:after="0" w:line="276" w:lineRule="auto"/>
        <w:jc w:val="both"/>
        <w:rPr>
          <w:rFonts w:cstheme="minorHAnsi"/>
        </w:rPr>
      </w:pPr>
      <w:r w:rsidRPr="0016236B">
        <w:rPr>
          <w:rFonts w:cstheme="minorHAnsi"/>
        </w:rPr>
        <w:t>nie zmienia ogólnego charakteru umowy i zachodzi co najmniej jedna z następujących okoliczności:</w:t>
      </w:r>
    </w:p>
    <w:p w:rsidR="003F0ADA" w:rsidRPr="0016236B" w:rsidRDefault="003F0ADA" w:rsidP="0016236B">
      <w:pPr>
        <w:pStyle w:val="Akapitzlist"/>
        <w:numPr>
          <w:ilvl w:val="0"/>
          <w:numId w:val="41"/>
        </w:numPr>
        <w:spacing w:after="0" w:line="276" w:lineRule="auto"/>
        <w:jc w:val="both"/>
        <w:rPr>
          <w:rFonts w:cstheme="minorHAnsi"/>
        </w:rPr>
      </w:pPr>
      <w:r w:rsidRPr="0016236B">
        <w:rPr>
          <w:rFonts w:cstheme="minorHAnsi"/>
        </w:rPr>
        <w:t>zmiana wprowadza warunki, które, gdyby były postawione w postępowaniu o udzielenie zamówienia, to w tym postępowaniu wzięliby lub mogliby wziąć udział inni wykonawcy lub przyjęto by oferty innej treści,</w:t>
      </w:r>
    </w:p>
    <w:p w:rsidR="003F0ADA" w:rsidRPr="0016236B" w:rsidRDefault="003F0ADA" w:rsidP="0016236B">
      <w:pPr>
        <w:pStyle w:val="Akapitzlist"/>
        <w:numPr>
          <w:ilvl w:val="0"/>
          <w:numId w:val="41"/>
        </w:numPr>
        <w:spacing w:after="0" w:line="276" w:lineRule="auto"/>
        <w:jc w:val="both"/>
        <w:rPr>
          <w:rFonts w:cstheme="minorHAnsi"/>
        </w:rPr>
      </w:pPr>
      <w:r w:rsidRPr="0016236B">
        <w:rPr>
          <w:rFonts w:cstheme="minorHAnsi"/>
        </w:rPr>
        <w:t>zmiana narusza równowagę ekonomiczną umowy na korzyść wykonawcy w sposób nieprzewidziany pierwotnie w umowie,</w:t>
      </w:r>
    </w:p>
    <w:p w:rsidR="003F0ADA" w:rsidRPr="0016236B" w:rsidRDefault="003F0ADA" w:rsidP="0016236B">
      <w:pPr>
        <w:pStyle w:val="Akapitzlist"/>
        <w:numPr>
          <w:ilvl w:val="0"/>
          <w:numId w:val="41"/>
        </w:numPr>
        <w:spacing w:after="0" w:line="276" w:lineRule="auto"/>
        <w:jc w:val="both"/>
        <w:rPr>
          <w:rFonts w:cstheme="minorHAnsi"/>
        </w:rPr>
      </w:pPr>
      <w:r w:rsidRPr="0016236B">
        <w:rPr>
          <w:rFonts w:cstheme="minorHAnsi"/>
        </w:rPr>
        <w:t>zmiana znacznie rozszerza lub zmniejsza zakres świadczeń i zobowiązań wynikający z umowy,</w:t>
      </w:r>
    </w:p>
    <w:p w:rsidR="00F9233F" w:rsidRPr="0016236B" w:rsidRDefault="003F0ADA" w:rsidP="0016236B">
      <w:pPr>
        <w:pStyle w:val="Akapitzlist"/>
        <w:numPr>
          <w:ilvl w:val="0"/>
          <w:numId w:val="41"/>
        </w:numPr>
        <w:spacing w:after="0" w:line="276" w:lineRule="auto"/>
        <w:jc w:val="both"/>
        <w:rPr>
          <w:rFonts w:cstheme="minorHAnsi"/>
        </w:rPr>
      </w:pPr>
      <w:r w:rsidRPr="0016236B">
        <w:rPr>
          <w:rFonts w:cstheme="minorHAnsi"/>
        </w:rPr>
        <w:t>polega na zastąpieniu wykonawcy, któremu zamawiający udzielił zamówienia, nowym wykonawcą, w przypadkach innych niż wymienione w ust. 2 pkt 2.4.</w:t>
      </w:r>
    </w:p>
    <w:p w:rsidR="00F9233F" w:rsidRPr="0016236B" w:rsidRDefault="000764E4" w:rsidP="00F9233F">
      <w:pPr>
        <w:ind w:left="284" w:hanging="284"/>
        <w:jc w:val="both"/>
      </w:pPr>
      <w:r w:rsidRPr="0016236B">
        <w:t>3</w:t>
      </w:r>
      <w:r w:rsidR="00F9233F" w:rsidRPr="0016236B">
        <w:t xml:space="preserve">. </w:t>
      </w:r>
      <w:r w:rsidR="003F0ADA" w:rsidRPr="0016236B">
        <w:t xml:space="preserve">Postanowienie umowne zmienione z naruszeniem ust. 2 podlega unieważnieniu. </w:t>
      </w:r>
      <w:r w:rsidR="003F0ADA" w:rsidRPr="0016236B">
        <w:rPr>
          <w:rFonts w:cstheme="minorHAnsi"/>
        </w:rPr>
        <w:t>N</w:t>
      </w:r>
      <w:r w:rsidR="003F0ADA" w:rsidRPr="0016236B">
        <w:t>a miejsce unieważnionych postanowień umowy wchodzą postanowienia umowne w pierwotnym brzmieniu.</w:t>
      </w:r>
    </w:p>
    <w:p w:rsidR="003F0ADA" w:rsidRPr="0016236B" w:rsidRDefault="000764E4" w:rsidP="00F9233F">
      <w:pPr>
        <w:ind w:left="284" w:hanging="284"/>
        <w:jc w:val="both"/>
      </w:pPr>
      <w:r w:rsidRPr="0016236B">
        <w:t>4</w:t>
      </w:r>
      <w:r w:rsidR="00F9233F" w:rsidRPr="0016236B">
        <w:t xml:space="preserve">. </w:t>
      </w:r>
      <w:r w:rsidR="003F0ADA" w:rsidRPr="0016236B">
        <w:t>Jeżeli zamawiający zamierza zmienić warunki realizacji zamówienia, które wykraczają poza zmiany umowy dopuszczalne zgodnie z ust. 2 obowiązany jest przeprowadzić nowe postępowanie o udzielenie zamówienia.</w:t>
      </w:r>
    </w:p>
    <w:p w:rsidR="003F0ADA" w:rsidRPr="00C26D16" w:rsidRDefault="003F0ADA" w:rsidP="00C26D16">
      <w:pPr>
        <w:spacing w:after="0" w:line="276" w:lineRule="auto"/>
        <w:jc w:val="center"/>
        <w:rPr>
          <w:rFonts w:cstheme="minorHAnsi"/>
          <w:b/>
        </w:rPr>
      </w:pPr>
      <w:r w:rsidRPr="00C26D16">
        <w:rPr>
          <w:rFonts w:cstheme="minorHAnsi"/>
          <w:b/>
        </w:rPr>
        <w:t>§15</w:t>
      </w:r>
    </w:p>
    <w:p w:rsidR="003F0ADA" w:rsidRPr="00C26D16" w:rsidRDefault="003F0ADA" w:rsidP="00C26D16">
      <w:pPr>
        <w:spacing w:after="0" w:line="276" w:lineRule="auto"/>
        <w:jc w:val="center"/>
        <w:rPr>
          <w:rFonts w:cstheme="minorHAnsi"/>
          <w:b/>
        </w:rPr>
      </w:pPr>
      <w:r w:rsidRPr="00C26D16">
        <w:rPr>
          <w:rFonts w:cstheme="minorHAnsi"/>
          <w:b/>
          <w:bCs/>
        </w:rPr>
        <w:t>ROZWIĄZYWANIE SPORÓW</w:t>
      </w:r>
    </w:p>
    <w:p w:rsidR="003F0ADA" w:rsidRPr="003F0ADA" w:rsidRDefault="003F0ADA" w:rsidP="003F0ADA">
      <w:pPr>
        <w:spacing w:after="0" w:line="276" w:lineRule="auto"/>
        <w:jc w:val="both"/>
        <w:rPr>
          <w:rFonts w:cstheme="minorHAnsi"/>
        </w:rPr>
      </w:pPr>
      <w:r w:rsidRPr="003F0ADA">
        <w:rPr>
          <w:rFonts w:cstheme="minorHAnsi"/>
        </w:rPr>
        <w:t>Wszelkie spory wynikłe z niniejszej umowy rozstrzygał będzie sąd właściwy rzeczowo i miejscowo dla siedziby Zamawiającego.</w:t>
      </w:r>
    </w:p>
    <w:p w:rsidR="003F0ADA" w:rsidRPr="003F0ADA" w:rsidRDefault="003F0ADA" w:rsidP="003F0ADA">
      <w:pPr>
        <w:spacing w:after="0" w:line="276" w:lineRule="auto"/>
        <w:jc w:val="both"/>
        <w:rPr>
          <w:rFonts w:cstheme="minorHAnsi"/>
        </w:rPr>
      </w:pPr>
    </w:p>
    <w:p w:rsidR="003F0ADA" w:rsidRPr="003F0ADA" w:rsidRDefault="003F0ADA" w:rsidP="00C26D16">
      <w:pPr>
        <w:spacing w:after="0" w:line="276" w:lineRule="auto"/>
        <w:jc w:val="center"/>
        <w:rPr>
          <w:rFonts w:cstheme="minorHAnsi"/>
        </w:rPr>
      </w:pPr>
      <w:r w:rsidRPr="003F0ADA">
        <w:rPr>
          <w:rFonts w:cstheme="minorHAnsi"/>
          <w:b/>
          <w:bCs/>
        </w:rPr>
        <w:t>§ 16</w:t>
      </w:r>
    </w:p>
    <w:p w:rsidR="003F0ADA" w:rsidRPr="003F0ADA" w:rsidRDefault="003F0ADA" w:rsidP="00C26D16">
      <w:pPr>
        <w:spacing w:after="0" w:line="276" w:lineRule="auto"/>
        <w:jc w:val="center"/>
        <w:rPr>
          <w:rFonts w:cstheme="minorHAnsi"/>
        </w:rPr>
      </w:pPr>
      <w:r w:rsidRPr="003F0ADA">
        <w:rPr>
          <w:rFonts w:cstheme="minorHAnsi"/>
          <w:b/>
          <w:bCs/>
        </w:rPr>
        <w:t>POSTANOWIENIA KOŃCOWE</w:t>
      </w:r>
    </w:p>
    <w:p w:rsidR="003F0ADA" w:rsidRPr="003F0ADA" w:rsidRDefault="003F0ADA" w:rsidP="000764E4">
      <w:pPr>
        <w:numPr>
          <w:ilvl w:val="0"/>
          <w:numId w:val="37"/>
        </w:numPr>
        <w:spacing w:after="0" w:line="276" w:lineRule="auto"/>
        <w:jc w:val="both"/>
        <w:rPr>
          <w:rFonts w:cstheme="minorHAnsi"/>
        </w:rPr>
      </w:pPr>
      <w:r w:rsidRPr="003F0ADA">
        <w:rPr>
          <w:rFonts w:cstheme="minorHAnsi"/>
        </w:rPr>
        <w:t>W sprawach nieuregulowanych niniejszą umową mają zastosowanie obowiązujące przepisy prawa, a w szczególności: przepisy ustawy - Prawo zamówień publicznych; przepisy ustawy - Prawo budowlane wraz z przepisami wykonawczymi oraz przepisy Kodeksu Cywilnego.</w:t>
      </w:r>
    </w:p>
    <w:p w:rsidR="003F0ADA" w:rsidRPr="003F0ADA" w:rsidRDefault="003F0ADA" w:rsidP="000764E4">
      <w:pPr>
        <w:numPr>
          <w:ilvl w:val="0"/>
          <w:numId w:val="37"/>
        </w:numPr>
        <w:spacing w:after="0" w:line="276" w:lineRule="auto"/>
        <w:jc w:val="both"/>
        <w:rPr>
          <w:rFonts w:cstheme="minorHAnsi"/>
        </w:rPr>
      </w:pPr>
      <w:r w:rsidRPr="003F0ADA">
        <w:rPr>
          <w:rFonts w:cstheme="minorHAnsi"/>
        </w:rPr>
        <w:t>Umowę niniejszą sporządza się w 2 jednobrzmiących egzemplarzach:</w:t>
      </w:r>
    </w:p>
    <w:p w:rsidR="003F0ADA" w:rsidRPr="003F0ADA" w:rsidRDefault="003F0ADA" w:rsidP="000764E4">
      <w:pPr>
        <w:numPr>
          <w:ilvl w:val="0"/>
          <w:numId w:val="38"/>
        </w:numPr>
        <w:spacing w:after="0" w:line="276" w:lineRule="auto"/>
        <w:ind w:left="993" w:hanging="284"/>
        <w:jc w:val="both"/>
        <w:rPr>
          <w:rFonts w:cstheme="minorHAnsi"/>
        </w:rPr>
      </w:pPr>
      <w:r w:rsidRPr="003F0ADA">
        <w:rPr>
          <w:rFonts w:cstheme="minorHAnsi"/>
        </w:rPr>
        <w:t>1 egzemplarz dla Wykonawcy,</w:t>
      </w:r>
    </w:p>
    <w:p w:rsidR="003F0ADA" w:rsidRPr="003F0ADA" w:rsidRDefault="003F0ADA" w:rsidP="000764E4">
      <w:pPr>
        <w:numPr>
          <w:ilvl w:val="0"/>
          <w:numId w:val="38"/>
        </w:numPr>
        <w:spacing w:after="0" w:line="276" w:lineRule="auto"/>
        <w:ind w:left="993" w:hanging="284"/>
        <w:jc w:val="both"/>
        <w:rPr>
          <w:rFonts w:cstheme="minorHAnsi"/>
        </w:rPr>
      </w:pPr>
      <w:r w:rsidRPr="003F0ADA">
        <w:rPr>
          <w:rFonts w:cstheme="minorHAnsi"/>
        </w:rPr>
        <w:t>1 egzemplarz dla Zamawiającego.</w:t>
      </w:r>
    </w:p>
    <w:p w:rsidR="003F0ADA" w:rsidRPr="003F0ADA" w:rsidRDefault="003F0ADA" w:rsidP="003F0ADA">
      <w:pPr>
        <w:spacing w:after="0" w:line="276" w:lineRule="auto"/>
        <w:jc w:val="both"/>
        <w:rPr>
          <w:rFonts w:cstheme="minorHAnsi"/>
        </w:rPr>
      </w:pPr>
    </w:p>
    <w:p w:rsidR="003F0ADA" w:rsidRPr="003F0ADA" w:rsidRDefault="003F0ADA" w:rsidP="003F0ADA">
      <w:pPr>
        <w:spacing w:after="0" w:line="276" w:lineRule="auto"/>
        <w:jc w:val="both"/>
        <w:rPr>
          <w:rFonts w:cstheme="minorHAnsi"/>
        </w:rPr>
      </w:pPr>
      <w:r w:rsidRPr="003F0ADA">
        <w:rPr>
          <w:rFonts w:cstheme="minorHAnsi"/>
          <w:b/>
          <w:bCs/>
        </w:rPr>
        <w:t>ZAMAWIAJĄCY :                                                                                                                                                     WYKONAWCA:</w:t>
      </w:r>
    </w:p>
    <w:p w:rsidR="00B9120E" w:rsidRPr="003F0ADA" w:rsidRDefault="00B9120E" w:rsidP="003F0ADA">
      <w:pPr>
        <w:spacing w:after="0" w:line="276" w:lineRule="auto"/>
        <w:jc w:val="both"/>
        <w:rPr>
          <w:rFonts w:cstheme="minorHAnsi"/>
        </w:rPr>
      </w:pPr>
    </w:p>
    <w:sectPr w:rsidR="00B9120E" w:rsidRPr="003F0ADA">
      <w:headerReference w:type="even" r:id="rId7"/>
      <w:headerReference w:type="default" r:id="rId8"/>
      <w:footerReference w:type="even" r:id="rId9"/>
      <w:footerReference w:type="default" r:id="rId10"/>
      <w:headerReference w:type="first" r:id="rId11"/>
      <w:footerReference w:type="first" r:id="rId12"/>
      <w:pgSz w:w="11906" w:h="16838"/>
      <w:pgMar w:top="1066" w:right="1117" w:bottom="1419" w:left="13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36" w:rsidRDefault="00865636">
      <w:pPr>
        <w:spacing w:after="0" w:line="240" w:lineRule="auto"/>
      </w:pPr>
      <w:r>
        <w:separator/>
      </w:r>
    </w:p>
  </w:endnote>
  <w:endnote w:type="continuationSeparator" w:id="0">
    <w:p w:rsidR="00865636" w:rsidRDefault="0086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E" w:rsidRDefault="008656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E" w:rsidRDefault="00865636">
    <w:pPr>
      <w:ind w:right="40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E" w:rsidRDefault="008656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36" w:rsidRDefault="00865636">
      <w:pPr>
        <w:spacing w:after="0" w:line="240" w:lineRule="auto"/>
      </w:pPr>
      <w:r>
        <w:separator/>
      </w:r>
    </w:p>
  </w:footnote>
  <w:footnote w:type="continuationSeparator" w:id="0">
    <w:p w:rsidR="00865636" w:rsidRDefault="00865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E" w:rsidRDefault="008656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E" w:rsidRDefault="008656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E" w:rsidRDefault="008656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283"/>
        </w:tabs>
        <w:ind w:left="0" w:firstLine="0"/>
      </w:pPr>
      <w:rPr>
        <w:rFonts w:ascii="Calibri" w:hAnsi="Calibri" w:cs="Times New Roman" w:hint="default"/>
        <w:sz w:val="2"/>
        <w:szCs w:val="2"/>
      </w:rPr>
    </w:lvl>
  </w:abstractNum>
  <w:abstractNum w:abstractNumId="1" w15:restartNumberingAfterBreak="0">
    <w:nsid w:val="00000003"/>
    <w:multiLevelType w:val="singleLevel"/>
    <w:tmpl w:val="00000003"/>
    <w:name w:val="WW8Num3"/>
    <w:lvl w:ilvl="0">
      <w:start w:val="1"/>
      <w:numFmt w:val="decimal"/>
      <w:lvlText w:val="%1)"/>
      <w:lvlJc w:val="left"/>
      <w:pPr>
        <w:tabs>
          <w:tab w:val="num" w:pos="279"/>
        </w:tabs>
        <w:ind w:left="0" w:firstLine="0"/>
      </w:pPr>
      <w:rPr>
        <w:rFonts w:ascii="Calibri" w:hAnsi="Calibri" w:cs="Times New Roman" w:hint="default"/>
        <w:sz w:val="2"/>
        <w:szCs w:val="2"/>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08"/>
        </w:tabs>
        <w:ind w:left="0" w:firstLine="0"/>
      </w:pPr>
      <w:rPr>
        <w:rFonts w:ascii="Calibri" w:hAnsi="Calibri" w:cs="Times New Roman" w:hint="default"/>
      </w:rPr>
    </w:lvl>
  </w:abstractNum>
  <w:abstractNum w:abstractNumId="3" w15:restartNumberingAfterBreak="0">
    <w:nsid w:val="00000005"/>
    <w:multiLevelType w:val="singleLevel"/>
    <w:tmpl w:val="00000005"/>
    <w:name w:val="WW8Num5"/>
    <w:lvl w:ilvl="0">
      <w:start w:val="3"/>
      <w:numFmt w:val="decimal"/>
      <w:lvlText w:val="%1."/>
      <w:lvlJc w:val="left"/>
      <w:pPr>
        <w:tabs>
          <w:tab w:val="num" w:pos="708"/>
        </w:tabs>
        <w:ind w:left="0" w:firstLine="0"/>
      </w:pPr>
      <w:rPr>
        <w:rFonts w:ascii="Calibri" w:hAnsi="Calibri" w:cs="Times New Roman" w:hint="default"/>
        <w:spacing w:val="30"/>
      </w:rPr>
    </w:lvl>
  </w:abstractNum>
  <w:abstractNum w:abstractNumId="4" w15:restartNumberingAfterBreak="0">
    <w:nsid w:val="00000006"/>
    <w:multiLevelType w:val="singleLevel"/>
    <w:tmpl w:val="00000006"/>
    <w:name w:val="WW8Num6"/>
    <w:lvl w:ilvl="0">
      <w:start w:val="2"/>
      <w:numFmt w:val="decimal"/>
      <w:lvlText w:val="%1."/>
      <w:lvlJc w:val="left"/>
      <w:pPr>
        <w:tabs>
          <w:tab w:val="num" w:pos="293"/>
        </w:tabs>
        <w:ind w:left="0" w:firstLine="0"/>
      </w:pPr>
      <w:rPr>
        <w:rFonts w:ascii="Calibri" w:hAnsi="Calibri" w:cs="Times New Roman" w:hint="default"/>
        <w:sz w:val="20"/>
        <w:szCs w:val="20"/>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288"/>
        </w:tabs>
        <w:ind w:left="0" w:firstLine="0"/>
      </w:pPr>
      <w:rPr>
        <w:rFonts w:ascii="Calibri" w:hAnsi="Calibri" w:cs="Times New Roman" w:hint="default"/>
      </w:rPr>
    </w:lvl>
  </w:abstractNum>
  <w:abstractNum w:abstractNumId="6" w15:restartNumberingAfterBreak="0">
    <w:nsid w:val="00000008"/>
    <w:multiLevelType w:val="singleLevel"/>
    <w:tmpl w:val="00000008"/>
    <w:name w:val="WW8Num8"/>
    <w:lvl w:ilvl="0">
      <w:start w:val="3"/>
      <w:numFmt w:val="decimal"/>
      <w:lvlText w:val="%1."/>
      <w:lvlJc w:val="left"/>
      <w:pPr>
        <w:tabs>
          <w:tab w:val="num" w:pos="288"/>
        </w:tabs>
        <w:ind w:left="0" w:firstLine="0"/>
      </w:pPr>
      <w:rPr>
        <w:rFonts w:ascii="Calibri" w:hAnsi="Calibri" w:cs="Times New Roman" w:hint="default"/>
        <w:sz w:val="20"/>
        <w:szCs w:val="20"/>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283"/>
        </w:tabs>
        <w:ind w:left="0" w:firstLine="0"/>
      </w:pPr>
      <w:rPr>
        <w:rFonts w:ascii="Calibri" w:hAnsi="Calibri" w:cs="Times New Roman" w:hint="default"/>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283"/>
        </w:tabs>
        <w:ind w:left="0" w:firstLine="0"/>
      </w:pPr>
      <w:rPr>
        <w:rFonts w:ascii="Calibri" w:hAnsi="Calibri" w:cs="Times New Roman" w:hint="default"/>
      </w:rPr>
    </w:lvl>
  </w:abstractNum>
  <w:abstractNum w:abstractNumId="9" w15:restartNumberingAfterBreak="0">
    <w:nsid w:val="0000000B"/>
    <w:multiLevelType w:val="multilevel"/>
    <w:tmpl w:val="8DD4801E"/>
    <w:name w:val="WW8Num11"/>
    <w:lvl w:ilvl="0">
      <w:start w:val="1"/>
      <w:numFmt w:val="decimal"/>
      <w:lvlText w:val="%1."/>
      <w:lvlJc w:val="left"/>
      <w:pPr>
        <w:tabs>
          <w:tab w:val="num" w:pos="708"/>
        </w:tabs>
        <w:ind w:left="0" w:firstLine="0"/>
      </w:pPr>
      <w:rPr>
        <w:rFonts w:ascii="Calibri" w:hAnsi="Calibri"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000000C"/>
    <w:multiLevelType w:val="multilevel"/>
    <w:tmpl w:val="E7F42852"/>
    <w:name w:val="WW8Num12"/>
    <w:lvl w:ilvl="0">
      <w:start w:val="1"/>
      <w:numFmt w:val="decimal"/>
      <w:lvlText w:val="%1."/>
      <w:lvlJc w:val="left"/>
      <w:pPr>
        <w:tabs>
          <w:tab w:val="num" w:pos="288"/>
        </w:tabs>
        <w:ind w:left="0" w:firstLine="0"/>
      </w:pPr>
      <w:rPr>
        <w:rFonts w:ascii="Calibri" w:hAnsi="Calibri" w:cs="Times New Roman"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278"/>
        </w:tabs>
        <w:ind w:left="0" w:firstLine="0"/>
      </w:pPr>
      <w:rPr>
        <w:rFonts w:ascii="Calibri" w:hAnsi="Calibri" w:cs="Times New Roman" w:hint="default"/>
        <w:sz w:val="2"/>
        <w:szCs w:val="2"/>
      </w:rPr>
    </w:lvl>
  </w:abstractNum>
  <w:abstractNum w:abstractNumId="12" w15:restartNumberingAfterBreak="0">
    <w:nsid w:val="0000000E"/>
    <w:multiLevelType w:val="singleLevel"/>
    <w:tmpl w:val="0000000E"/>
    <w:name w:val="WW8Num14"/>
    <w:lvl w:ilvl="0">
      <w:start w:val="1"/>
      <w:numFmt w:val="decimal"/>
      <w:lvlText w:val="%1."/>
      <w:lvlJc w:val="left"/>
      <w:pPr>
        <w:tabs>
          <w:tab w:val="num" w:pos="288"/>
        </w:tabs>
        <w:ind w:left="0" w:firstLine="0"/>
      </w:pPr>
      <w:rPr>
        <w:rFonts w:ascii="Calibri" w:hAnsi="Calibri" w:cs="Times New Roman" w:hint="default"/>
      </w:rPr>
    </w:lvl>
  </w:abstractNum>
  <w:abstractNum w:abstractNumId="13" w15:restartNumberingAfterBreak="0">
    <w:nsid w:val="0000000F"/>
    <w:multiLevelType w:val="singleLevel"/>
    <w:tmpl w:val="0000000F"/>
    <w:name w:val="WW8Num15"/>
    <w:lvl w:ilvl="0">
      <w:start w:val="2"/>
      <w:numFmt w:val="decimal"/>
      <w:lvlText w:val="2.1.%1."/>
      <w:lvlJc w:val="left"/>
      <w:pPr>
        <w:tabs>
          <w:tab w:val="num" w:pos="708"/>
        </w:tabs>
        <w:ind w:left="0" w:firstLine="0"/>
      </w:pPr>
      <w:rPr>
        <w:rFonts w:ascii="Calibri" w:hAnsi="Calibri" w:cs="Times New Roman" w:hint="default"/>
        <w:sz w:val="2"/>
        <w:szCs w:val="2"/>
      </w:rPr>
    </w:lvl>
  </w:abstractNum>
  <w:abstractNum w:abstractNumId="14" w15:restartNumberingAfterBreak="0">
    <w:nsid w:val="00000010"/>
    <w:multiLevelType w:val="singleLevel"/>
    <w:tmpl w:val="00000010"/>
    <w:name w:val="WW8Num16"/>
    <w:lvl w:ilvl="0">
      <w:start w:val="2"/>
      <w:numFmt w:val="decimal"/>
      <w:lvlText w:val="%1."/>
      <w:lvlJc w:val="left"/>
      <w:pPr>
        <w:tabs>
          <w:tab w:val="num" w:pos="288"/>
        </w:tabs>
        <w:ind w:left="0" w:firstLine="0"/>
      </w:pPr>
      <w:rPr>
        <w:rFonts w:ascii="Calibri" w:hAnsi="Calibri" w:cs="Times New Roman" w:hint="default"/>
        <w:sz w:val="2"/>
        <w:szCs w:val="2"/>
      </w:rPr>
    </w:lvl>
  </w:abstractNum>
  <w:abstractNum w:abstractNumId="15" w15:restartNumberingAfterBreak="0">
    <w:nsid w:val="00000011"/>
    <w:multiLevelType w:val="singleLevel"/>
    <w:tmpl w:val="00000011"/>
    <w:name w:val="WW8Num17"/>
    <w:lvl w:ilvl="0">
      <w:start w:val="6"/>
      <w:numFmt w:val="decimal"/>
      <w:lvlText w:val="%1."/>
      <w:lvlJc w:val="left"/>
      <w:pPr>
        <w:tabs>
          <w:tab w:val="num" w:pos="283"/>
        </w:tabs>
        <w:ind w:left="0" w:firstLine="0"/>
      </w:pPr>
      <w:rPr>
        <w:rFonts w:ascii="Calibri" w:hAnsi="Calibri" w:cs="Times New Roman" w:hint="default"/>
      </w:rPr>
    </w:lvl>
  </w:abstractNum>
  <w:abstractNum w:abstractNumId="16" w15:restartNumberingAfterBreak="0">
    <w:nsid w:val="00000012"/>
    <w:multiLevelType w:val="singleLevel"/>
    <w:tmpl w:val="00000012"/>
    <w:name w:val="WW8Num18"/>
    <w:lvl w:ilvl="0">
      <w:start w:val="1"/>
      <w:numFmt w:val="decimal"/>
      <w:lvlText w:val="%1."/>
      <w:lvlJc w:val="left"/>
      <w:pPr>
        <w:tabs>
          <w:tab w:val="num" w:pos="283"/>
        </w:tabs>
        <w:ind w:left="0" w:firstLine="0"/>
      </w:pPr>
      <w:rPr>
        <w:rFonts w:ascii="Calibri" w:hAnsi="Calibri" w:cs="Times New Roman" w:hint="default"/>
      </w:rPr>
    </w:lvl>
  </w:abstractNum>
  <w:abstractNum w:abstractNumId="17" w15:restartNumberingAfterBreak="0">
    <w:nsid w:val="00000013"/>
    <w:multiLevelType w:val="singleLevel"/>
    <w:tmpl w:val="CD086552"/>
    <w:name w:val="WW8Num19"/>
    <w:lvl w:ilvl="0">
      <w:start w:val="1"/>
      <w:numFmt w:val="decimal"/>
      <w:lvlText w:val="%1."/>
      <w:lvlJc w:val="left"/>
      <w:pPr>
        <w:tabs>
          <w:tab w:val="num" w:pos="708"/>
        </w:tabs>
        <w:ind w:left="0" w:firstLine="0"/>
      </w:pPr>
      <w:rPr>
        <w:rFonts w:ascii="Calibri" w:hAnsi="Calibri" w:cs="Times New Roman" w:hint="default"/>
        <w:b/>
        <w:spacing w:val="30"/>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708"/>
        </w:tabs>
        <w:ind w:left="0" w:firstLine="0"/>
      </w:pPr>
      <w:rPr>
        <w:rFonts w:ascii="Calibri" w:hAnsi="Calibri" w:cs="Times New Roman"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708"/>
        </w:tabs>
        <w:ind w:left="0" w:firstLine="0"/>
      </w:pPr>
      <w:rPr>
        <w:rFonts w:ascii="Calibri" w:hAnsi="Calibri" w:cs="Times New Roman" w:hint="default"/>
        <w:sz w:val="2"/>
        <w:szCs w:val="2"/>
      </w:rPr>
    </w:lvl>
  </w:abstractNum>
  <w:abstractNum w:abstractNumId="20" w15:restartNumberingAfterBreak="0">
    <w:nsid w:val="00000016"/>
    <w:multiLevelType w:val="singleLevel"/>
    <w:tmpl w:val="00000016"/>
    <w:name w:val="WW8Num22"/>
    <w:lvl w:ilvl="0">
      <w:start w:val="1"/>
      <w:numFmt w:val="decimal"/>
      <w:lvlText w:val="%1."/>
      <w:lvlJc w:val="left"/>
      <w:pPr>
        <w:tabs>
          <w:tab w:val="num" w:pos="708"/>
        </w:tabs>
        <w:ind w:left="0" w:firstLine="0"/>
      </w:pPr>
      <w:rPr>
        <w:rFonts w:ascii="Calibri" w:hAnsi="Calibri" w:cs="Times New Roman" w:hint="default"/>
        <w:sz w:val="2"/>
        <w:szCs w:val="2"/>
      </w:rPr>
    </w:lvl>
  </w:abstractNum>
  <w:abstractNum w:abstractNumId="21" w15:restartNumberingAfterBreak="0">
    <w:nsid w:val="00000017"/>
    <w:multiLevelType w:val="singleLevel"/>
    <w:tmpl w:val="00000017"/>
    <w:name w:val="WW8Num23"/>
    <w:lvl w:ilvl="0">
      <w:start w:val="3"/>
      <w:numFmt w:val="decimal"/>
      <w:lvlText w:val="2.%1."/>
      <w:lvlJc w:val="left"/>
      <w:pPr>
        <w:tabs>
          <w:tab w:val="num" w:pos="278"/>
        </w:tabs>
        <w:ind w:left="0" w:firstLine="0"/>
      </w:pPr>
      <w:rPr>
        <w:rFonts w:ascii="Calibri" w:hAnsi="Calibri" w:cs="Times New Roman" w:hint="default"/>
        <w:sz w:val="2"/>
        <w:szCs w:val="2"/>
      </w:rPr>
    </w:lvl>
  </w:abstractNum>
  <w:abstractNum w:abstractNumId="22" w15:restartNumberingAfterBreak="0">
    <w:nsid w:val="00000018"/>
    <w:multiLevelType w:val="singleLevel"/>
    <w:tmpl w:val="00000018"/>
    <w:name w:val="WW8Num24"/>
    <w:lvl w:ilvl="0">
      <w:start w:val="1"/>
      <w:numFmt w:val="lowerLetter"/>
      <w:lvlText w:val="%1)"/>
      <w:lvlJc w:val="left"/>
      <w:pPr>
        <w:tabs>
          <w:tab w:val="num" w:pos="708"/>
        </w:tabs>
        <w:ind w:left="0" w:firstLine="0"/>
      </w:pPr>
      <w:rPr>
        <w:rFonts w:ascii="Calibri" w:hAnsi="Calibri" w:cs="Times New Roman" w:hint="default"/>
      </w:rPr>
    </w:lvl>
  </w:abstractNum>
  <w:abstractNum w:abstractNumId="23" w15:restartNumberingAfterBreak="0">
    <w:nsid w:val="00000019"/>
    <w:multiLevelType w:val="singleLevel"/>
    <w:tmpl w:val="00000019"/>
    <w:name w:val="WW8Num25"/>
    <w:lvl w:ilvl="0">
      <w:start w:val="8"/>
      <w:numFmt w:val="decimal"/>
      <w:lvlText w:val="%1."/>
      <w:lvlJc w:val="left"/>
      <w:pPr>
        <w:tabs>
          <w:tab w:val="num" w:pos="288"/>
        </w:tabs>
        <w:ind w:left="0" w:firstLine="0"/>
      </w:pPr>
      <w:rPr>
        <w:rFonts w:ascii="Calibri" w:hAnsi="Calibri" w:cs="Times New Roman" w:hint="default"/>
        <w:sz w:val="20"/>
        <w:szCs w:val="20"/>
      </w:rPr>
    </w:lvl>
  </w:abstractNum>
  <w:abstractNum w:abstractNumId="24" w15:restartNumberingAfterBreak="0">
    <w:nsid w:val="0000001A"/>
    <w:multiLevelType w:val="multilevel"/>
    <w:tmpl w:val="E7A6842C"/>
    <w:name w:val="WW8Num26"/>
    <w:lvl w:ilvl="0">
      <w:start w:val="2"/>
      <w:numFmt w:val="decimal"/>
      <w:lvlText w:val="%1."/>
      <w:lvlJc w:val="left"/>
      <w:pPr>
        <w:tabs>
          <w:tab w:val="num" w:pos="708"/>
        </w:tabs>
        <w:ind w:left="0" w:firstLine="0"/>
      </w:pPr>
      <w:rPr>
        <w:rFonts w:ascii="Calibri" w:hAnsi="Calibri" w:cs="Times New Roman" w:hint="default"/>
        <w:sz w:val="2"/>
        <w:szCs w:val="2"/>
      </w:rPr>
    </w:lvl>
    <w:lvl w:ilvl="1">
      <w:start w:val="1"/>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0000001B"/>
    <w:multiLevelType w:val="singleLevel"/>
    <w:tmpl w:val="0000001B"/>
    <w:name w:val="WW8Num27"/>
    <w:lvl w:ilvl="0">
      <w:start w:val="7"/>
      <w:numFmt w:val="decimal"/>
      <w:lvlText w:val="%1."/>
      <w:lvlJc w:val="left"/>
      <w:pPr>
        <w:tabs>
          <w:tab w:val="num" w:pos="283"/>
        </w:tabs>
        <w:ind w:left="0" w:firstLine="0"/>
      </w:pPr>
      <w:rPr>
        <w:rFonts w:ascii="Calibri" w:hAnsi="Calibri" w:cs="Times New Roman" w:hint="default"/>
        <w:sz w:val="20"/>
        <w:szCs w:val="20"/>
      </w:rPr>
    </w:lvl>
  </w:abstractNum>
  <w:abstractNum w:abstractNumId="26" w15:restartNumberingAfterBreak="0">
    <w:nsid w:val="0000001C"/>
    <w:multiLevelType w:val="singleLevel"/>
    <w:tmpl w:val="0000001C"/>
    <w:name w:val="WW8Num28"/>
    <w:lvl w:ilvl="0">
      <w:start w:val="2"/>
      <w:numFmt w:val="decimal"/>
      <w:lvlText w:val="%1."/>
      <w:lvlJc w:val="left"/>
      <w:pPr>
        <w:tabs>
          <w:tab w:val="num" w:pos="708"/>
        </w:tabs>
        <w:ind w:left="0" w:firstLine="0"/>
      </w:pPr>
      <w:rPr>
        <w:rFonts w:ascii="Calibri" w:hAnsi="Calibri" w:cs="Times New Roman" w:hint="default"/>
        <w:sz w:val="20"/>
        <w:szCs w:val="20"/>
      </w:rPr>
    </w:lvl>
  </w:abstractNum>
  <w:abstractNum w:abstractNumId="27" w15:restartNumberingAfterBreak="0">
    <w:nsid w:val="0000001D"/>
    <w:multiLevelType w:val="singleLevel"/>
    <w:tmpl w:val="0000001D"/>
    <w:name w:val="WW8Num29"/>
    <w:lvl w:ilvl="0">
      <w:start w:val="1"/>
      <w:numFmt w:val="decimal"/>
      <w:lvlText w:val="%1."/>
      <w:lvlJc w:val="left"/>
      <w:pPr>
        <w:tabs>
          <w:tab w:val="num" w:pos="708"/>
        </w:tabs>
        <w:ind w:left="0" w:firstLine="0"/>
      </w:pPr>
      <w:rPr>
        <w:rFonts w:ascii="Calibri" w:hAnsi="Calibri" w:cs="Times New Roman" w:hint="default"/>
        <w:sz w:val="2"/>
        <w:szCs w:val="2"/>
      </w:rPr>
    </w:lvl>
  </w:abstractNum>
  <w:abstractNum w:abstractNumId="28" w15:restartNumberingAfterBreak="0">
    <w:nsid w:val="0000001F"/>
    <w:multiLevelType w:val="singleLevel"/>
    <w:tmpl w:val="0000001F"/>
    <w:name w:val="WW8Num31"/>
    <w:lvl w:ilvl="0">
      <w:start w:val="4"/>
      <w:numFmt w:val="decimal"/>
      <w:lvlText w:val="2.%1."/>
      <w:lvlJc w:val="left"/>
      <w:pPr>
        <w:tabs>
          <w:tab w:val="num" w:pos="278"/>
        </w:tabs>
        <w:ind w:left="0" w:firstLine="0"/>
      </w:pPr>
      <w:rPr>
        <w:rFonts w:ascii="Calibri" w:hAnsi="Calibri" w:cs="Times New Roman" w:hint="default"/>
        <w:sz w:val="2"/>
        <w:szCs w:val="2"/>
      </w:rPr>
    </w:lvl>
  </w:abstractNum>
  <w:abstractNum w:abstractNumId="29" w15:restartNumberingAfterBreak="0">
    <w:nsid w:val="00000020"/>
    <w:multiLevelType w:val="singleLevel"/>
    <w:tmpl w:val="00000020"/>
    <w:name w:val="WW8Num32"/>
    <w:lvl w:ilvl="0">
      <w:start w:val="1"/>
      <w:numFmt w:val="lowerLetter"/>
      <w:lvlText w:val="%1)"/>
      <w:lvlJc w:val="left"/>
      <w:pPr>
        <w:tabs>
          <w:tab w:val="num" w:pos="708"/>
        </w:tabs>
        <w:ind w:left="0" w:firstLine="0"/>
      </w:pPr>
      <w:rPr>
        <w:rFonts w:ascii="Calibri" w:hAnsi="Calibri" w:cs="Times New Roman" w:hint="default"/>
      </w:rPr>
    </w:lvl>
  </w:abstractNum>
  <w:abstractNum w:abstractNumId="30" w15:restartNumberingAfterBreak="0">
    <w:nsid w:val="00000021"/>
    <w:multiLevelType w:val="singleLevel"/>
    <w:tmpl w:val="00000021"/>
    <w:name w:val="WW8Num33"/>
    <w:lvl w:ilvl="0">
      <w:start w:val="1"/>
      <w:numFmt w:val="lowerLetter"/>
      <w:lvlText w:val="%1)"/>
      <w:lvlJc w:val="left"/>
      <w:pPr>
        <w:tabs>
          <w:tab w:val="num" w:pos="278"/>
        </w:tabs>
        <w:ind w:left="0" w:firstLine="0"/>
      </w:pPr>
      <w:rPr>
        <w:rFonts w:ascii="Calibri" w:hAnsi="Calibri" w:cs="Times New Roman" w:hint="default"/>
      </w:rPr>
    </w:lvl>
  </w:abstractNum>
  <w:abstractNum w:abstractNumId="31" w15:restartNumberingAfterBreak="0">
    <w:nsid w:val="00000022"/>
    <w:multiLevelType w:val="singleLevel"/>
    <w:tmpl w:val="00000022"/>
    <w:name w:val="WW8Num34"/>
    <w:lvl w:ilvl="0">
      <w:start w:val="3"/>
      <w:numFmt w:val="decimal"/>
      <w:lvlText w:val="%1."/>
      <w:lvlJc w:val="left"/>
      <w:pPr>
        <w:tabs>
          <w:tab w:val="num" w:pos="283"/>
        </w:tabs>
        <w:ind w:left="0" w:firstLine="0"/>
      </w:pPr>
      <w:rPr>
        <w:rFonts w:ascii="Calibri" w:hAnsi="Calibri" w:cs="Times New Roman" w:hint="default"/>
        <w:spacing w:val="30"/>
      </w:rPr>
    </w:lvl>
  </w:abstractNum>
  <w:abstractNum w:abstractNumId="32" w15:restartNumberingAfterBreak="0">
    <w:nsid w:val="00000023"/>
    <w:multiLevelType w:val="singleLevel"/>
    <w:tmpl w:val="00000023"/>
    <w:name w:val="WW8Num35"/>
    <w:lvl w:ilvl="0">
      <w:start w:val="1"/>
      <w:numFmt w:val="decimal"/>
      <w:lvlText w:val="2.1.%1."/>
      <w:lvlJc w:val="left"/>
      <w:pPr>
        <w:tabs>
          <w:tab w:val="num" w:pos="708"/>
        </w:tabs>
        <w:ind w:left="0" w:firstLine="0"/>
      </w:pPr>
      <w:rPr>
        <w:rFonts w:ascii="Calibri" w:hAnsi="Calibri" w:cs="Times New Roman" w:hint="default"/>
        <w:sz w:val="2"/>
        <w:szCs w:val="2"/>
      </w:rPr>
    </w:lvl>
  </w:abstractNum>
  <w:abstractNum w:abstractNumId="33" w15:restartNumberingAfterBreak="0">
    <w:nsid w:val="00000024"/>
    <w:multiLevelType w:val="singleLevel"/>
    <w:tmpl w:val="00000024"/>
    <w:name w:val="WW8Num36"/>
    <w:lvl w:ilvl="0">
      <w:start w:val="2"/>
      <w:numFmt w:val="decimal"/>
      <w:lvlText w:val="2.%1."/>
      <w:lvlJc w:val="left"/>
      <w:pPr>
        <w:tabs>
          <w:tab w:val="num" w:pos="278"/>
        </w:tabs>
        <w:ind w:left="0" w:firstLine="0"/>
      </w:pPr>
      <w:rPr>
        <w:rFonts w:ascii="Calibri" w:hAnsi="Calibri" w:cs="Times New Roman" w:hint="default"/>
        <w:sz w:val="2"/>
        <w:szCs w:val="2"/>
      </w:rPr>
    </w:lvl>
  </w:abstractNum>
  <w:abstractNum w:abstractNumId="34" w15:restartNumberingAfterBreak="0">
    <w:nsid w:val="00000025"/>
    <w:multiLevelType w:val="singleLevel"/>
    <w:tmpl w:val="00000025"/>
    <w:name w:val="WW8Num37"/>
    <w:lvl w:ilvl="0">
      <w:start w:val="1"/>
      <w:numFmt w:val="lowerLetter"/>
      <w:lvlText w:val="%1)"/>
      <w:lvlJc w:val="left"/>
      <w:pPr>
        <w:tabs>
          <w:tab w:val="num" w:pos="708"/>
        </w:tabs>
        <w:ind w:left="0" w:firstLine="0"/>
      </w:pPr>
      <w:rPr>
        <w:rFonts w:ascii="Calibri" w:hAnsi="Calibri" w:cs="Times New Roman" w:hint="default"/>
      </w:rPr>
    </w:lvl>
  </w:abstractNum>
  <w:abstractNum w:abstractNumId="35" w15:restartNumberingAfterBreak="0">
    <w:nsid w:val="00000027"/>
    <w:multiLevelType w:val="singleLevel"/>
    <w:tmpl w:val="00000027"/>
    <w:name w:val="WW8Num39"/>
    <w:lvl w:ilvl="0">
      <w:start w:val="5"/>
      <w:numFmt w:val="decimal"/>
      <w:lvlText w:val="2.%1."/>
      <w:lvlJc w:val="left"/>
      <w:pPr>
        <w:tabs>
          <w:tab w:val="num" w:pos="278"/>
        </w:tabs>
        <w:ind w:left="0" w:firstLine="0"/>
      </w:pPr>
      <w:rPr>
        <w:rFonts w:ascii="Calibri" w:hAnsi="Calibri" w:cs="Times New Roman" w:hint="default"/>
      </w:rPr>
    </w:lvl>
  </w:abstractNum>
  <w:abstractNum w:abstractNumId="36" w15:restartNumberingAfterBreak="0">
    <w:nsid w:val="00000028"/>
    <w:multiLevelType w:val="singleLevel"/>
    <w:tmpl w:val="00000028"/>
    <w:name w:val="WW8Num40"/>
    <w:lvl w:ilvl="0">
      <w:start w:val="3"/>
      <w:numFmt w:val="decimal"/>
      <w:lvlText w:val="%1."/>
      <w:lvlJc w:val="left"/>
      <w:pPr>
        <w:tabs>
          <w:tab w:val="num" w:pos="708"/>
        </w:tabs>
        <w:ind w:left="0" w:firstLine="0"/>
      </w:pPr>
      <w:rPr>
        <w:rFonts w:ascii="Calibri" w:hAnsi="Calibri" w:cs="Times New Roman" w:hint="default"/>
        <w:sz w:val="20"/>
        <w:szCs w:val="20"/>
      </w:rPr>
    </w:lvl>
  </w:abstractNum>
  <w:abstractNum w:abstractNumId="37" w15:restartNumberingAfterBreak="0">
    <w:nsid w:val="00000029"/>
    <w:multiLevelType w:val="singleLevel"/>
    <w:tmpl w:val="00000029"/>
    <w:name w:val="WW8Num41"/>
    <w:lvl w:ilvl="0">
      <w:start w:val="1"/>
      <w:numFmt w:val="lowerLetter"/>
      <w:lvlText w:val="%1)"/>
      <w:lvlJc w:val="left"/>
      <w:pPr>
        <w:tabs>
          <w:tab w:val="num" w:pos="283"/>
        </w:tabs>
        <w:ind w:left="0" w:firstLine="0"/>
      </w:pPr>
      <w:rPr>
        <w:rFonts w:ascii="Calibri" w:hAnsi="Calibri" w:cs="Times New Roman" w:hint="default"/>
      </w:rPr>
    </w:lvl>
  </w:abstractNum>
  <w:abstractNum w:abstractNumId="38" w15:restartNumberingAfterBreak="0">
    <w:nsid w:val="0000002A"/>
    <w:multiLevelType w:val="singleLevel"/>
    <w:tmpl w:val="0000002A"/>
    <w:name w:val="WW8Num42"/>
    <w:lvl w:ilvl="0">
      <w:start w:val="1"/>
      <w:numFmt w:val="lowerLetter"/>
      <w:lvlText w:val="%1)"/>
      <w:lvlJc w:val="left"/>
      <w:pPr>
        <w:tabs>
          <w:tab w:val="num" w:pos="708"/>
        </w:tabs>
        <w:ind w:left="0" w:firstLine="0"/>
      </w:pPr>
      <w:rPr>
        <w:rFonts w:ascii="Calibri" w:hAnsi="Calibri" w:cs="Times New Roman" w:hint="default"/>
      </w:rPr>
    </w:lvl>
  </w:abstractNum>
  <w:abstractNum w:abstractNumId="39" w15:restartNumberingAfterBreak="0">
    <w:nsid w:val="0000002B"/>
    <w:multiLevelType w:val="singleLevel"/>
    <w:tmpl w:val="0000002B"/>
    <w:name w:val="WW8Num43"/>
    <w:lvl w:ilvl="0">
      <w:start w:val="5"/>
      <w:numFmt w:val="decimal"/>
      <w:lvlText w:val="%1."/>
      <w:lvlJc w:val="left"/>
      <w:pPr>
        <w:tabs>
          <w:tab w:val="num" w:pos="708"/>
        </w:tabs>
        <w:ind w:left="0" w:firstLine="0"/>
      </w:pPr>
      <w:rPr>
        <w:rFonts w:ascii="Calibri" w:hAnsi="Calibri" w:cs="Times New Roman" w:hint="default"/>
        <w:sz w:val="2"/>
        <w:szCs w:val="2"/>
      </w:rPr>
    </w:lvl>
  </w:abstractNum>
  <w:abstractNum w:abstractNumId="40" w15:restartNumberingAfterBreak="0">
    <w:nsid w:val="0000002C"/>
    <w:multiLevelType w:val="singleLevel"/>
    <w:tmpl w:val="0000002C"/>
    <w:name w:val="WW8Num44"/>
    <w:lvl w:ilvl="0">
      <w:start w:val="1"/>
      <w:numFmt w:val="lowerLetter"/>
      <w:lvlText w:val="%1)"/>
      <w:lvlJc w:val="left"/>
      <w:pPr>
        <w:tabs>
          <w:tab w:val="num" w:pos="278"/>
        </w:tabs>
        <w:ind w:left="0" w:firstLine="0"/>
      </w:pPr>
      <w:rPr>
        <w:rFonts w:ascii="Calibri" w:hAnsi="Calibri" w:cs="Times New Roman" w:hint="default"/>
      </w:rPr>
    </w:lvl>
  </w:abstractNum>
  <w:abstractNum w:abstractNumId="41" w15:restartNumberingAfterBreak="0">
    <w:nsid w:val="0000002D"/>
    <w:multiLevelType w:val="singleLevel"/>
    <w:tmpl w:val="0000002D"/>
    <w:name w:val="WW8Num45"/>
    <w:lvl w:ilvl="0">
      <w:numFmt w:val="bullet"/>
      <w:lvlText w:val="—"/>
      <w:lvlJc w:val="left"/>
      <w:pPr>
        <w:tabs>
          <w:tab w:val="num" w:pos="288"/>
        </w:tabs>
        <w:ind w:left="0" w:firstLine="0"/>
      </w:pPr>
      <w:rPr>
        <w:rFonts w:ascii="Calibri" w:hAnsi="Calibri" w:cs="Calibri" w:hint="default"/>
      </w:rPr>
    </w:lvl>
  </w:abstractNum>
  <w:abstractNum w:abstractNumId="42" w15:restartNumberingAfterBreak="0">
    <w:nsid w:val="0000002E"/>
    <w:multiLevelType w:val="singleLevel"/>
    <w:tmpl w:val="0000002E"/>
    <w:name w:val="WW8Num46"/>
    <w:lvl w:ilvl="0">
      <w:numFmt w:val="bullet"/>
      <w:lvlText w:val="-"/>
      <w:lvlJc w:val="left"/>
      <w:pPr>
        <w:tabs>
          <w:tab w:val="num" w:pos="158"/>
        </w:tabs>
        <w:ind w:left="0" w:firstLine="0"/>
      </w:pPr>
      <w:rPr>
        <w:rFonts w:ascii="Calibri" w:hAnsi="Calibri" w:cs="Calibri" w:hint="default"/>
        <w:sz w:val="20"/>
        <w:szCs w:val="20"/>
      </w:rPr>
    </w:lvl>
  </w:abstractNum>
  <w:abstractNum w:abstractNumId="43" w15:restartNumberingAfterBreak="0">
    <w:nsid w:val="0000002F"/>
    <w:multiLevelType w:val="multilevel"/>
    <w:tmpl w:val="C9D23054"/>
    <w:name w:val="WW8Num47"/>
    <w:lvl w:ilvl="0">
      <w:start w:val="1"/>
      <w:numFmt w:val="decimal"/>
      <w:lvlText w:val="%1."/>
      <w:lvlJc w:val="left"/>
      <w:pPr>
        <w:tabs>
          <w:tab w:val="num" w:pos="720"/>
        </w:tabs>
        <w:ind w:left="720" w:hanging="360"/>
      </w:pPr>
      <w:rPr>
        <w:rFonts w:ascii="Calibri" w:hAnsi="Calibri" w:cs="Calibri"/>
        <w:b w:val="0"/>
        <w:bCs w:val="0"/>
        <w:color w:val="111111"/>
        <w:spacing w:val="30"/>
        <w:sz w:val="16"/>
        <w:szCs w:val="16"/>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30"/>
    <w:multiLevelType w:val="multilevel"/>
    <w:tmpl w:val="00000030"/>
    <w:name w:val="WW8Num48"/>
    <w:lvl w:ilvl="0">
      <w:start w:val="1"/>
      <w:numFmt w:val="bullet"/>
      <w:lvlText w:val=""/>
      <w:lvlJc w:val="left"/>
      <w:pPr>
        <w:tabs>
          <w:tab w:val="num" w:pos="1152"/>
        </w:tabs>
        <w:ind w:left="1152" w:hanging="360"/>
      </w:pPr>
      <w:rPr>
        <w:rFonts w:ascii="Symbol" w:hAnsi="Symbol" w:cs="OpenSymbol"/>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45" w15:restartNumberingAfterBreak="0">
    <w:nsid w:val="00000031"/>
    <w:multiLevelType w:val="multilevel"/>
    <w:tmpl w:val="00000031"/>
    <w:name w:val="WW8Num49"/>
    <w:lvl w:ilvl="0">
      <w:start w:val="1"/>
      <w:numFmt w:val="bullet"/>
      <w:lvlText w:val=""/>
      <w:lvlJc w:val="left"/>
      <w:pPr>
        <w:tabs>
          <w:tab w:val="num" w:pos="1104"/>
        </w:tabs>
        <w:ind w:left="1104" w:hanging="360"/>
      </w:pPr>
      <w:rPr>
        <w:rFonts w:ascii="Symbol" w:hAnsi="Symbol" w:cs="OpenSymbol"/>
      </w:rPr>
    </w:lvl>
    <w:lvl w:ilvl="1">
      <w:start w:val="1"/>
      <w:numFmt w:val="bullet"/>
      <w:lvlText w:val="◦"/>
      <w:lvlJc w:val="left"/>
      <w:pPr>
        <w:tabs>
          <w:tab w:val="num" w:pos="1464"/>
        </w:tabs>
        <w:ind w:left="1464" w:hanging="360"/>
      </w:pPr>
      <w:rPr>
        <w:rFonts w:ascii="OpenSymbol" w:hAnsi="OpenSymbol" w:cs="OpenSymbol"/>
      </w:rPr>
    </w:lvl>
    <w:lvl w:ilvl="2">
      <w:start w:val="1"/>
      <w:numFmt w:val="bullet"/>
      <w:lvlText w:val="▪"/>
      <w:lvlJc w:val="left"/>
      <w:pPr>
        <w:tabs>
          <w:tab w:val="num" w:pos="1824"/>
        </w:tabs>
        <w:ind w:left="1824" w:hanging="360"/>
      </w:pPr>
      <w:rPr>
        <w:rFonts w:ascii="OpenSymbol" w:hAnsi="OpenSymbol" w:cs="OpenSymbol"/>
      </w:rPr>
    </w:lvl>
    <w:lvl w:ilvl="3">
      <w:start w:val="1"/>
      <w:numFmt w:val="bullet"/>
      <w:lvlText w:val=""/>
      <w:lvlJc w:val="left"/>
      <w:pPr>
        <w:tabs>
          <w:tab w:val="num" w:pos="2184"/>
        </w:tabs>
        <w:ind w:left="2184" w:hanging="360"/>
      </w:pPr>
      <w:rPr>
        <w:rFonts w:ascii="Symbol" w:hAnsi="Symbol" w:cs="OpenSymbol"/>
      </w:rPr>
    </w:lvl>
    <w:lvl w:ilvl="4">
      <w:start w:val="1"/>
      <w:numFmt w:val="bullet"/>
      <w:lvlText w:val="◦"/>
      <w:lvlJc w:val="left"/>
      <w:pPr>
        <w:tabs>
          <w:tab w:val="num" w:pos="2544"/>
        </w:tabs>
        <w:ind w:left="2544" w:hanging="360"/>
      </w:pPr>
      <w:rPr>
        <w:rFonts w:ascii="OpenSymbol" w:hAnsi="OpenSymbol" w:cs="OpenSymbol"/>
      </w:rPr>
    </w:lvl>
    <w:lvl w:ilvl="5">
      <w:start w:val="1"/>
      <w:numFmt w:val="bullet"/>
      <w:lvlText w:val="▪"/>
      <w:lvlJc w:val="left"/>
      <w:pPr>
        <w:tabs>
          <w:tab w:val="num" w:pos="2904"/>
        </w:tabs>
        <w:ind w:left="2904" w:hanging="360"/>
      </w:pPr>
      <w:rPr>
        <w:rFonts w:ascii="OpenSymbol" w:hAnsi="OpenSymbol" w:cs="OpenSymbol"/>
      </w:rPr>
    </w:lvl>
    <w:lvl w:ilvl="6">
      <w:start w:val="1"/>
      <w:numFmt w:val="bullet"/>
      <w:lvlText w:val=""/>
      <w:lvlJc w:val="left"/>
      <w:pPr>
        <w:tabs>
          <w:tab w:val="num" w:pos="3264"/>
        </w:tabs>
        <w:ind w:left="3264" w:hanging="360"/>
      </w:pPr>
      <w:rPr>
        <w:rFonts w:ascii="Symbol" w:hAnsi="Symbol" w:cs="OpenSymbol"/>
      </w:rPr>
    </w:lvl>
    <w:lvl w:ilvl="7">
      <w:start w:val="1"/>
      <w:numFmt w:val="bullet"/>
      <w:lvlText w:val="◦"/>
      <w:lvlJc w:val="left"/>
      <w:pPr>
        <w:tabs>
          <w:tab w:val="num" w:pos="3624"/>
        </w:tabs>
        <w:ind w:left="3624" w:hanging="360"/>
      </w:pPr>
      <w:rPr>
        <w:rFonts w:ascii="OpenSymbol" w:hAnsi="OpenSymbol" w:cs="OpenSymbol"/>
      </w:rPr>
    </w:lvl>
    <w:lvl w:ilvl="8">
      <w:start w:val="1"/>
      <w:numFmt w:val="bullet"/>
      <w:lvlText w:val="▪"/>
      <w:lvlJc w:val="left"/>
      <w:pPr>
        <w:tabs>
          <w:tab w:val="num" w:pos="3984"/>
        </w:tabs>
        <w:ind w:left="3984" w:hanging="360"/>
      </w:pPr>
      <w:rPr>
        <w:rFonts w:ascii="OpenSymbol" w:hAnsi="OpenSymbol" w:cs="OpenSymbol"/>
      </w:rPr>
    </w:lvl>
  </w:abstractNum>
  <w:abstractNum w:abstractNumId="46"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sz w:val="2"/>
        <w:szCs w:val="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
        <w:szCs w:val="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
        <w:szCs w:val="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33"/>
    <w:multiLevelType w:val="multilevel"/>
    <w:tmpl w:val="00000033"/>
    <w:name w:val="WW8Num51"/>
    <w:lvl w:ilvl="0">
      <w:start w:val="1"/>
      <w:numFmt w:val="bullet"/>
      <w:lvlText w:val=""/>
      <w:lvlJc w:val="left"/>
      <w:pPr>
        <w:tabs>
          <w:tab w:val="num" w:pos="653"/>
        </w:tabs>
        <w:ind w:left="653" w:hanging="360"/>
      </w:pPr>
      <w:rPr>
        <w:rFonts w:ascii="Symbol" w:hAnsi="Symbol" w:cs="OpenSymbol"/>
      </w:rPr>
    </w:lvl>
    <w:lvl w:ilvl="1">
      <w:start w:val="1"/>
      <w:numFmt w:val="bullet"/>
      <w:lvlText w:val="◦"/>
      <w:lvlJc w:val="left"/>
      <w:pPr>
        <w:tabs>
          <w:tab w:val="num" w:pos="1013"/>
        </w:tabs>
        <w:ind w:left="1013" w:hanging="360"/>
      </w:pPr>
      <w:rPr>
        <w:rFonts w:ascii="OpenSymbol" w:hAnsi="OpenSymbol" w:cs="OpenSymbol"/>
      </w:rPr>
    </w:lvl>
    <w:lvl w:ilvl="2">
      <w:start w:val="1"/>
      <w:numFmt w:val="bullet"/>
      <w:lvlText w:val="▪"/>
      <w:lvlJc w:val="left"/>
      <w:pPr>
        <w:tabs>
          <w:tab w:val="num" w:pos="1373"/>
        </w:tabs>
        <w:ind w:left="1373" w:hanging="360"/>
      </w:pPr>
      <w:rPr>
        <w:rFonts w:ascii="OpenSymbol" w:hAnsi="OpenSymbol" w:cs="OpenSymbol"/>
      </w:rPr>
    </w:lvl>
    <w:lvl w:ilvl="3">
      <w:start w:val="1"/>
      <w:numFmt w:val="bullet"/>
      <w:lvlText w:val=""/>
      <w:lvlJc w:val="left"/>
      <w:pPr>
        <w:tabs>
          <w:tab w:val="num" w:pos="1733"/>
        </w:tabs>
        <w:ind w:left="1733" w:hanging="360"/>
      </w:pPr>
      <w:rPr>
        <w:rFonts w:ascii="Symbol" w:hAnsi="Symbol" w:cs="OpenSymbol"/>
      </w:rPr>
    </w:lvl>
    <w:lvl w:ilvl="4">
      <w:start w:val="1"/>
      <w:numFmt w:val="bullet"/>
      <w:lvlText w:val="◦"/>
      <w:lvlJc w:val="left"/>
      <w:pPr>
        <w:tabs>
          <w:tab w:val="num" w:pos="2093"/>
        </w:tabs>
        <w:ind w:left="2093" w:hanging="360"/>
      </w:pPr>
      <w:rPr>
        <w:rFonts w:ascii="OpenSymbol" w:hAnsi="OpenSymbol" w:cs="OpenSymbol"/>
      </w:rPr>
    </w:lvl>
    <w:lvl w:ilvl="5">
      <w:start w:val="1"/>
      <w:numFmt w:val="bullet"/>
      <w:lvlText w:val="▪"/>
      <w:lvlJc w:val="left"/>
      <w:pPr>
        <w:tabs>
          <w:tab w:val="num" w:pos="2453"/>
        </w:tabs>
        <w:ind w:left="2453" w:hanging="360"/>
      </w:pPr>
      <w:rPr>
        <w:rFonts w:ascii="OpenSymbol" w:hAnsi="OpenSymbol" w:cs="OpenSymbol"/>
      </w:rPr>
    </w:lvl>
    <w:lvl w:ilvl="6">
      <w:start w:val="1"/>
      <w:numFmt w:val="bullet"/>
      <w:lvlText w:val=""/>
      <w:lvlJc w:val="left"/>
      <w:pPr>
        <w:tabs>
          <w:tab w:val="num" w:pos="2813"/>
        </w:tabs>
        <w:ind w:left="2813" w:hanging="360"/>
      </w:pPr>
      <w:rPr>
        <w:rFonts w:ascii="Symbol" w:hAnsi="Symbol" w:cs="OpenSymbol"/>
      </w:rPr>
    </w:lvl>
    <w:lvl w:ilvl="7">
      <w:start w:val="1"/>
      <w:numFmt w:val="bullet"/>
      <w:lvlText w:val="◦"/>
      <w:lvlJc w:val="left"/>
      <w:pPr>
        <w:tabs>
          <w:tab w:val="num" w:pos="3173"/>
        </w:tabs>
        <w:ind w:left="3173" w:hanging="360"/>
      </w:pPr>
      <w:rPr>
        <w:rFonts w:ascii="OpenSymbol" w:hAnsi="OpenSymbol" w:cs="OpenSymbol"/>
      </w:rPr>
    </w:lvl>
    <w:lvl w:ilvl="8">
      <w:start w:val="1"/>
      <w:numFmt w:val="bullet"/>
      <w:lvlText w:val="▪"/>
      <w:lvlJc w:val="left"/>
      <w:pPr>
        <w:tabs>
          <w:tab w:val="num" w:pos="3533"/>
        </w:tabs>
        <w:ind w:left="3533" w:hanging="360"/>
      </w:pPr>
      <w:rPr>
        <w:rFonts w:ascii="OpenSymbol" w:hAnsi="OpenSymbol" w:cs="OpenSymbol"/>
      </w:rPr>
    </w:lvl>
  </w:abstractNum>
  <w:abstractNum w:abstractNumId="48"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sz w:val="2"/>
        <w:szCs w:val="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
        <w:szCs w:val="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
        <w:szCs w:val="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720" w:hanging="360"/>
      </w:pPr>
      <w:rPr>
        <w:sz w:val="2"/>
        <w:szCs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30F77AE"/>
    <w:multiLevelType w:val="hybridMultilevel"/>
    <w:tmpl w:val="2A149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42630F8"/>
    <w:multiLevelType w:val="hybridMultilevel"/>
    <w:tmpl w:val="CEC84D3A"/>
    <w:lvl w:ilvl="0" w:tplc="9662AA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4470C7C"/>
    <w:multiLevelType w:val="hybridMultilevel"/>
    <w:tmpl w:val="B2587B78"/>
    <w:lvl w:ilvl="0" w:tplc="336AD8B6">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2A71300"/>
    <w:multiLevelType w:val="hybridMultilevel"/>
    <w:tmpl w:val="2D906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8440D1"/>
    <w:multiLevelType w:val="hybridMultilevel"/>
    <w:tmpl w:val="521A2B3E"/>
    <w:lvl w:ilvl="0" w:tplc="00000012">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2277DE"/>
    <w:multiLevelType w:val="hybridMultilevel"/>
    <w:tmpl w:val="8AF8C886"/>
    <w:lvl w:ilvl="0" w:tplc="00000012">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4D4E3B"/>
    <w:multiLevelType w:val="hybridMultilevel"/>
    <w:tmpl w:val="97704C60"/>
    <w:lvl w:ilvl="0" w:tplc="91BAFA84">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F9B01DC"/>
    <w:multiLevelType w:val="hybridMultilevel"/>
    <w:tmpl w:val="0980D0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052047"/>
    <w:multiLevelType w:val="hybridMultilevel"/>
    <w:tmpl w:val="E34C5818"/>
    <w:lvl w:ilvl="0" w:tplc="0B565D96">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6B62977"/>
    <w:multiLevelType w:val="hybridMultilevel"/>
    <w:tmpl w:val="251AD506"/>
    <w:lvl w:ilvl="0" w:tplc="E1421E72">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9EE1FA6"/>
    <w:multiLevelType w:val="hybridMultilevel"/>
    <w:tmpl w:val="A014912E"/>
    <w:lvl w:ilvl="0" w:tplc="0000001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170BEA"/>
    <w:multiLevelType w:val="hybridMultilevel"/>
    <w:tmpl w:val="61241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5C2E3C"/>
    <w:multiLevelType w:val="multilevel"/>
    <w:tmpl w:val="F4AAD844"/>
    <w:lvl w:ilvl="0">
      <w:start w:val="1"/>
      <w:numFmt w:val="lowerLetter"/>
      <w:lvlText w:val="%1)"/>
      <w:lvlJc w:val="left"/>
      <w:pPr>
        <w:tabs>
          <w:tab w:val="num" w:pos="1104"/>
        </w:tabs>
        <w:ind w:left="1104" w:hanging="360"/>
      </w:pPr>
    </w:lvl>
    <w:lvl w:ilvl="1">
      <w:start w:val="1"/>
      <w:numFmt w:val="bullet"/>
      <w:lvlText w:val="◦"/>
      <w:lvlJc w:val="left"/>
      <w:pPr>
        <w:tabs>
          <w:tab w:val="num" w:pos="1464"/>
        </w:tabs>
        <w:ind w:left="1464" w:hanging="360"/>
      </w:pPr>
      <w:rPr>
        <w:rFonts w:ascii="OpenSymbol" w:hAnsi="OpenSymbol" w:cs="OpenSymbol"/>
      </w:rPr>
    </w:lvl>
    <w:lvl w:ilvl="2">
      <w:start w:val="1"/>
      <w:numFmt w:val="bullet"/>
      <w:lvlText w:val="▪"/>
      <w:lvlJc w:val="left"/>
      <w:pPr>
        <w:tabs>
          <w:tab w:val="num" w:pos="1824"/>
        </w:tabs>
        <w:ind w:left="1824" w:hanging="360"/>
      </w:pPr>
      <w:rPr>
        <w:rFonts w:ascii="OpenSymbol" w:hAnsi="OpenSymbol" w:cs="OpenSymbol"/>
      </w:rPr>
    </w:lvl>
    <w:lvl w:ilvl="3">
      <w:start w:val="1"/>
      <w:numFmt w:val="bullet"/>
      <w:lvlText w:val=""/>
      <w:lvlJc w:val="left"/>
      <w:pPr>
        <w:tabs>
          <w:tab w:val="num" w:pos="2184"/>
        </w:tabs>
        <w:ind w:left="2184" w:hanging="360"/>
      </w:pPr>
      <w:rPr>
        <w:rFonts w:ascii="Symbol" w:hAnsi="Symbol" w:cs="OpenSymbol"/>
      </w:rPr>
    </w:lvl>
    <w:lvl w:ilvl="4">
      <w:start w:val="1"/>
      <w:numFmt w:val="bullet"/>
      <w:lvlText w:val="◦"/>
      <w:lvlJc w:val="left"/>
      <w:pPr>
        <w:tabs>
          <w:tab w:val="num" w:pos="2544"/>
        </w:tabs>
        <w:ind w:left="2544" w:hanging="360"/>
      </w:pPr>
      <w:rPr>
        <w:rFonts w:ascii="OpenSymbol" w:hAnsi="OpenSymbol" w:cs="OpenSymbol"/>
      </w:rPr>
    </w:lvl>
    <w:lvl w:ilvl="5">
      <w:start w:val="1"/>
      <w:numFmt w:val="bullet"/>
      <w:lvlText w:val="▪"/>
      <w:lvlJc w:val="left"/>
      <w:pPr>
        <w:tabs>
          <w:tab w:val="num" w:pos="2904"/>
        </w:tabs>
        <w:ind w:left="2904" w:hanging="360"/>
      </w:pPr>
      <w:rPr>
        <w:rFonts w:ascii="OpenSymbol" w:hAnsi="OpenSymbol" w:cs="OpenSymbol"/>
      </w:rPr>
    </w:lvl>
    <w:lvl w:ilvl="6">
      <w:start w:val="1"/>
      <w:numFmt w:val="bullet"/>
      <w:lvlText w:val=""/>
      <w:lvlJc w:val="left"/>
      <w:pPr>
        <w:tabs>
          <w:tab w:val="num" w:pos="3264"/>
        </w:tabs>
        <w:ind w:left="3264" w:hanging="360"/>
      </w:pPr>
      <w:rPr>
        <w:rFonts w:ascii="Symbol" w:hAnsi="Symbol" w:cs="OpenSymbol"/>
      </w:rPr>
    </w:lvl>
    <w:lvl w:ilvl="7">
      <w:start w:val="1"/>
      <w:numFmt w:val="bullet"/>
      <w:lvlText w:val="◦"/>
      <w:lvlJc w:val="left"/>
      <w:pPr>
        <w:tabs>
          <w:tab w:val="num" w:pos="3624"/>
        </w:tabs>
        <w:ind w:left="3624" w:hanging="360"/>
      </w:pPr>
      <w:rPr>
        <w:rFonts w:ascii="OpenSymbol" w:hAnsi="OpenSymbol" w:cs="OpenSymbol"/>
      </w:rPr>
    </w:lvl>
    <w:lvl w:ilvl="8">
      <w:start w:val="1"/>
      <w:numFmt w:val="bullet"/>
      <w:lvlText w:val="▪"/>
      <w:lvlJc w:val="left"/>
      <w:pPr>
        <w:tabs>
          <w:tab w:val="num" w:pos="3984"/>
        </w:tabs>
        <w:ind w:left="3984" w:hanging="360"/>
      </w:pPr>
      <w:rPr>
        <w:rFonts w:ascii="OpenSymbol" w:hAnsi="OpenSymbol" w:cs="OpenSymbol"/>
      </w:rPr>
    </w:lvl>
  </w:abstractNum>
  <w:abstractNum w:abstractNumId="64" w15:restartNumberingAfterBreak="0">
    <w:nsid w:val="41D725E1"/>
    <w:multiLevelType w:val="hybridMultilevel"/>
    <w:tmpl w:val="AF7477F4"/>
    <w:lvl w:ilvl="0" w:tplc="869690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45341B36"/>
    <w:multiLevelType w:val="hybridMultilevel"/>
    <w:tmpl w:val="20ACB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ED4A47"/>
    <w:multiLevelType w:val="hybridMultilevel"/>
    <w:tmpl w:val="6EDC86E8"/>
    <w:lvl w:ilvl="0" w:tplc="9662AA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8005BE3"/>
    <w:multiLevelType w:val="hybridMultilevel"/>
    <w:tmpl w:val="8F344E20"/>
    <w:lvl w:ilvl="0" w:tplc="9020AC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B873C52"/>
    <w:multiLevelType w:val="hybridMultilevel"/>
    <w:tmpl w:val="857087D2"/>
    <w:lvl w:ilvl="0" w:tplc="EF24DCAA">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3C57C20"/>
    <w:multiLevelType w:val="hybridMultilevel"/>
    <w:tmpl w:val="AC0480B4"/>
    <w:lvl w:ilvl="0" w:tplc="00000012">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832923"/>
    <w:multiLevelType w:val="hybridMultilevel"/>
    <w:tmpl w:val="59125B18"/>
    <w:lvl w:ilvl="0" w:tplc="7EA059A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1" w15:restartNumberingAfterBreak="0">
    <w:nsid w:val="56BC3D06"/>
    <w:multiLevelType w:val="hybridMultilevel"/>
    <w:tmpl w:val="FFEEEB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3F4ABA"/>
    <w:multiLevelType w:val="hybridMultilevel"/>
    <w:tmpl w:val="2D64B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491F28"/>
    <w:multiLevelType w:val="hybridMultilevel"/>
    <w:tmpl w:val="31669AC4"/>
    <w:lvl w:ilvl="0" w:tplc="EFE00774">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9970ADD"/>
    <w:multiLevelType w:val="hybridMultilevel"/>
    <w:tmpl w:val="C0B67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5F6A8E"/>
    <w:multiLevelType w:val="hybridMultilevel"/>
    <w:tmpl w:val="0FCEC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847C2A"/>
    <w:multiLevelType w:val="hybridMultilevel"/>
    <w:tmpl w:val="B112A790"/>
    <w:lvl w:ilvl="0" w:tplc="D132FE0A">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1E81A16"/>
    <w:multiLevelType w:val="multilevel"/>
    <w:tmpl w:val="D9A2A8A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73AF3FBC"/>
    <w:multiLevelType w:val="hybridMultilevel"/>
    <w:tmpl w:val="3EE40672"/>
    <w:lvl w:ilvl="0" w:tplc="00000012">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8D3354"/>
    <w:multiLevelType w:val="hybridMultilevel"/>
    <w:tmpl w:val="30C69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AA0334"/>
    <w:multiLevelType w:val="multilevel"/>
    <w:tmpl w:val="021088AA"/>
    <w:lvl w:ilvl="0">
      <w:start w:val="1"/>
      <w:numFmt w:val="lowerLetter"/>
      <w:lvlText w:val="%1)"/>
      <w:lvlJc w:val="left"/>
      <w:pPr>
        <w:tabs>
          <w:tab w:val="num" w:pos="1152"/>
        </w:tabs>
        <w:ind w:left="1152" w:hanging="360"/>
      </w:p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num w:numId="1">
    <w:abstractNumId w:val="9"/>
  </w:num>
  <w:num w:numId="2">
    <w:abstractNumId w:val="10"/>
  </w:num>
  <w:num w:numId="3">
    <w:abstractNumId w:val="18"/>
  </w:num>
  <w:num w:numId="4">
    <w:abstractNumId w:val="24"/>
  </w:num>
  <w:num w:numId="5">
    <w:abstractNumId w:val="26"/>
  </w:num>
  <w:num w:numId="6">
    <w:abstractNumId w:val="29"/>
  </w:num>
  <w:num w:numId="7">
    <w:abstractNumId w:val="34"/>
  </w:num>
  <w:num w:numId="8">
    <w:abstractNumId w:val="37"/>
  </w:num>
  <w:num w:numId="9">
    <w:abstractNumId w:val="38"/>
  </w:num>
  <w:num w:numId="10">
    <w:abstractNumId w:val="41"/>
  </w:num>
  <w:num w:numId="11">
    <w:abstractNumId w:val="50"/>
  </w:num>
  <w:num w:numId="12">
    <w:abstractNumId w:val="75"/>
  </w:num>
  <w:num w:numId="13">
    <w:abstractNumId w:val="58"/>
  </w:num>
  <w:num w:numId="14">
    <w:abstractNumId w:val="79"/>
  </w:num>
  <w:num w:numId="15">
    <w:abstractNumId w:val="80"/>
  </w:num>
  <w:num w:numId="16">
    <w:abstractNumId w:val="63"/>
  </w:num>
  <w:num w:numId="17">
    <w:abstractNumId w:val="74"/>
  </w:num>
  <w:num w:numId="18">
    <w:abstractNumId w:val="51"/>
  </w:num>
  <w:num w:numId="19">
    <w:abstractNumId w:val="65"/>
  </w:num>
  <w:num w:numId="20">
    <w:abstractNumId w:val="77"/>
  </w:num>
  <w:num w:numId="21">
    <w:abstractNumId w:val="62"/>
  </w:num>
  <w:num w:numId="22">
    <w:abstractNumId w:val="54"/>
  </w:num>
  <w:num w:numId="23">
    <w:abstractNumId w:val="72"/>
  </w:num>
  <w:num w:numId="24">
    <w:abstractNumId w:val="61"/>
  </w:num>
  <w:num w:numId="25">
    <w:abstractNumId w:val="78"/>
  </w:num>
  <w:num w:numId="26">
    <w:abstractNumId w:val="55"/>
  </w:num>
  <w:num w:numId="27">
    <w:abstractNumId w:val="71"/>
  </w:num>
  <w:num w:numId="28">
    <w:abstractNumId w:val="66"/>
  </w:num>
  <w:num w:numId="29">
    <w:abstractNumId w:val="69"/>
  </w:num>
  <w:num w:numId="30">
    <w:abstractNumId w:val="67"/>
  </w:num>
  <w:num w:numId="31">
    <w:abstractNumId w:val="64"/>
  </w:num>
  <w:num w:numId="32">
    <w:abstractNumId w:val="59"/>
  </w:num>
  <w:num w:numId="33">
    <w:abstractNumId w:val="73"/>
  </w:num>
  <w:num w:numId="34">
    <w:abstractNumId w:val="57"/>
  </w:num>
  <w:num w:numId="35">
    <w:abstractNumId w:val="76"/>
  </w:num>
  <w:num w:numId="36">
    <w:abstractNumId w:val="53"/>
  </w:num>
  <w:num w:numId="37">
    <w:abstractNumId w:val="56"/>
  </w:num>
  <w:num w:numId="38">
    <w:abstractNumId w:val="52"/>
  </w:num>
  <w:num w:numId="39">
    <w:abstractNumId w:val="60"/>
  </w:num>
  <w:num w:numId="40">
    <w:abstractNumId w:val="68"/>
  </w:num>
  <w:num w:numId="41">
    <w:abstractNumId w:val="7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DA"/>
    <w:rsid w:val="000764E4"/>
    <w:rsid w:val="0016236B"/>
    <w:rsid w:val="003F0ADA"/>
    <w:rsid w:val="00683AE7"/>
    <w:rsid w:val="008401DB"/>
    <w:rsid w:val="00865636"/>
    <w:rsid w:val="00B9120E"/>
    <w:rsid w:val="00C26D16"/>
    <w:rsid w:val="00CE5F0D"/>
    <w:rsid w:val="00E11F5C"/>
    <w:rsid w:val="00F730F7"/>
    <w:rsid w:val="00F92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87127-077A-4F13-ABDF-32906812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0ADA"/>
    <w:pPr>
      <w:ind w:left="720"/>
      <w:contextualSpacing/>
    </w:pPr>
  </w:style>
  <w:style w:type="character" w:styleId="Odwoaniedokomentarza">
    <w:name w:val="annotation reference"/>
    <w:basedOn w:val="Domylnaczcionkaakapitu"/>
    <w:uiPriority w:val="99"/>
    <w:semiHidden/>
    <w:unhideWhenUsed/>
    <w:rsid w:val="00CE5F0D"/>
    <w:rPr>
      <w:sz w:val="16"/>
      <w:szCs w:val="16"/>
    </w:rPr>
  </w:style>
  <w:style w:type="paragraph" w:styleId="Tekstkomentarza">
    <w:name w:val="annotation text"/>
    <w:basedOn w:val="Normalny"/>
    <w:link w:val="TekstkomentarzaZnak"/>
    <w:uiPriority w:val="99"/>
    <w:semiHidden/>
    <w:unhideWhenUsed/>
    <w:rsid w:val="00CE5F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5F0D"/>
    <w:rPr>
      <w:sz w:val="20"/>
      <w:szCs w:val="20"/>
    </w:rPr>
  </w:style>
  <w:style w:type="paragraph" w:styleId="Tematkomentarza">
    <w:name w:val="annotation subject"/>
    <w:basedOn w:val="Tekstkomentarza"/>
    <w:next w:val="Tekstkomentarza"/>
    <w:link w:val="TematkomentarzaZnak"/>
    <w:uiPriority w:val="99"/>
    <w:semiHidden/>
    <w:unhideWhenUsed/>
    <w:rsid w:val="00CE5F0D"/>
    <w:rPr>
      <w:b/>
      <w:bCs/>
    </w:rPr>
  </w:style>
  <w:style w:type="character" w:customStyle="1" w:styleId="TematkomentarzaZnak">
    <w:name w:val="Temat komentarza Znak"/>
    <w:basedOn w:val="TekstkomentarzaZnak"/>
    <w:link w:val="Tematkomentarza"/>
    <w:uiPriority w:val="99"/>
    <w:semiHidden/>
    <w:rsid w:val="00CE5F0D"/>
    <w:rPr>
      <w:b/>
      <w:bCs/>
      <w:sz w:val="20"/>
      <w:szCs w:val="20"/>
    </w:rPr>
  </w:style>
  <w:style w:type="paragraph" w:styleId="Tekstdymka">
    <w:name w:val="Balloon Text"/>
    <w:basedOn w:val="Normalny"/>
    <w:link w:val="TekstdymkaZnak"/>
    <w:uiPriority w:val="99"/>
    <w:semiHidden/>
    <w:unhideWhenUsed/>
    <w:rsid w:val="00CE5F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5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5512</Words>
  <Characters>33074</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User</cp:lastModifiedBy>
  <cp:revision>3</cp:revision>
  <dcterms:created xsi:type="dcterms:W3CDTF">2017-03-16T11:40:00Z</dcterms:created>
  <dcterms:modified xsi:type="dcterms:W3CDTF">2017-03-16T11:41:00Z</dcterms:modified>
</cp:coreProperties>
</file>