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84B" w:rsidRDefault="0025284B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Umowa Nr ……………………..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D15B28" w:rsidRDefault="00D15B28" w:rsidP="00D15B28">
      <w:pPr>
        <w:pStyle w:val="Normalny1"/>
        <w:widowControl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zawarta w dniu </w:t>
      </w:r>
      <w:r>
        <w:rPr>
          <w:rStyle w:val="Domylnaczcionkaakapitu1"/>
          <w:rFonts w:ascii="Calibri" w:eastAsia="Calibri" w:hAnsi="Calibri" w:cs="Calibri"/>
          <w:b/>
          <w:color w:val="000000"/>
          <w:sz w:val="22"/>
          <w:szCs w:val="22"/>
        </w:rPr>
        <w:t>…………….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 roku, </w:t>
      </w:r>
      <w:r>
        <w:rPr>
          <w:rFonts w:ascii="Calibri" w:eastAsia="Calibri" w:hAnsi="Calibri" w:cs="Calibri"/>
          <w:color w:val="000000"/>
          <w:sz w:val="22"/>
          <w:szCs w:val="22"/>
        </w:rPr>
        <w:t>pomiędzy: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</w:p>
    <w:p w:rsidR="00D15B28" w:rsidRDefault="00D15B28" w:rsidP="00D15B28">
      <w:pPr>
        <w:pStyle w:val="Standard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Powiatem Wołowskim, pl. Piastowski 2, 56 – 100 Wołów, NIP </w:t>
      </w:r>
      <w:r>
        <w:rPr>
          <w:rFonts w:ascii="Calibri" w:eastAsia="Times New Roman" w:hAnsi="Calibri" w:cs="Calibri"/>
          <w:b/>
          <w:bCs/>
          <w:sz w:val="22"/>
          <w:szCs w:val="22"/>
          <w:lang w:bidi="ar-SA"/>
        </w:rPr>
        <w:t>988-02-19-208</w:t>
      </w:r>
      <w:r>
        <w:rPr>
          <w:rFonts w:ascii="Calibri" w:eastAsia="Times New Roman" w:hAnsi="Calibri" w:cs="Calibri"/>
          <w:bCs/>
          <w:sz w:val="22"/>
          <w:szCs w:val="22"/>
          <w:lang w:bidi="ar-SA"/>
        </w:rPr>
        <w:t xml:space="preserve">, </w:t>
      </w:r>
      <w:r>
        <w:rPr>
          <w:rFonts w:ascii="Calibri" w:eastAsia="Times New Roman" w:hAnsi="Calibri" w:cs="Calibri"/>
          <w:sz w:val="22"/>
          <w:szCs w:val="22"/>
          <w:lang w:bidi="ar-SA"/>
        </w:rPr>
        <w:t>reprezentowanym przez Zarząd Powiatu, w imieniu którego występują:</w:t>
      </w:r>
    </w:p>
    <w:p w:rsidR="00D15B28" w:rsidRDefault="00D15B28" w:rsidP="00D15B28">
      <w:pPr>
        <w:pStyle w:val="Standard"/>
        <w:numPr>
          <w:ilvl w:val="0"/>
          <w:numId w:val="33"/>
        </w:numPr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Maciej Nejman –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Starosta Wołowski,</w:t>
      </w:r>
    </w:p>
    <w:p w:rsidR="00D15B28" w:rsidRDefault="00D15B28" w:rsidP="00D15B28">
      <w:pPr>
        <w:pStyle w:val="Standard"/>
        <w:numPr>
          <w:ilvl w:val="0"/>
          <w:numId w:val="31"/>
        </w:numPr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Władysław Boczar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– Wicestarosta Wołowski,</w:t>
      </w:r>
    </w:p>
    <w:p w:rsidR="00D15B28" w:rsidRDefault="00D15B28" w:rsidP="00D15B28">
      <w:pPr>
        <w:pStyle w:val="Standard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przy kontrasygnacie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Skarbnika Powiatu Wołowskiego </w:t>
      </w:r>
      <w:r>
        <w:rPr>
          <w:rFonts w:ascii="Calibri" w:eastAsia="Times New Roman" w:hAnsi="Calibri" w:cs="Calibri"/>
          <w:sz w:val="22"/>
          <w:szCs w:val="22"/>
          <w:lang w:bidi="ar-SA"/>
        </w:rPr>
        <w:t>– Beaty Sadowskiej,</w:t>
      </w:r>
    </w:p>
    <w:p w:rsidR="00D15B28" w:rsidRDefault="00D15B28" w:rsidP="00D15B28">
      <w:pPr>
        <w:pStyle w:val="Standard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zwanym dalej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 xml:space="preserve"> ZAMAWIAJĄCYM,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hAnsi="Calibri" w:cs="Calibri"/>
          <w:color w:val="000000"/>
          <w:sz w:val="22"/>
          <w:szCs w:val="22"/>
          <w:lang w:eastAsia="ar-SA" w:bidi="ar-SA"/>
        </w:rPr>
      </w:pPr>
      <w:r>
        <w:rPr>
          <w:rFonts w:ascii="Calibri" w:hAnsi="Calibri" w:cs="Calibri"/>
          <w:color w:val="000000"/>
          <w:sz w:val="22"/>
          <w:szCs w:val="22"/>
          <w:lang w:eastAsia="ar-SA" w:bidi="ar-SA"/>
        </w:rPr>
        <w:t>a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b/>
          <w:sz w:val="22"/>
          <w:szCs w:val="22"/>
          <w:lang w:bidi="ar-SA"/>
        </w:rPr>
      </w:pPr>
      <w:r>
        <w:rPr>
          <w:rFonts w:ascii="Calibri" w:eastAsia="Times New Roman" w:hAnsi="Calibri" w:cs="Calibri"/>
          <w:b/>
          <w:sz w:val="22"/>
          <w:szCs w:val="22"/>
          <w:lang w:bidi="ar-SA"/>
        </w:rPr>
        <w:t>………………………………………….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posiadającym NIP ………………………………..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reprezentowanym przez: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  <w:lang w:bidi="ar-SA"/>
        </w:rPr>
        <w:t>……………………………….</w:t>
      </w:r>
      <w:r>
        <w:rPr>
          <w:rFonts w:ascii="Calibri" w:eastAsia="Times New Roman" w:hAnsi="Calibri" w:cs="Calibri"/>
          <w:sz w:val="22"/>
          <w:szCs w:val="22"/>
          <w:lang w:bidi="ar-SA"/>
        </w:rPr>
        <w:t xml:space="preserve">  – …................................,</w:t>
      </w:r>
    </w:p>
    <w:p w:rsidR="00D15B28" w:rsidRDefault="00D15B28" w:rsidP="00D15B28">
      <w:pPr>
        <w:pStyle w:val="Standard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 xml:space="preserve">zwanym dalej 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>WYKONAWCĄ,</w:t>
      </w:r>
    </w:p>
    <w:p w:rsidR="00D15B28" w:rsidRDefault="00D15B28" w:rsidP="00D15B28">
      <w:pPr>
        <w:pStyle w:val="Standard"/>
        <w:textAlignment w:val="auto"/>
        <w:rPr>
          <w:rFonts w:ascii="Calibri" w:hAnsi="Calibri" w:cs="Calibri"/>
          <w:bCs/>
          <w:color w:val="000000"/>
          <w:sz w:val="22"/>
          <w:szCs w:val="22"/>
          <w:lang w:eastAsia="ar-SA" w:bidi="ar-SA"/>
        </w:rPr>
      </w:pPr>
    </w:p>
    <w:p w:rsidR="00D15B28" w:rsidRDefault="00D15B28" w:rsidP="00D15B28">
      <w:pPr>
        <w:pStyle w:val="Normalny1"/>
        <w:widowControl/>
        <w:jc w:val="both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wyniku rozstrzygnięcia postępowania o udzielenie zamówienia publicznego prowadzonego z wyłączeniem zastosowania przepisów ustawy z dnia 29 stycznia 2004 r. - Prawo zamówień publicznych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t.j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.; Dz. U. z 2017 r., poz. 1579 z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zm.) na zadanie pn.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,,Budowa ogólnodostępnych, wielofunkcyjnych, plenerowych stref aktywności w powiecie wołowskim”</w:t>
      </w:r>
      <w:r>
        <w:rPr>
          <w:rFonts w:ascii="Calibri" w:eastAsia="Calibri" w:hAnsi="Calibri" w:cs="Calibri"/>
          <w:color w:val="000000"/>
          <w:sz w:val="22"/>
          <w:szCs w:val="22"/>
        </w:rPr>
        <w:t>, o następującej treści: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§ 1.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PRZEDMIOT UMOWY</w:t>
      </w:r>
    </w:p>
    <w:p w:rsidR="00D15B28" w:rsidRDefault="00D15B28" w:rsidP="00D15B28">
      <w:pPr>
        <w:pStyle w:val="Standard"/>
        <w:numPr>
          <w:ilvl w:val="0"/>
          <w:numId w:val="34"/>
        </w:numPr>
        <w:tabs>
          <w:tab w:val="left" w:pos="981"/>
        </w:tabs>
        <w:ind w:left="340" w:hanging="340"/>
        <w:jc w:val="both"/>
        <w:textAlignment w:val="auto"/>
      </w:pPr>
      <w:r>
        <w:rPr>
          <w:rFonts w:ascii="Calibri" w:eastAsia="Times New Roman" w:hAnsi="Calibri" w:cs="Calibri"/>
          <w:sz w:val="22"/>
          <w:szCs w:val="22"/>
          <w:lang w:bidi="ar-SA"/>
        </w:rPr>
        <w:t xml:space="preserve">Zamawiający zleca, a Wykonawca przyjmuje do wykonania, zgodnie ze złożoną ofertą, wykonanie zadania pn.: </w:t>
      </w:r>
      <w:r>
        <w:rPr>
          <w:rFonts w:ascii="Calibri" w:eastAsia="Times New Roman" w:hAnsi="Calibri" w:cs="Calibri"/>
          <w:b/>
          <w:sz w:val="22"/>
          <w:szCs w:val="22"/>
          <w:lang w:bidi="ar-SA"/>
        </w:rPr>
        <w:t>,,Budowa ogólnodostępnych, wielofunkcyjnych, plenerowych stref aktywności w powiecie wołowskim” – część nr ……………….... przedmiotu zamówienia - …………………………………………………………………………………………………………………………………….. 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981"/>
        </w:tabs>
        <w:ind w:left="340" w:hanging="340"/>
        <w:jc w:val="both"/>
        <w:textAlignment w:val="auto"/>
      </w:pPr>
      <w:r>
        <w:rPr>
          <w:rStyle w:val="Domylnaczcionkaakapitu1"/>
          <w:rFonts w:ascii="Calibri" w:hAnsi="Calibri" w:cs="Calibri"/>
          <w:color w:val="000000"/>
          <w:sz w:val="22"/>
          <w:szCs w:val="22"/>
        </w:rPr>
        <w:t>Szczegółowy opis przedmiotu zamówienia zawierają następujące załączniki:</w:t>
      </w:r>
    </w:p>
    <w:p w:rsidR="00D15B28" w:rsidRDefault="00D15B28" w:rsidP="00D15B28">
      <w:pPr>
        <w:pStyle w:val="Akapitzlist"/>
        <w:numPr>
          <w:ilvl w:val="0"/>
          <w:numId w:val="35"/>
        </w:numPr>
        <w:autoSpaceDN w:val="0"/>
        <w:spacing w:after="0" w:line="240" w:lineRule="auto"/>
        <w:ind w:left="1077" w:hanging="340"/>
        <w:contextualSpacing w:val="0"/>
        <w:jc w:val="both"/>
      </w:pPr>
      <w:r>
        <w:t>przedmiar robót (pomocniczo) – załącznik nr 3 do zapytania ofertowego z dnia ………….. ,</w:t>
      </w:r>
    </w:p>
    <w:p w:rsidR="00D15B28" w:rsidRDefault="00D15B28" w:rsidP="00D15B28">
      <w:pPr>
        <w:pStyle w:val="Akapitzlist"/>
        <w:numPr>
          <w:ilvl w:val="0"/>
          <w:numId w:val="29"/>
        </w:numPr>
        <w:autoSpaceDN w:val="0"/>
        <w:spacing w:after="0" w:line="240" w:lineRule="auto"/>
        <w:ind w:left="1077" w:hanging="340"/>
        <w:contextualSpacing w:val="0"/>
        <w:jc w:val="both"/>
      </w:pPr>
      <w:r>
        <w:rPr>
          <w:rFonts w:eastAsia="Times New Roman"/>
        </w:rPr>
        <w:t>projekty – załącznik nr 4</w:t>
      </w:r>
      <w:r>
        <w:t xml:space="preserve"> do zapytania ofertowego z dnia ……………………….. 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58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Realizacja przedmiotu umowy odbywa się na podstawie zgłoszenia, o którym mowa w art. 30 ust. 1 ustawy z dnia 7 lipca 1994 r. – Prawo budowlane, dokonanego właściwemu organowi administracji </w:t>
      </w:r>
      <w:proofErr w:type="spellStart"/>
      <w:r>
        <w:rPr>
          <w:rFonts w:ascii="Calibri" w:hAnsi="Calibri" w:cs="Calibri"/>
          <w:sz w:val="22"/>
          <w:szCs w:val="22"/>
        </w:rPr>
        <w:t>architektoniczno</w:t>
      </w:r>
      <w:proofErr w:type="spellEnd"/>
      <w:r>
        <w:rPr>
          <w:rFonts w:ascii="Calibri" w:hAnsi="Calibri" w:cs="Calibri"/>
          <w:sz w:val="22"/>
          <w:szCs w:val="22"/>
        </w:rPr>
        <w:t xml:space="preserve"> – budowlanej w dniu …………………….. 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58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Wykonawca zobowiązuje się do wykonania na rzecz Zamawiającego przedmiotu umowy określonego w ust. 1 zgodnie z projektami, o których mowa w ust. 2 pkt 2, treścią zapytania ofertowego z dnia ….......................  wraz z załączoną do niego dokumentacją i ofertą Wykonawcy z dnia ………………….. oraz zgodnie ze sztuką budowlaną, technologią, Polskimi Normami oraz z zaleceniami nadzoru autorskiego i Zamawiającego.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58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Wykonawca oświadcza, że:</w:t>
      </w:r>
    </w:p>
    <w:p w:rsidR="00D15B28" w:rsidRDefault="00D15B28" w:rsidP="00D15B28">
      <w:pPr>
        <w:pStyle w:val="Standard"/>
        <w:numPr>
          <w:ilvl w:val="0"/>
          <w:numId w:val="36"/>
        </w:numPr>
        <w:tabs>
          <w:tab w:val="left" w:pos="2157"/>
        </w:tabs>
        <w:ind w:left="1077" w:hanging="340"/>
        <w:jc w:val="both"/>
        <w:textAlignment w:val="auto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jest podmiotem uprawnionym do wykonywania czynności określonych w § 1 niniejszej umowy, jak i posiada aktualne uprawnienia i zezwolenia do wykonywania prac będących przedmiotem niniejszej umowy,</w:t>
      </w:r>
    </w:p>
    <w:p w:rsidR="00D15B28" w:rsidRDefault="00D15B28" w:rsidP="00D15B28">
      <w:pPr>
        <w:pStyle w:val="Standard"/>
        <w:numPr>
          <w:ilvl w:val="0"/>
          <w:numId w:val="30"/>
        </w:numPr>
        <w:tabs>
          <w:tab w:val="left" w:pos="1797"/>
        </w:tabs>
        <w:ind w:left="1077" w:hanging="340"/>
        <w:jc w:val="both"/>
        <w:textAlignment w:val="auto"/>
        <w:rPr>
          <w:rFonts w:ascii="Calibri" w:eastAsia="Times New Roman" w:hAnsi="Calibri" w:cs="Calibri"/>
          <w:sz w:val="22"/>
          <w:szCs w:val="22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bidi="ar-SA"/>
        </w:rPr>
        <w:t>jego pracownicy są przeszkoleni w zakresie wykonywanych prac oraz bezpieczeństwa.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W ramach niniejszej umowy Wykonawca zobowiązuje się do: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robót ziemnych związanych z przygotowaniem pod warstwy konstrukcyjne i fundamenty,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fundamentów dla urządzeń  - stopa betonowa o wymiarach 80x80x80 cm i podwaliny betonowe 30 x 30 cm,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lastRenderedPageBreak/>
        <w:t xml:space="preserve">wykonania utwardzenia z kostki betonowej </w:t>
      </w:r>
      <w:proofErr w:type="spellStart"/>
      <w:r>
        <w:rPr>
          <w:rFonts w:ascii="Calibri" w:eastAsia="Calibri" w:hAnsi="Calibri" w:cs="Calibri"/>
          <w:sz w:val="22"/>
          <w:szCs w:val="22"/>
          <w:lang w:bidi="ar-SA"/>
        </w:rPr>
        <w:t>bezfazowej</w:t>
      </w:r>
      <w:proofErr w:type="spellEnd"/>
      <w:r>
        <w:rPr>
          <w:rFonts w:ascii="Calibri" w:eastAsia="Calibri" w:hAnsi="Calibri" w:cs="Calibri"/>
          <w:sz w:val="22"/>
          <w:szCs w:val="22"/>
          <w:lang w:bidi="ar-SA"/>
        </w:rPr>
        <w:t xml:space="preserve"> gr. 6cm o wymiarach 3,5 x 12 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dostawy i montażu urządzeń siłowni zgodnie ze specyfikacją w dokumentacji projektowej na część …… przedmiotu zamówienia,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dostawy i montażu ławek - 4 szt., stojaka na 4 rowery, kosza na śmieci - 1 szt. i tablicy z regulaminem,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montażu nowych obrzeży betonowych 6 x 20 cm,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i montażu tablicy informacyjnej zgodnie z „Wytycznymi dotyczącymi obowiązków informacyjnych przy zadaniach inwestycyjnych dofinansowanych ze środków Funduszu Rozwoju Kultury Fizycznej”,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wykonania nawierzchni trawiastej przy urządzeniach siłowni,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wywiezienia i utylizacji ziemi oraz gruzu po rozbiórkach,</w:t>
      </w:r>
    </w:p>
    <w:p w:rsidR="00D15B28" w:rsidRDefault="00D15B28" w:rsidP="00D15B28">
      <w:pPr>
        <w:pStyle w:val="Normalny1"/>
        <w:numPr>
          <w:ilvl w:val="0"/>
          <w:numId w:val="37"/>
        </w:numPr>
        <w:overflowPunct w:val="0"/>
        <w:autoSpaceDE w:val="0"/>
        <w:jc w:val="both"/>
        <w:rPr>
          <w:rFonts w:ascii="Calibri" w:eastAsia="Calibri" w:hAnsi="Calibri" w:cs="Calibri"/>
          <w:sz w:val="22"/>
          <w:szCs w:val="22"/>
          <w:lang w:bidi="ar-SA"/>
        </w:rPr>
      </w:pPr>
      <w:r>
        <w:rPr>
          <w:rFonts w:ascii="Calibri" w:eastAsia="Calibri" w:hAnsi="Calibri" w:cs="Calibri"/>
          <w:sz w:val="22"/>
          <w:szCs w:val="22"/>
          <w:lang w:bidi="ar-SA"/>
        </w:rPr>
        <w:t>wytyczenia oraz wykonania dokumentacji geodezyjnej powykonawczej.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</w:pPr>
      <w:r>
        <w:rPr>
          <w:rStyle w:val="Domylnaczcionkaakapitu1"/>
          <w:rFonts w:ascii="Calibri" w:hAnsi="Calibri" w:cs="Calibri"/>
          <w:color w:val="000000"/>
          <w:sz w:val="22"/>
          <w:szCs w:val="22"/>
          <w:lang w:eastAsia="ar-SA" w:bidi="ar-SA"/>
        </w:rPr>
        <w:t>W ramach niniejszej umowy Wykonawca zobowiązany jest w szczególności do:</w:t>
      </w:r>
    </w:p>
    <w:p w:rsidR="00D15B28" w:rsidRDefault="00D15B28" w:rsidP="00D15B28">
      <w:pPr>
        <w:pStyle w:val="Normalny1"/>
        <w:numPr>
          <w:ilvl w:val="0"/>
          <w:numId w:val="38"/>
        </w:numPr>
        <w:tabs>
          <w:tab w:val="left" w:pos="368"/>
        </w:tabs>
        <w:overflowPunct w:val="0"/>
        <w:autoSpaceDE w:val="0"/>
        <w:jc w:val="both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t>odebrania placu budowy w terminie określonym w umowie oraz jego odpowiedniego zabezpieczenia;</w:t>
      </w:r>
    </w:p>
    <w:p w:rsidR="00D15B28" w:rsidRDefault="00D15B28" w:rsidP="00D15B28">
      <w:pPr>
        <w:pStyle w:val="Normalny1"/>
        <w:numPr>
          <w:ilvl w:val="0"/>
          <w:numId w:val="38"/>
        </w:numPr>
        <w:tabs>
          <w:tab w:val="left" w:pos="368"/>
        </w:tabs>
        <w:overflowPunct w:val="0"/>
        <w:autoSpaceDE w:val="0"/>
        <w:jc w:val="both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t xml:space="preserve">wykonania innych czynności niezbędnych do wykonania przedmiotu umowy - 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br/>
        <w:t>w zależności od potrzeb;</w:t>
      </w:r>
    </w:p>
    <w:p w:rsidR="00D15B28" w:rsidRDefault="00D15B28" w:rsidP="00D15B28">
      <w:pPr>
        <w:pStyle w:val="Normalny1"/>
        <w:numPr>
          <w:ilvl w:val="0"/>
          <w:numId w:val="38"/>
        </w:numPr>
        <w:tabs>
          <w:tab w:val="left" w:pos="368"/>
        </w:tabs>
        <w:overflowPunct w:val="0"/>
        <w:autoSpaceDE w:val="0"/>
        <w:jc w:val="both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  <w:lang w:eastAsia="ar-SA" w:bidi="ar-SA"/>
        </w:rPr>
        <w:t>organizacji i realizacji dostaw materiałów budowlanych oraz wyposażenia terenu.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Wykonawca oświadcza, że w celu realizacji umowy zapewni odpowiednie zasoby techniczne oraz personel posiadający zdolności, doświadczenie, wiedzę oraz wymagane uprawnienia, </w:t>
      </w:r>
      <w:r>
        <w:rPr>
          <w:rFonts w:ascii="Calibri" w:hAnsi="Calibri" w:cs="Calibri"/>
          <w:sz w:val="22"/>
          <w:szCs w:val="22"/>
        </w:rPr>
        <w:br/>
        <w:t>w zakresie niezbędnym do wykonania przedmiotu umowy, zgodnie ze złożoną ofertą.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</w:pPr>
      <w:r>
        <w:rPr>
          <w:rFonts w:ascii="Calibri" w:hAnsi="Calibri" w:cs="Calibri"/>
          <w:sz w:val="22"/>
          <w:szCs w:val="22"/>
        </w:rPr>
        <w:t>Wykonawca oświadcza, że posiada wiedzę i doświadczenie oraz potencjał techniczny wymagane do realizacji przedmiotu umowy.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Wykonawca oświadcza, że dysponuje odpowiednimi środkami finansowymi umożliwiającymi wykonanie przedmiotu umowy.</w:t>
      </w:r>
    </w:p>
    <w:p w:rsidR="00D15B28" w:rsidRDefault="00D15B28" w:rsidP="00D15B28">
      <w:pPr>
        <w:pStyle w:val="Standard"/>
        <w:numPr>
          <w:ilvl w:val="0"/>
          <w:numId w:val="28"/>
        </w:numPr>
        <w:tabs>
          <w:tab w:val="left" w:pos="885"/>
        </w:tabs>
        <w:ind w:left="340" w:hanging="34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Zadanie będące przedmiotem niniejszej umowy współfinansowane jest ze środków Ministerstwa Sportu i Turystyki w ramach „Programu rozwoju małej infrastruktury sportowo-rekreacyjnej o charakterze wielopokoleniowym – Otwarte Strefy Aktywności (OSA) Edycja 2018”.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2.</w:t>
      </w:r>
    </w:p>
    <w:p w:rsidR="00D15B28" w:rsidRDefault="00D15B28" w:rsidP="00D15B28">
      <w:pPr>
        <w:pStyle w:val="Normalny1"/>
        <w:widowControl/>
        <w:jc w:val="center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TERMIN RE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ALIZACJI ROBÓT</w:t>
      </w:r>
    </w:p>
    <w:p w:rsidR="00D15B28" w:rsidRDefault="00D15B28" w:rsidP="00D15B28">
      <w:pPr>
        <w:pStyle w:val="Normalny1"/>
        <w:widowControl/>
        <w:numPr>
          <w:ilvl w:val="0"/>
          <w:numId w:val="39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Termin rozpoczęcia wykonywania przedmiotu umowy strony ustalają na dzień zawarcia umowy.</w:t>
      </w:r>
    </w:p>
    <w:p w:rsidR="00D15B28" w:rsidRDefault="00D15B28" w:rsidP="00D15B28">
      <w:pPr>
        <w:pStyle w:val="Normalny1"/>
        <w:widowControl/>
        <w:numPr>
          <w:ilvl w:val="0"/>
          <w:numId w:val="1"/>
        </w:numPr>
        <w:tabs>
          <w:tab w:val="left" w:pos="-8280"/>
        </w:tabs>
        <w:jc w:val="both"/>
        <w:textAlignment w:val="auto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Strony ustalają termin zakończenia wykonania przedmiotu umowy </w:t>
      </w:r>
      <w:r>
        <w:rPr>
          <w:rStyle w:val="Domylnaczcionkaakapitu1"/>
          <w:rFonts w:ascii="Calibri" w:eastAsia="Calibri" w:hAnsi="Calibri" w:cs="Calibri"/>
          <w:b/>
          <w:bCs/>
          <w:color w:val="000000"/>
          <w:sz w:val="22"/>
          <w:szCs w:val="22"/>
        </w:rPr>
        <w:t>do dnia 12.10.2018 r.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3.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WYNAGRODZENIE</w:t>
      </w:r>
    </w:p>
    <w:p w:rsidR="00D15B28" w:rsidRDefault="00D15B28" w:rsidP="00D15B28">
      <w:pPr>
        <w:pStyle w:val="Normalny1"/>
        <w:widowControl/>
        <w:numPr>
          <w:ilvl w:val="0"/>
          <w:numId w:val="40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Za prawidłowe wykonanie przedmiotu umowy ustala się wynagrodzenie ryczałtowe: ………………………..zł (słownie: …………………………..) netto + podatek VAT w wysokości 23%, tj. </w:t>
      </w:r>
      <w:r>
        <w:rPr>
          <w:rStyle w:val="Domylnaczcionkaakapitu1"/>
          <w:rFonts w:ascii="Calibri" w:eastAsia="Calibri" w:hAnsi="Calibri" w:cs="Calibri"/>
          <w:b/>
          <w:sz w:val="22"/>
          <w:szCs w:val="22"/>
        </w:rPr>
        <w:t xml:space="preserve">……………………. 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zł, łącznie </w:t>
      </w:r>
      <w:r>
        <w:rPr>
          <w:rStyle w:val="Domylnaczcionkaakapitu1"/>
          <w:rFonts w:ascii="Calibri" w:eastAsia="Calibri" w:hAnsi="Calibri" w:cs="Calibri"/>
          <w:b/>
          <w:sz w:val="22"/>
          <w:szCs w:val="22"/>
        </w:rPr>
        <w:t>……………………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 (słownie: ……………………………………………) brutto.</w:t>
      </w:r>
    </w:p>
    <w:p w:rsidR="00D15B28" w:rsidRDefault="00D15B28" w:rsidP="00D15B28">
      <w:pPr>
        <w:pStyle w:val="Standard"/>
        <w:numPr>
          <w:ilvl w:val="0"/>
          <w:numId w:val="2"/>
        </w:numPr>
        <w:tabs>
          <w:tab w:val="left" w:pos="360"/>
          <w:tab w:val="left" w:pos="1440"/>
        </w:tabs>
        <w:jc w:val="both"/>
        <w:textAlignment w:val="auto"/>
      </w:pPr>
      <w:r>
        <w:rPr>
          <w:rStyle w:val="Domylnaczcionkaakapitu1"/>
          <w:rFonts w:ascii="Calibri" w:hAnsi="Calibri" w:cs="Calibri"/>
          <w:sz w:val="22"/>
          <w:szCs w:val="22"/>
        </w:rPr>
        <w:t>Określone w ust. 1 wynagrodzenie ryczałtowe zawiera wszelkie niezb</w:t>
      </w:r>
      <w:r>
        <w:rPr>
          <w:rStyle w:val="Domylnaczcionkaakapitu1"/>
          <w:rFonts w:ascii="Calibri" w:eastAsia="Times New Roman" w:hAnsi="Calibri" w:cs="Calibri"/>
          <w:sz w:val="22"/>
          <w:szCs w:val="22"/>
        </w:rPr>
        <w:t>ę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dne koszty związane </w:t>
      </w:r>
      <w:r>
        <w:rPr>
          <w:rStyle w:val="Domylnaczcionkaakapitu1"/>
          <w:rFonts w:ascii="Calibri" w:hAnsi="Calibri" w:cs="Calibri"/>
          <w:sz w:val="22"/>
          <w:szCs w:val="22"/>
        </w:rPr>
        <w:br/>
        <w:t xml:space="preserve">z przygotowaniem i realizacją przedmiotu zamówienia objętego niniejszą umową i </w:t>
      </w:r>
      <w:r>
        <w:rPr>
          <w:rFonts w:ascii="Calibri" w:eastAsia="Times New Roman" w:hAnsi="Calibri" w:cs="Calibri"/>
          <w:sz w:val="22"/>
          <w:szCs w:val="22"/>
          <w:lang w:bidi="ar-SA"/>
        </w:rPr>
        <w:t xml:space="preserve">niezbędne dla jego prawidłowego i pełnego wykonania, w tym m. in. </w:t>
      </w:r>
      <w:r>
        <w:rPr>
          <w:rFonts w:ascii="Calibri" w:hAnsi="Calibri" w:cs="Calibri"/>
          <w:sz w:val="22"/>
          <w:szCs w:val="22"/>
        </w:rPr>
        <w:t>koszty robót przygotowawczych, robót porządkowych, wywiezienia, docelowego składowania i unieszkodliwienia odpadów, zabezpieczeń BHP oraz p.poż., organizacji i utrzymania zaplecza, dostawy na teren budowy wyrobów budowlanych i innych wyrobów oraz ich zabezpieczenia w okresie przed wbudowaniem, zabezpieczenia narzędzi oraz urządzeń Wykonawcy.</w:t>
      </w:r>
    </w:p>
    <w:p w:rsidR="00D15B28" w:rsidRDefault="00D15B28" w:rsidP="00D15B28">
      <w:pPr>
        <w:pStyle w:val="Normalny1"/>
        <w:widowControl/>
        <w:numPr>
          <w:ilvl w:val="0"/>
          <w:numId w:val="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Wynagrodzenie ryczałtowe netto będzie niezmienne przez cały czas realizacji robót i Wykonawca nie może żądać podwyższenia wynagrodzenia netto, chociażby w czasie zawarcia umowy nie można było przewidzieć rozmiaru lub kosztów prac.</w:t>
      </w:r>
    </w:p>
    <w:p w:rsidR="00D15B28" w:rsidRDefault="00D15B28" w:rsidP="00D15B28">
      <w:pPr>
        <w:pStyle w:val="Normalny1"/>
        <w:widowControl/>
        <w:numPr>
          <w:ilvl w:val="0"/>
          <w:numId w:val="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 przypadku pominięcia przez Wykonawcę przy wycenie jakichkolwiek robót i ich nieujęcia w wynagrodzeniu ryczałtowym, Wykonawcy nie przysługują względem Zamawiającego żadne roszczenia z powyższego tytułu, a w szczególności roszczenia o dodatkowe wynagrodzenie.</w:t>
      </w:r>
    </w:p>
    <w:p w:rsidR="00D15B28" w:rsidRDefault="00D15B28" w:rsidP="00D15B28">
      <w:pPr>
        <w:pStyle w:val="Normalny1"/>
        <w:widowControl/>
        <w:numPr>
          <w:ilvl w:val="0"/>
          <w:numId w:val="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oświadcza, że zapoznał się z planem budowy i rodzajem robót oraz zdobył informacje niezbędne do prawidłowej wyceny robót. W związku z powyższym wyklucza się jakiekolwiek roszczenia Wykonawcy związane z błędnym skalkulowaniem robót objętych przedmiotem zamówienia.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4.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WSPÓŁPRACA STRON</w:t>
      </w:r>
    </w:p>
    <w:p w:rsidR="00D15B28" w:rsidRDefault="00D15B28" w:rsidP="00D15B28">
      <w:pPr>
        <w:pStyle w:val="Normalny1"/>
        <w:widowControl/>
        <w:numPr>
          <w:ilvl w:val="0"/>
          <w:numId w:val="41"/>
        </w:numPr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Strony zobowiązują się współdziałać w sprawach objętych niniejszą umową. W tym celu:</w:t>
      </w:r>
    </w:p>
    <w:p w:rsidR="00D15B28" w:rsidRDefault="00D15B28" w:rsidP="00D15B28">
      <w:pPr>
        <w:pStyle w:val="Normalny1"/>
        <w:widowControl/>
        <w:numPr>
          <w:ilvl w:val="0"/>
          <w:numId w:val="42"/>
        </w:numPr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zobowiązuje się na bieżąco informować Zamawiającego o przebiegu prac objętych umową, w formie uzgodnionej z Zamawiającym;</w:t>
      </w:r>
    </w:p>
    <w:p w:rsidR="00D15B28" w:rsidRDefault="00D15B28" w:rsidP="00D15B28">
      <w:pPr>
        <w:pStyle w:val="Normalny1"/>
        <w:widowControl/>
        <w:numPr>
          <w:ilvl w:val="0"/>
          <w:numId w:val="4"/>
        </w:numPr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zobowiązuje się udzielać Wykonawcy niezbędnych i kompletnych informacji oraz wyjaśnień związanych z wykonaniem umowy.</w:t>
      </w:r>
    </w:p>
    <w:p w:rsidR="00D15B28" w:rsidRDefault="00D15B28" w:rsidP="00D15B28">
      <w:pPr>
        <w:pStyle w:val="Normalny1"/>
        <w:widowControl/>
        <w:spacing w:after="60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 Adresy i numery do korespondencji:</w:t>
      </w:r>
    </w:p>
    <w:p w:rsidR="00D15B28" w:rsidRDefault="00D15B28" w:rsidP="00D15B28">
      <w:pPr>
        <w:pStyle w:val="Normalny1"/>
        <w:widowControl/>
        <w:numPr>
          <w:ilvl w:val="0"/>
          <w:numId w:val="43"/>
        </w:numPr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Zamawiający: </w:t>
      </w:r>
      <w:r>
        <w:rPr>
          <w:rFonts w:ascii="Calibri" w:hAnsi="Calibri" w:cs="Calibri"/>
          <w:sz w:val="22"/>
          <w:szCs w:val="22"/>
        </w:rPr>
        <w:t>Powiat Wołowski, Pl. Piastowski 2, 56 – 100 Wołów</w:t>
      </w:r>
    </w:p>
    <w:p w:rsidR="00D15B28" w:rsidRDefault="00D15B28" w:rsidP="00D15B28">
      <w:pPr>
        <w:pStyle w:val="Normalny1"/>
        <w:widowControl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e-mail: zamowienia@powiatwolowski.pl, tel. 71/380 59 36;</w:t>
      </w:r>
    </w:p>
    <w:p w:rsidR="00D15B28" w:rsidRDefault="00D15B28" w:rsidP="00D15B28">
      <w:pPr>
        <w:pStyle w:val="Normalny1"/>
        <w:widowControl/>
        <w:numPr>
          <w:ilvl w:val="0"/>
          <w:numId w:val="3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Wykonawca: ……………………………………………………………</w:t>
      </w:r>
    </w:p>
    <w:p w:rsidR="00D15B28" w:rsidRDefault="00D15B28" w:rsidP="00D15B28">
      <w:pPr>
        <w:pStyle w:val="Normalny1"/>
        <w:widowControl/>
        <w:spacing w:after="60"/>
        <w:jc w:val="both"/>
      </w:pP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ab/>
        <w:t>e-mail: ………………………………………….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>, tel. …………………………………</w:t>
      </w:r>
    </w:p>
    <w:p w:rsidR="00D15B28" w:rsidRDefault="00D15B28" w:rsidP="00D15B28">
      <w:pPr>
        <w:pStyle w:val="Normalny1"/>
        <w:widowControl/>
        <w:numPr>
          <w:ilvl w:val="0"/>
          <w:numId w:val="44"/>
        </w:numPr>
        <w:tabs>
          <w:tab w:val="left" w:pos="626"/>
        </w:tabs>
        <w:spacing w:after="60"/>
        <w:ind w:left="340" w:hanging="3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Strony zobowiązują się do wzajemnego informowania o każdej zmianie adresów i numerów. </w:t>
      </w:r>
      <w:r>
        <w:rPr>
          <w:rFonts w:ascii="Calibri" w:eastAsia="Calibri" w:hAnsi="Calibri" w:cs="Calibri"/>
          <w:sz w:val="22"/>
          <w:szCs w:val="22"/>
        </w:rPr>
        <w:br/>
        <w:t>W razie niepoinformowania przez stronę o zmianie adresu lub numeru, kierowane do niej na dotychczasowy adres lub numer pisma i zawiadomienia uważa się za skutecznie doręczone.</w:t>
      </w:r>
    </w:p>
    <w:p w:rsidR="00D15B28" w:rsidRDefault="00D15B28" w:rsidP="00D15B28">
      <w:pPr>
        <w:pStyle w:val="Normalny1"/>
        <w:widowControl/>
        <w:numPr>
          <w:ilvl w:val="0"/>
          <w:numId w:val="20"/>
        </w:numPr>
        <w:tabs>
          <w:tab w:val="left" w:pos="611"/>
        </w:tabs>
        <w:spacing w:after="60"/>
        <w:ind w:left="340" w:hanging="3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Wszelkie informacje, oświadczenia, polecenia, porozumienia w sprawach dotyczących realizacji umowy przekazywane będą w języku polskim, na piśmie lub drogą elektroniczną i będą podpisane wyłącznie przez osoby do tego upoważnione.</w:t>
      </w:r>
    </w:p>
    <w:p w:rsidR="00D15B28" w:rsidRDefault="00D15B28" w:rsidP="00D15B28">
      <w:pPr>
        <w:pStyle w:val="Normalny1"/>
        <w:widowControl/>
        <w:numPr>
          <w:ilvl w:val="0"/>
          <w:numId w:val="20"/>
        </w:numPr>
        <w:tabs>
          <w:tab w:val="left" w:pos="640"/>
        </w:tabs>
        <w:spacing w:after="60"/>
        <w:ind w:left="340" w:hanging="3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Doręczanie pism, o których mowa w ust. 4, dokonywane będzie bezpośrednio do rąk własnych, osobiście, za pośrednictwem poczty lub firmy kurierskiej, za pomocą telefaksu albo drogą elektroniczną, w każdym przypadku za potwierdzeniem odbioru, na wskazane wyżej adresy i numery stron.</w:t>
      </w:r>
    </w:p>
    <w:p w:rsidR="00D15B28" w:rsidRDefault="00D15B28" w:rsidP="00D15B28">
      <w:pPr>
        <w:pStyle w:val="Normalny1"/>
        <w:widowControl/>
        <w:numPr>
          <w:ilvl w:val="0"/>
          <w:numId w:val="20"/>
        </w:numPr>
        <w:tabs>
          <w:tab w:val="left" w:pos="640"/>
        </w:tabs>
        <w:spacing w:after="60"/>
        <w:ind w:left="340" w:hanging="340"/>
        <w:jc w:val="both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Pisma przekazane drogą elektroniczną uważa się za doręczone w dniu ich skutecznego doręczenia.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5.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PRAWA I OBOWIĄZKI ZAMAWIAJĄCEGO</w:t>
      </w:r>
    </w:p>
    <w:p w:rsidR="00D15B28" w:rsidRDefault="00D15B28" w:rsidP="00D15B28">
      <w:pPr>
        <w:pStyle w:val="Normalny1"/>
        <w:widowControl/>
        <w:numPr>
          <w:ilvl w:val="0"/>
          <w:numId w:val="45"/>
        </w:numPr>
        <w:spacing w:after="60"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zobowiązany jest przekazać protokolarnie Wykonawcy teren robót w ciągu 3 dni od daty podpisania umowy.</w:t>
      </w:r>
    </w:p>
    <w:p w:rsidR="00D15B28" w:rsidRDefault="00D15B28" w:rsidP="00D15B28">
      <w:pPr>
        <w:pStyle w:val="Normalny1"/>
        <w:widowControl/>
        <w:numPr>
          <w:ilvl w:val="0"/>
          <w:numId w:val="14"/>
        </w:numPr>
        <w:spacing w:after="60"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Jeżeli Wykonawca wykonuje przedmiot umowy w sposób wadliwy, tj. niezgodnie z zasadami sztuki budowlanej, normami, obowiązującymi przepisami, zasadami BHP, lub sprzecznie </w:t>
      </w:r>
      <w:r>
        <w:rPr>
          <w:rFonts w:ascii="Calibri" w:eastAsia="Calibri" w:hAnsi="Calibri" w:cs="Calibri"/>
          <w:sz w:val="22"/>
          <w:szCs w:val="22"/>
        </w:rPr>
        <w:br/>
        <w:t>z postanowieniami niniejszej umowy, Zamawiający wezwie Wykonawcę do zmiany sposobu wykonania przedmiotu umowy wyznaczając termin do usunięcia naruszeń.</w:t>
      </w:r>
    </w:p>
    <w:p w:rsidR="00D15B28" w:rsidRDefault="00D15B28" w:rsidP="00D15B28">
      <w:pPr>
        <w:pStyle w:val="Normalny1"/>
        <w:widowControl/>
        <w:numPr>
          <w:ilvl w:val="0"/>
          <w:numId w:val="14"/>
        </w:numPr>
        <w:spacing w:after="60"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Upoważnieni przedstawiciele Zamawiającego będą mieć zawsze i bez ograniczeń zapewniony dostęp do terenu budowy. Wykonawca jest zobowiązany do udostępniania im wszelkich pomieszczeń i miejsc, w których przechowywane są materiały i urządzenia przeznaczone dla potrzeb realizacji niniejszej umowy.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6.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OBOWIĄZKI WYKONAWCY</w:t>
      </w:r>
    </w:p>
    <w:p w:rsidR="00D15B28" w:rsidRDefault="00D15B28" w:rsidP="00D15B28">
      <w:pPr>
        <w:pStyle w:val="Normalny1"/>
        <w:widowControl/>
        <w:numPr>
          <w:ilvl w:val="0"/>
          <w:numId w:val="46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Wykonawca jest zobowiązany wykonywać przedmiot umowy zgodnie z niniejszą umową, obowiązującymi przepisami oraz wiedzą i sztuką budowlaną.</w:t>
      </w:r>
    </w:p>
    <w:p w:rsidR="00D15B28" w:rsidRDefault="00D15B28" w:rsidP="00D15B28">
      <w:pPr>
        <w:pStyle w:val="Normalny1"/>
        <w:widowControl/>
        <w:numPr>
          <w:ilvl w:val="0"/>
          <w:numId w:val="15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zobowiązany jest w szczególności:</w:t>
      </w:r>
    </w:p>
    <w:p w:rsidR="00D15B28" w:rsidRDefault="00D15B28" w:rsidP="00D15B28">
      <w:pPr>
        <w:pStyle w:val="Normalny1"/>
        <w:widowControl/>
        <w:numPr>
          <w:ilvl w:val="0"/>
          <w:numId w:val="47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 używania materiałów i urządzeń: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oznaczonych znakiem CE, dla których zgodnie z odrębnymi przepisami dokonano oceny zgodnie ze zharmonizowaną normą europejską wprowadzoną do zbioru Polskich Norm, z europejską aprobatą techniczną (EAT) lub krajową specyfikacją techniczną Państwa członkowskiego UE uznaną przez Komisję Europejską za zgodną z wymogami podstawowymi,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znajdujących się w określonym przez Komisję Europejską wykazie wyrobów mających niewielkie znaczenie dla zdrowia i bezpieczeństwa, dla których producent wydał deklarację zgodności z uznanymi regułami sztuki budowlanej,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dla których producent po dokonaniu odpowiedniej procedury oceniającej wystawił deklarację zgodności WE potwierdzającą zgodność wyrobu z europejskimi normami i aprobatami,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oznaczonych Znakiem Budowlanym zgodnie z Polską Normą lub krajową aprobatą techniczną, a zgodność ta została potwierdzona w deklaracji zgodności wydanej przez producenta,</w:t>
      </w:r>
    </w:p>
    <w:p w:rsidR="00D15B28" w:rsidRDefault="00D15B28" w:rsidP="00D15B28">
      <w:pPr>
        <w:pStyle w:val="Normalny1"/>
        <w:widowControl/>
        <w:numPr>
          <w:ilvl w:val="1"/>
          <w:numId w:val="16"/>
        </w:numPr>
        <w:tabs>
          <w:tab w:val="left" w:pos="-7429"/>
        </w:tabs>
        <w:spacing w:line="100" w:lineRule="atLeast"/>
        <w:ind w:left="851" w:hanging="425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wyrobów przeznaczonych do jednostkowego stosowania w konkretnym obiekcie budowlanym,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zorganizować, zagospodarować oraz należycie zabezpieczyć miejsce realizacji przedmiotu zadania oraz zaplecze budowy, w sposób zapewniający bezpieczeństwo osób przebywających na terenie wykonywania robót i w jej obrębie oraz zabezpieczyć teren przed dostępem osób trzecich,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utrzymywać miejsce realizacji przedmiotu zadania w stanie wolnym od zbędnych przeszkód, usuwać na bieżąco zbędne materiały, odpady, śmieci, urządzenia prowizoryczne, które nie są już potrzebne,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przestrzegać warunków zawartych w uzgodnieniach,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postępować z odpadami zgodnie z obowiązującymi w tym zakresie przepisami prawa; Wykonawca, jako wytwórca odpadów w rozumieniu art. 3 ust. 1 pkt 32 ustawy z dnia 14 grudnia 2012 r. o odpadach (</w:t>
      </w:r>
      <w:proofErr w:type="spellStart"/>
      <w:r>
        <w:rPr>
          <w:rFonts w:ascii="Calibri" w:eastAsia="Calibri" w:hAnsi="Calibri" w:cs="Calibri"/>
          <w:sz w:val="22"/>
          <w:szCs w:val="22"/>
        </w:rPr>
        <w:t>t.j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.; Dz. U. z 2018 r., poz. 992 z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>. zm.), ma obowiązek zagospodarować powstałe podczas realizacji przedmiotu umowy odpady, postępować zgodnie z ustawą z dnia 27 kwietnia 2001 r. - Prawo ochrony środowiska (</w:t>
      </w:r>
      <w:proofErr w:type="spellStart"/>
      <w:r>
        <w:rPr>
          <w:rFonts w:ascii="Calibri" w:eastAsia="Calibri" w:hAnsi="Calibri" w:cs="Calibri"/>
          <w:sz w:val="22"/>
          <w:szCs w:val="22"/>
        </w:rPr>
        <w:t>t.j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.; Dz. U. z 2018 r., poz. 799 z </w:t>
      </w:r>
      <w:proofErr w:type="spellStart"/>
      <w:r>
        <w:rPr>
          <w:rFonts w:ascii="Calibri" w:eastAsia="Calibri" w:hAnsi="Calibri" w:cs="Calibri"/>
          <w:sz w:val="22"/>
          <w:szCs w:val="22"/>
        </w:rPr>
        <w:t>późn</w:t>
      </w:r>
      <w:proofErr w:type="spellEnd"/>
      <w:r>
        <w:rPr>
          <w:rFonts w:ascii="Calibri" w:eastAsia="Calibri" w:hAnsi="Calibri" w:cs="Calibri"/>
          <w:sz w:val="22"/>
          <w:szCs w:val="22"/>
        </w:rPr>
        <w:t>. zm.) oraz w razie potrzeby zgłaszać informacje o wytwarzanych odpadach do Wydziału Środowiska, Rolnictwa i Leśnictwa Starostwa Powiatowego w Wołowie oraz do Zamawiającego,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zapewnić na koszt własny transport odpadów do miejsc ich wykorzystania lub unieszkodliwienia, łącznie z kosztami unieszkodliwiania,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utrzymywać w czystości koła i podwozia pojazdów wyjeżdżających z placu budowy,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natychmiastowo i skutecznie usuwać w sposób docelowy wszelkie szkody i awarie spowodowane przez Wykonawcę w trakcie realizacji robót,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prowadzić roboty w sposób bezpieczny, w szczególności przestrzegając przepisów bezpieczeństwa i higieny pracy oraz przeciwpożarowych,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prowadzić roboty budowlane zgodnie z wymogami rozporządzenia Ministra Infrastruktury z dnia 6 lutego 2003 r. w sprawie bezpieczeństwa i higieny pracy podczas wykonywania robót budowlanych (Dz. U. nr 47, poz. 401),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przed zgłoszeniem do odbioru przedmiotu umowy, wykonać z wynikiem pozytywnym, wszelkie przewidziane przepisami prawa,</w:t>
      </w:r>
      <w:r>
        <w:rPr>
          <w:rStyle w:val="Domylnaczcionkaakapitu1"/>
          <w:rFonts w:ascii="Calibri" w:eastAsia="Calibri" w:hAnsi="Calibri" w:cs="Calibri"/>
          <w:color w:val="FF0000"/>
          <w:sz w:val="22"/>
          <w:szCs w:val="22"/>
        </w:rPr>
        <w:t xml:space="preserve"> 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>uzgodnienia nadzorów i odbiorów,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uporządkować teren budowy po wykonaniu robót oraz zdemontować obiekty tymczasowe,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uczestniczyć, na żądanie Zamawiającego, w naradach i innych czynnościach w trakcie realizacji przedmiotu umowy oraz w okresie gwarancji  lub rękojmi,</w:t>
      </w:r>
    </w:p>
    <w:p w:rsidR="00D15B28" w:rsidRDefault="00D15B28" w:rsidP="00D15B28">
      <w:pPr>
        <w:pStyle w:val="Normalny1"/>
        <w:widowControl/>
        <w:numPr>
          <w:ilvl w:val="0"/>
          <w:numId w:val="16"/>
        </w:numPr>
        <w:tabs>
          <w:tab w:val="left" w:pos="-18999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zgłosić gotowość do odbioru robót zanikających i ulegających zakryciu, do odbioru końcowego przedmiotu umowy oraz uczestniczyć w odbiorach.</w:t>
      </w:r>
    </w:p>
    <w:p w:rsidR="00D15B28" w:rsidRDefault="00D15B28" w:rsidP="00D15B28">
      <w:pPr>
        <w:pStyle w:val="Normalny1"/>
        <w:widowControl/>
        <w:numPr>
          <w:ilvl w:val="0"/>
          <w:numId w:val="48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przy wykonywaniu umowy zobowiązany jest dochować wymaganej staranności wynikającej z zawodowego charakteru prowadzonej przez niego działalności gospodarczej.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Wykonawca ponosi odpowiedzialność za wykonanie przedmiotu umowy zgodnie z obowiązującymi przepisami prawa, postanowieniami oraz celem niniejszej umowy.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ponosi odpowiedzialność za wszelkie działania i zaniechania osób, przy pomocy których realizuje przedmiot umowy.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Przed dokonaniem zamówienia materiałów Wykonawca ma obowiązek przedstawić Zamawiającemu kilka propozycji materiałowych celem akceptacji.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zobowiązany jest zapewnić nadzór i opracowanie niezbędnej dokumentacji podczas wykonywania robót oraz innych czynności niezbędnych do wykonania przedmiotu zamówienia.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Wykonawca ponosi pełną odpowiedzialność za teren budowy z chwilą jego przejęcia.</w:t>
      </w:r>
    </w:p>
    <w:p w:rsidR="00D15B28" w:rsidRDefault="00D15B28" w:rsidP="00D15B28">
      <w:pPr>
        <w:pStyle w:val="Normalny1"/>
        <w:widowControl/>
        <w:numPr>
          <w:ilvl w:val="0"/>
          <w:numId w:val="21"/>
        </w:numPr>
        <w:tabs>
          <w:tab w:val="left" w:pos="-5797"/>
          <w:tab w:val="left" w:pos="-824"/>
        </w:tabs>
        <w:spacing w:line="100" w:lineRule="atLeast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przypadku wykonania części prac przez podwykonawcę lub dalszego podwykonawcę, Wykonawca ponosi pełną odpowiedzialność za ich działania, uchybienia i zaniedbania.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7.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ODBIÓR ROBÓT BUDOWLANYCH</w:t>
      </w:r>
    </w:p>
    <w:p w:rsidR="00D15B28" w:rsidRDefault="00D15B28" w:rsidP="00D15B28">
      <w:pPr>
        <w:pStyle w:val="Normalny1"/>
        <w:widowControl/>
        <w:numPr>
          <w:ilvl w:val="0"/>
          <w:numId w:val="49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Roboty podlegają następującym etapom odbioru, dokonywanym przez Przedstawiciela Zamawiającego przy udziale Wykonawcy:</w:t>
      </w:r>
    </w:p>
    <w:p w:rsidR="00D15B28" w:rsidRDefault="00D15B28" w:rsidP="00D15B28">
      <w:pPr>
        <w:pStyle w:val="Normalny1"/>
        <w:widowControl/>
        <w:numPr>
          <w:ilvl w:val="0"/>
          <w:numId w:val="50"/>
        </w:numPr>
        <w:spacing w:after="31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odbiorowi robót zanikających i ulegających zakryciu,</w:t>
      </w:r>
    </w:p>
    <w:p w:rsidR="00D15B28" w:rsidRDefault="00D15B28" w:rsidP="00D15B28">
      <w:pPr>
        <w:pStyle w:val="Normalny1"/>
        <w:widowControl/>
        <w:numPr>
          <w:ilvl w:val="0"/>
          <w:numId w:val="6"/>
        </w:numPr>
        <w:spacing w:after="31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odbiorowi końcowemu,</w:t>
      </w:r>
    </w:p>
    <w:p w:rsidR="00D15B28" w:rsidRDefault="00D15B28" w:rsidP="00D15B28">
      <w:pPr>
        <w:pStyle w:val="Normalny1"/>
        <w:widowControl/>
        <w:numPr>
          <w:ilvl w:val="0"/>
          <w:numId w:val="6"/>
        </w:numPr>
        <w:spacing w:after="31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odbiorowi po okresie rękojmi,</w:t>
      </w:r>
    </w:p>
    <w:p w:rsidR="00D15B28" w:rsidRDefault="00D15B28" w:rsidP="00D15B28">
      <w:pPr>
        <w:pStyle w:val="Normalny1"/>
        <w:widowControl/>
        <w:numPr>
          <w:ilvl w:val="0"/>
          <w:numId w:val="6"/>
        </w:numPr>
        <w:spacing w:after="31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odbiorowi po okresie gwarancji.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 Odbiór robót zanikających i ulegających zakryciu:</w:t>
      </w:r>
    </w:p>
    <w:p w:rsidR="00D15B28" w:rsidRDefault="00D15B28" w:rsidP="00D15B28">
      <w:pPr>
        <w:pStyle w:val="Normalny1"/>
        <w:widowControl/>
        <w:numPr>
          <w:ilvl w:val="0"/>
          <w:numId w:val="51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robót zanikających i ulegających zakryciu polega na finalnej ocenie ilości i jakości wykonywanych robót, które w dalszym procesie realizacji ulegną zakryciu,</w:t>
      </w:r>
    </w:p>
    <w:p w:rsidR="00D15B28" w:rsidRDefault="00D15B28" w:rsidP="00D15B28">
      <w:pPr>
        <w:pStyle w:val="Normalny1"/>
        <w:widowControl/>
        <w:numPr>
          <w:ilvl w:val="0"/>
          <w:numId w:val="7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robót zanikających i ulegających zakryciu będzie dokonany w czasie umożliwiającym wykonanie ewentualnych korekt i poprawek bez hamowania ogólnego postępu robót,</w:t>
      </w:r>
    </w:p>
    <w:p w:rsidR="00D15B28" w:rsidRDefault="00D15B28" w:rsidP="00D15B28">
      <w:pPr>
        <w:pStyle w:val="Normalny1"/>
        <w:widowControl/>
        <w:numPr>
          <w:ilvl w:val="0"/>
          <w:numId w:val="7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odbioru robót dokonuje przedstawiciel Zamawiającego,</w:t>
      </w:r>
    </w:p>
    <w:p w:rsidR="00D15B28" w:rsidRDefault="00D15B28" w:rsidP="00D15B28">
      <w:pPr>
        <w:pStyle w:val="Normalny1"/>
        <w:widowControl/>
        <w:numPr>
          <w:ilvl w:val="0"/>
          <w:numId w:val="7"/>
        </w:numPr>
        <w:spacing w:after="29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gotowość danej części robót do odbioru Wykonawca zgłasza Przedstawicielowi Zamawiającego. Odbiór będzie przeprowadzony niezwłocznie, jednak nie później niż w ciągu 3 dni od daty doręczenia zgłoszenia Przedstawicielowi Zamawiającego.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3.   Odbiór końcowy robót:</w:t>
      </w:r>
    </w:p>
    <w:p w:rsidR="00D15B28" w:rsidRDefault="00D15B28" w:rsidP="00D15B28">
      <w:pPr>
        <w:pStyle w:val="Normalny1"/>
        <w:widowControl/>
        <w:numPr>
          <w:ilvl w:val="0"/>
          <w:numId w:val="52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odbiór końcowy polega na finalnej ocenie rzeczywistego wykonania robót w odniesieniu do ich ilości, jakości i wartości,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spacing w:after="31"/>
        <w:jc w:val="both"/>
        <w:textAlignment w:val="auto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>zakończenie robót oraz gotowość do odbioru będzie stwierdzona przez Wykonawcę bezzwłocznym powiadomieniem na piśmie o tym fakcie Przedstawiciela Zamawiającego,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spacing w:after="29"/>
        <w:jc w:val="both"/>
        <w:textAlignment w:val="auto"/>
      </w:pP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>odbiór będzie przeprowadzony niezwłocznie, nie później jednak niż w ciągu 7 dni od daty doręczenia zgłoszenia Przedstawicielowi Zamawiającego,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spacing w:after="31"/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odbioru końcowego robót dokona przedstawiciel Zamawiającego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w obecności Wykonawcy; Przedstawiciel Zamawiającego  odbierający roboty dokona ich oceny jakościowej i ilościowej na podstawie przedłożonych dokumentów i oceny wizualnej,</w:t>
      </w:r>
    </w:p>
    <w:p w:rsidR="00D15B28" w:rsidRDefault="00D15B28" w:rsidP="00D15B28">
      <w:pPr>
        <w:pStyle w:val="Normalny1"/>
        <w:widowControl/>
        <w:numPr>
          <w:ilvl w:val="0"/>
          <w:numId w:val="8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przypadku niewykonania wyznaczonych robót, Przedstawiciel Zamawiającego przerwie swoje czynności i ustali nowy termin odbioru końcowego.</w:t>
      </w:r>
    </w:p>
    <w:p w:rsidR="00D15B28" w:rsidRDefault="00D15B28" w:rsidP="00D15B28">
      <w:pPr>
        <w:pStyle w:val="Normalny1"/>
        <w:widowControl/>
        <w:numPr>
          <w:ilvl w:val="0"/>
          <w:numId w:val="53"/>
        </w:numPr>
        <w:jc w:val="both"/>
        <w:textAlignment w:val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Dokumenty do odbioru końcowego:</w:t>
      </w:r>
    </w:p>
    <w:p w:rsidR="00D15B28" w:rsidRDefault="00D15B28" w:rsidP="00D15B28">
      <w:pPr>
        <w:pStyle w:val="Normalny1"/>
        <w:widowControl/>
        <w:numPr>
          <w:ilvl w:val="0"/>
          <w:numId w:val="5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podstawowym dokumentem potwierdzającym dokonanie odbioru końcowego robót jest protokół odbioru końcowego robót, sporządzony wg wzoru ustalonego przez Zamawiającego.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 odbioru końcowego Wykonawca jest zobowiązany przygotować następujące dokumenty:</w:t>
      </w:r>
    </w:p>
    <w:p w:rsidR="00D15B28" w:rsidRDefault="00D15B28" w:rsidP="00D15B28">
      <w:pPr>
        <w:pStyle w:val="Normalny1"/>
        <w:widowControl/>
        <w:numPr>
          <w:ilvl w:val="0"/>
          <w:numId w:val="55"/>
        </w:numPr>
        <w:spacing w:after="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operat kolaudacyjny,</w:t>
      </w:r>
    </w:p>
    <w:p w:rsidR="00D15B28" w:rsidRDefault="00D15B28" w:rsidP="00D15B28">
      <w:pPr>
        <w:pStyle w:val="Normalny1"/>
        <w:widowControl/>
        <w:numPr>
          <w:ilvl w:val="0"/>
          <w:numId w:val="10"/>
        </w:numPr>
        <w:spacing w:after="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inne dokumenty wymagane przez Zamawiającego, w szczególności określone w § 6 ust. 2 pkt 1 lit. a) - d),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przypadku braku kompletu wymaganych dokumentów Przedstawiciel Zamawiającego </w:t>
      </w:r>
      <w:r>
        <w:rPr>
          <w:rFonts w:ascii="Calibri" w:eastAsia="Calibri" w:hAnsi="Calibri" w:cs="Calibri"/>
          <w:sz w:val="22"/>
          <w:szCs w:val="22"/>
        </w:rPr>
        <w:br/>
        <w:t>w porozumieniu z Wykonawcą wyznaczy ponowny termin odbioru końcowego robót,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wszystkie zarządzone roboty poprawkowe lub uzupełniające będą zestawione wg wzoru ustalonego przez Zamawiającego,</w:t>
      </w:r>
    </w:p>
    <w:p w:rsidR="00D15B28" w:rsidRDefault="00D15B28" w:rsidP="00D15B28">
      <w:pPr>
        <w:pStyle w:val="Normalny1"/>
        <w:widowControl/>
        <w:numPr>
          <w:ilvl w:val="0"/>
          <w:numId w:val="9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termin wykonania robót poprawkowych i robót uzupełniających 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>wyznaczy Przedstawiciel Zamawiającego.</w:t>
      </w:r>
    </w:p>
    <w:p w:rsidR="00D15B28" w:rsidRDefault="00D15B28" w:rsidP="00D15B28">
      <w:pPr>
        <w:pStyle w:val="Normalny1"/>
        <w:widowControl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    Jeżeli w trakcie czynności odbioru końcowego zostaną stwierdzone wady, to Zamawiającemu przysługują następujące uprawnienia:</w:t>
      </w:r>
    </w:p>
    <w:p w:rsidR="00D15B28" w:rsidRDefault="00D15B28" w:rsidP="00D15B28">
      <w:pPr>
        <w:pStyle w:val="Normalny1"/>
        <w:widowControl/>
        <w:numPr>
          <w:ilvl w:val="1"/>
          <w:numId w:val="11"/>
        </w:numPr>
        <w:spacing w:after="29"/>
        <w:ind w:left="993" w:hanging="284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jeżeli wady nadają się do usunięcia może odmówić odbioru do czasu usunięcia wad,</w:t>
      </w:r>
    </w:p>
    <w:p w:rsidR="00D15B28" w:rsidRDefault="00D15B28" w:rsidP="00D15B28">
      <w:pPr>
        <w:pStyle w:val="Normalny1"/>
        <w:widowControl/>
        <w:numPr>
          <w:ilvl w:val="1"/>
          <w:numId w:val="11"/>
        </w:numPr>
        <w:spacing w:after="29"/>
        <w:ind w:left="993" w:hanging="284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jeżeli wady nie nadają się do usunięcia, to jeżeli nie uniemożliwiają one użytkowania przedmiotu odbioru zgodnie z przeznaczeniem, Zamawiający może obniżyć odpowiednio wynagrodzenie, a jeżeli wady uniemożliwiają użytkowanie zgodnie z przeznaczeniem Zamawiający może odstąpić od umowy lub żądać wykonania przedmiotu umowy po raz drugi.</w:t>
      </w:r>
    </w:p>
    <w:p w:rsidR="00D15B28" w:rsidRDefault="00D15B28" w:rsidP="00D15B28">
      <w:pPr>
        <w:pStyle w:val="Normalny1"/>
        <w:widowControl/>
        <w:numPr>
          <w:ilvl w:val="0"/>
          <w:numId w:val="56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odmówi odbioru końcowego, jeżeli nie został wykonany cały przedmiot umowy lub ma wady uniemożliwiające jego użytkowanie zgodnie z umową.</w:t>
      </w:r>
    </w:p>
    <w:p w:rsidR="00D15B28" w:rsidRDefault="00D15B28" w:rsidP="00D15B28">
      <w:pPr>
        <w:pStyle w:val="Normalny1"/>
        <w:widowControl/>
        <w:numPr>
          <w:ilvl w:val="0"/>
          <w:numId w:val="18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okresie rękojmi w przypadku, gdy Wykonawca odmówi usunięcia wad lub nie usunie ich w terminie wyznaczonym przez Zamawiającego lub z okoliczności wynika, iż nie zdoła ich usunąć w tym terminie, Zamawiający ma prawo zlecić usunięcie tych wad osobie trzeciej na koszt i ryzyko Wykonawcy.</w:t>
      </w:r>
    </w:p>
    <w:p w:rsidR="00D15B28" w:rsidRDefault="00D15B28" w:rsidP="00D15B28">
      <w:pPr>
        <w:pStyle w:val="Normalny1"/>
        <w:widowControl/>
        <w:numPr>
          <w:ilvl w:val="0"/>
          <w:numId w:val="18"/>
        </w:numPr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W przypadku usunięcia wad Wykonawca zobowiązany jest do niezwłocznego powiadomienia Przedstawiciela Zamawiającego o ich usunięciu.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8.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WARUNKI PŁATNOŚCI</w:t>
      </w:r>
    </w:p>
    <w:p w:rsidR="00D15B28" w:rsidRDefault="00D15B28" w:rsidP="00D15B28">
      <w:pPr>
        <w:pStyle w:val="Normalny1"/>
        <w:widowControl/>
        <w:numPr>
          <w:ilvl w:val="0"/>
          <w:numId w:val="57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Płatność wynagrodzenia z tytułu prawidłowego wykonania przedmiotu umowy realizowana będzie zgodnie z fakturą. Faktura wystawiona będzie po zakończeniu i odbiorze całego przedmiotu umowy.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Podstawę do wystawienia faktury będzie stanowił protokół odbioru końcowego robót podpisany przez Przedstawiciela Zamawiającego i kierownika robót budowlanych.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</w:pPr>
      <w:r>
        <w:rPr>
          <w:rStyle w:val="Domylnaczcionkaakapitu1"/>
          <w:rFonts w:ascii="Calibri" w:eastAsia="MS Mincho" w:hAnsi="Calibri" w:cs="Calibri"/>
          <w:sz w:val="22"/>
          <w:szCs w:val="22"/>
        </w:rPr>
        <w:t>Ostateczne rozliczenie za wykonanie robót objętych niniejszą umową nastąpi w oparciu o fakturę wystawioną na podstawie protokołu odbioru końcowego faktycznie</w:t>
      </w:r>
      <w:r>
        <w:rPr>
          <w:rStyle w:val="Domylnaczcionkaakapitu1"/>
          <w:rFonts w:ascii="Calibri" w:eastAsia="Calibri" w:hAnsi="Calibri" w:cs="Calibri"/>
          <w:sz w:val="22"/>
          <w:szCs w:val="22"/>
        </w:rPr>
        <w:t xml:space="preserve"> wykonanego przedmiotu umowy, podpisanego przez </w:t>
      </w:r>
      <w:r>
        <w:rPr>
          <w:rStyle w:val="Domylnaczcionkaakapitu1"/>
          <w:rFonts w:ascii="Calibri" w:eastAsia="Calibri" w:hAnsi="Calibri" w:cs="Calibri"/>
          <w:color w:val="000000"/>
          <w:sz w:val="22"/>
          <w:szCs w:val="22"/>
        </w:rPr>
        <w:t xml:space="preserve">Przedstawiciela Zamawiającego i kierownika </w:t>
      </w:r>
      <w:r>
        <w:rPr>
          <w:rFonts w:ascii="Calibri" w:eastAsia="Calibri" w:hAnsi="Calibri" w:cs="Calibri"/>
          <w:color w:val="000000"/>
          <w:sz w:val="22"/>
          <w:szCs w:val="22"/>
        </w:rPr>
        <w:t>robót budowlanych.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Zapłata wynagrodzenia nastąpi w terminie do 21 dni od daty otrzymania przez Zamawiającego prawidłowo wystawionej faktury VAT, przelewem na rachunek bankowy Wykonawcy wskazany w fakturze.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 dzień zapłaty faktury uważany będzie dzień obciążenia rachunku bankowego Zamawiającego.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Opóźnienie w zapłacie powoduje obowiązek zapłaty odsetek ustawowych za opóźnienie.</w:t>
      </w:r>
    </w:p>
    <w:p w:rsidR="00D15B28" w:rsidRDefault="00D15B28" w:rsidP="00D15B28">
      <w:pPr>
        <w:pStyle w:val="Normalny1"/>
        <w:widowControl/>
        <w:numPr>
          <w:ilvl w:val="0"/>
          <w:numId w:val="1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Faktura zostanie wystawiona w następujący sposób:</w:t>
      </w:r>
    </w:p>
    <w:p w:rsidR="00D15B28" w:rsidRDefault="00D15B28" w:rsidP="00D15B28">
      <w:pPr>
        <w:pStyle w:val="Normalny1"/>
        <w:widowControl/>
        <w:numPr>
          <w:ilvl w:val="0"/>
          <w:numId w:val="58"/>
        </w:numPr>
        <w:spacing w:line="100" w:lineRule="atLeast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Nabywca:</w:t>
      </w:r>
      <w:r>
        <w:rPr>
          <w:rFonts w:ascii="Calibri" w:eastAsia="Calibri" w:hAnsi="Calibri" w:cs="Calibri"/>
          <w:sz w:val="22"/>
          <w:szCs w:val="22"/>
        </w:rPr>
        <w:t xml:space="preserve"> Powiat Wołowski, Pl. Piastowski 2, 56 – 100 Wołów, NIP: 988-02-19-208.</w:t>
      </w:r>
    </w:p>
    <w:p w:rsidR="00D15B28" w:rsidRDefault="00D15B28" w:rsidP="00D15B28">
      <w:pPr>
        <w:pStyle w:val="Normalny1"/>
        <w:widowControl/>
        <w:numPr>
          <w:ilvl w:val="0"/>
          <w:numId w:val="27"/>
        </w:numPr>
        <w:spacing w:line="100" w:lineRule="atLeast"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Odbiorca:</w:t>
      </w:r>
      <w:r>
        <w:rPr>
          <w:rFonts w:ascii="Calibri" w:hAnsi="Calibri" w:cs="Calibri"/>
          <w:sz w:val="22"/>
          <w:szCs w:val="22"/>
        </w:rPr>
        <w:t xml:space="preserve"> Starostwo Powiatowe w Wołowie, pl. Piastowski 2, 56 – 100 Wołów.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9.</w:t>
      </w:r>
    </w:p>
    <w:p w:rsidR="00D15B28" w:rsidRDefault="00D15B28" w:rsidP="00D15B28">
      <w:pPr>
        <w:pStyle w:val="Normalny1"/>
        <w:widowControl/>
        <w:spacing w:line="100" w:lineRule="atLeast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KARY UMOWNE</w:t>
      </w:r>
    </w:p>
    <w:p w:rsidR="00D15B28" w:rsidRDefault="00D15B28" w:rsidP="00D15B28">
      <w:pPr>
        <w:pStyle w:val="Normalny1"/>
        <w:widowControl/>
        <w:numPr>
          <w:ilvl w:val="0"/>
          <w:numId w:val="59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zapłaci Zamawiającemu kary umowne:</w:t>
      </w:r>
    </w:p>
    <w:p w:rsidR="00D15B28" w:rsidRDefault="00D15B28" w:rsidP="00D15B28">
      <w:pPr>
        <w:pStyle w:val="Normalny1"/>
        <w:widowControl/>
        <w:numPr>
          <w:ilvl w:val="1"/>
          <w:numId w:val="26"/>
        </w:numPr>
        <w:tabs>
          <w:tab w:val="left" w:pos="-17490"/>
        </w:tabs>
        <w:spacing w:line="100" w:lineRule="atLeast"/>
        <w:ind w:left="714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 opóźnienie w oddaniu całości przedmiotu zamówienia objętego niniejszą umową – w wysokości 0,5% wynagrodzenia brutto określonego w § 3 ust. 1, za każdy dzień opóźnienia w stosunku do terminu określonego w § 2 ust. 2,</w:t>
      </w:r>
    </w:p>
    <w:p w:rsidR="00D15B28" w:rsidRDefault="00D15B28" w:rsidP="00D15B28">
      <w:pPr>
        <w:pStyle w:val="Normalny1"/>
        <w:widowControl/>
        <w:numPr>
          <w:ilvl w:val="1"/>
          <w:numId w:val="26"/>
        </w:numPr>
        <w:tabs>
          <w:tab w:val="left" w:pos="-17490"/>
        </w:tabs>
        <w:spacing w:line="100" w:lineRule="atLeast"/>
        <w:ind w:left="714" w:hanging="357"/>
        <w:jc w:val="both"/>
        <w:textAlignment w:val="auto"/>
      </w:pPr>
      <w:r>
        <w:rPr>
          <w:rFonts w:ascii="Calibri" w:hAnsi="Calibri" w:cs="Calibri"/>
          <w:sz w:val="22"/>
          <w:szCs w:val="22"/>
        </w:rPr>
        <w:t>za opóźnienie  w usunięciu wad stwierdzonych podczas odbioru końcowego albo ujawnionych w okresie rękojmi za wady lub gwarancji jakości – w wysokości 0,5% wynagrodzenia brutto określonego w § 3 ust. 1, za każdy dzień opóźnienia</w:t>
      </w:r>
      <w:r>
        <w:rPr>
          <w:rStyle w:val="Domylnaczcionkaakapitu3"/>
          <w:rFonts w:ascii="Calibri" w:eastAsia="Calibri" w:hAnsi="Calibri" w:cs="Calibri"/>
          <w:sz w:val="22"/>
          <w:szCs w:val="22"/>
        </w:rPr>
        <w:t xml:space="preserve"> w stosunku do terminu wyznaczonego na usunięcie wad, dla każdej z wad z osobna,</w:t>
      </w:r>
    </w:p>
    <w:p w:rsidR="00D15B28" w:rsidRDefault="00D15B28" w:rsidP="00D15B28">
      <w:pPr>
        <w:pStyle w:val="Normalny1"/>
        <w:widowControl/>
        <w:numPr>
          <w:ilvl w:val="1"/>
          <w:numId w:val="26"/>
        </w:numPr>
        <w:tabs>
          <w:tab w:val="left" w:pos="-18204"/>
        </w:tabs>
        <w:spacing w:line="100" w:lineRule="atLeast"/>
        <w:ind w:left="714" w:hanging="357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razie odstąpienia od umowy przez Zamawiającego z przyczyn leżących po stronie Wykonawcy – w wysokości 10 % wynagrodzenia brutto określonego w § 3 ust. 1.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Wykonawca będzie mógł dochodzić od Zamawiającego zapłaty kary umownej za odstąpienie przez Zamawiającego od umowy z przyczyn leżących po stronie Zamawiającego,  z wyłączeniem sytuacji, o której mowa w § 12 ust. 5 - w wysokości 10% wynagrodzenia umownego brutto określonego w § 3 ust. 1.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może dochodzić na zasadach ogólnych odszkodowania uzupełniającego, przewyższającego wysokość zastrzeżonych kar umownych.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Wykonawca upoważnia Zamawiającego do potrącenia naliczonych kar umownych z wynagrodzenia Wykonawcy.</w:t>
      </w:r>
    </w:p>
    <w:p w:rsidR="00D15B28" w:rsidRDefault="00D15B28" w:rsidP="00D15B28">
      <w:pPr>
        <w:pStyle w:val="Normalny1"/>
        <w:widowControl/>
        <w:numPr>
          <w:ilvl w:val="0"/>
          <w:numId w:val="26"/>
        </w:numPr>
        <w:spacing w:line="100" w:lineRule="atLeast"/>
        <w:jc w:val="both"/>
        <w:textAlignment w:val="auto"/>
      </w:pPr>
      <w:r>
        <w:rPr>
          <w:rStyle w:val="Domylnaczcionkaakapitu1"/>
          <w:rFonts w:ascii="Calibri" w:eastAsia="Calibri" w:hAnsi="Calibri" w:cs="Calibri"/>
          <w:sz w:val="22"/>
          <w:szCs w:val="22"/>
        </w:rPr>
        <w:t>W razie odstąpienia od umowy przez którąkolwiek ze stron Zamawiający zachowuje uprawnienie do dochodzenia od Wykonawcy zapłaty kary umownej za opóźnienie w oddaniu całości przedmiotu zamówienia objętego niniejszą umową, pod warunkiem jej naliczenia przed odstąpieniem od umowy.</w:t>
      </w:r>
    </w:p>
    <w:p w:rsidR="00D15B28" w:rsidRDefault="00D15B28" w:rsidP="00D15B28">
      <w:pPr>
        <w:pStyle w:val="Normalny1"/>
        <w:widowControl/>
        <w:spacing w:line="100" w:lineRule="atLeast"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10.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WARUNKI GWARANCJI I RĘKOJMI</w:t>
      </w:r>
    </w:p>
    <w:p w:rsidR="00D15B28" w:rsidRDefault="00D15B28" w:rsidP="00D15B28">
      <w:pPr>
        <w:pStyle w:val="Normalny1"/>
        <w:widowControl/>
        <w:numPr>
          <w:ilvl w:val="0"/>
          <w:numId w:val="60"/>
        </w:numPr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Wykonawca udziela Zamawiającemu </w:t>
      </w:r>
      <w:r>
        <w:rPr>
          <w:rFonts w:ascii="Calibri" w:eastAsia="Calibri" w:hAnsi="Calibri" w:cs="Calibri"/>
          <w:b/>
          <w:sz w:val="22"/>
          <w:szCs w:val="22"/>
        </w:rPr>
        <w:t>36-cio miesięcznej gwarancji</w:t>
      </w:r>
      <w:r>
        <w:rPr>
          <w:rFonts w:ascii="Calibri" w:eastAsia="Calibri" w:hAnsi="Calibri" w:cs="Calibri"/>
          <w:sz w:val="22"/>
          <w:szCs w:val="22"/>
        </w:rPr>
        <w:t xml:space="preserve"> na prace będące przedmiotem niniejszej umowy (robociznę).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</w:pPr>
      <w:r>
        <w:rPr>
          <w:rFonts w:ascii="Calibri" w:eastAsia="Calibri" w:hAnsi="Calibri" w:cs="Calibri"/>
          <w:sz w:val="22"/>
          <w:szCs w:val="22"/>
        </w:rPr>
        <w:t>Wykonawca udziela Zamawiającemu gwarancji również na wykorzystane materiały, urządzenia i sprzęt, na okres wskazany w ust. 1, ale nie krótszy niż okres gwarancji producenta.</w:t>
      </w:r>
      <w:r>
        <w:rPr>
          <w:rStyle w:val="Domylnaczcionkaakapitu3"/>
          <w:rFonts w:ascii="Calibri" w:eastAsia="Calibri" w:hAnsi="Calibri" w:cs="Calibri"/>
          <w:sz w:val="22"/>
          <w:szCs w:val="22"/>
        </w:rPr>
        <w:t xml:space="preserve"> Wszystkie karty i warunki gwarancji będą przekazane Zamawiającemu wraz z protokołami odbioru końcowego.</w:t>
      </w:r>
    </w:p>
    <w:p w:rsidR="00D15B28" w:rsidRDefault="00D15B28" w:rsidP="00D15B28">
      <w:pPr>
        <w:pStyle w:val="Standard"/>
        <w:numPr>
          <w:ilvl w:val="0"/>
          <w:numId w:val="12"/>
        </w:numPr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Bieg terminu gwarancji, o której mowa w ust. 1 i 2, rozpoczyna się w dniu następnym po odbiorze końcowym przedmiotu umowy.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Okres rękojmi wynosi 60 miesięcy i biegnie równolegle z okresem gwarancji.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okresie gwarancji Wykonawca zobowiązuje się do usunięcia ujawnionych wad bezpłatnie w terminie 7 dni od daty zgłoszenia wady przez Zamawiającego.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Jeżeli w ramach gwarancji  Wykonawca dokonał usunięcia wad istotnych, termin gwarancji biegnie na nowo od chwili usunięcia wady. W innych wypadkach termin gwarancji ulega przedłużeniu o czas, w którym wada była usuwana.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Pomimo wygaśnięcia gwarancji lub rękojmi Wykonawca zobowiązany jest usunąć wady, które zostały zgłoszone przez Zamawiającego w okresie trwania gwarancji lub rękojmi.</w:t>
      </w:r>
    </w:p>
    <w:p w:rsidR="00D15B28" w:rsidRDefault="00D15B28" w:rsidP="00D15B28">
      <w:pPr>
        <w:pStyle w:val="Normalny1"/>
        <w:widowControl/>
        <w:numPr>
          <w:ilvl w:val="0"/>
          <w:numId w:val="12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może realizować uprawnienia wynikające z udzielonej gwarancji niezależnie od uprawnień z tytułu rękojmi.</w:t>
      </w:r>
    </w:p>
    <w:p w:rsidR="00D15B28" w:rsidRDefault="00D15B28" w:rsidP="00D15B28">
      <w:pPr>
        <w:pStyle w:val="Normalny1"/>
        <w:widowControl/>
        <w:tabs>
          <w:tab w:val="left" w:pos="360"/>
        </w:tabs>
        <w:jc w:val="both"/>
        <w:rPr>
          <w:rFonts w:ascii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11.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NADZÓR NAD PRACAMI</w:t>
      </w:r>
    </w:p>
    <w:p w:rsidR="00D15B28" w:rsidRDefault="00D15B28" w:rsidP="00D15B28">
      <w:pPr>
        <w:pStyle w:val="Normalny1"/>
        <w:widowControl/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Nadzór nad realizacją przedmiotu umowy w imieniu Zamawiającego będzie sprawował Pan Mariusz Pasternak - Przedstawiciel Zamawiającego.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12.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ODSTĄPIENIE OD UMOWY</w:t>
      </w:r>
    </w:p>
    <w:p w:rsidR="00D15B28" w:rsidRDefault="00D15B28" w:rsidP="00D15B28">
      <w:pPr>
        <w:pStyle w:val="Normalny1"/>
        <w:widowControl/>
        <w:numPr>
          <w:ilvl w:val="0"/>
          <w:numId w:val="61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Zamawiający może od umowy odstąpić, jeżeli:</w:t>
      </w:r>
    </w:p>
    <w:p w:rsidR="00D15B28" w:rsidRDefault="00D15B28" w:rsidP="00D15B28">
      <w:pPr>
        <w:pStyle w:val="Normalny1"/>
        <w:widowControl/>
        <w:numPr>
          <w:ilvl w:val="0"/>
          <w:numId w:val="62"/>
        </w:numPr>
        <w:tabs>
          <w:tab w:val="left" w:pos="-18918"/>
        </w:tabs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nie wykonuje robót zgodnie z umową lub pisemnymi zastrzeżeniami Zamawiającego albo zaniedbuje bądź przerywa prace ze swojej winy na okres dłuższy niż 10 dni lub opóźnia się z wykonaniem robót,</w:t>
      </w:r>
    </w:p>
    <w:p w:rsidR="00D15B28" w:rsidRDefault="00D15B28" w:rsidP="00D15B28">
      <w:pPr>
        <w:pStyle w:val="Normalny1"/>
        <w:widowControl/>
        <w:numPr>
          <w:ilvl w:val="0"/>
          <w:numId w:val="22"/>
        </w:numPr>
        <w:tabs>
          <w:tab w:val="left" w:pos="-18918"/>
        </w:tabs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opóźnia się z rozpoczęciem wykonywania przedmiotu umowy lub nie kontynuuje robót mimo wezwania złożonego na piśmie przez Zamawiającego.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Odstąpienie od umowy w przypadkach określonych w ust. 1 może nastąpić w terminie 3 dni od powzięcia przez Zamawiającego wiadomości o okolicznościach uprawniających do odstąpienia.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razie odstąpienia od umowy, Wykonawca przy udziale Zamawiającego sporządzi protokół inwentaryzacji robót w toku w terminie 3 dni roboczych od dnia odstąpienia od umowy.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Wykonawcy zostanie zapłacone wynagrodzenie za roboty zrealizowane do dnia odstąpienia, a jednocześnie uznane przez Zamawiającego za wykonane zgodnie z umową, których zakres oraz wartość zostaną określone w protokole.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 razie zaistnienia istotnej zmiany okoliczności powodującej, że wykonanie umowy nie leży w interesie publicznym, czego nie można było przewidzieć w chwili zawarcia umowy lub dalsze wykonywanie umowy może zagrozić istotnemu interesowi bezpieczeństwa państwa lub bezpieczeństwu publicznemu, Zamawiający może odstąpić od umowy w terminie 30 dni od powzięcia wiadomości o tych okolicznościach. W przypadku, o którym mowa powyżej, Wykonawca może żądać wyłącznie wynagrodzenia należnego z tytułu wykonania części umowy.</w:t>
      </w:r>
    </w:p>
    <w:p w:rsidR="00D15B28" w:rsidRDefault="00D15B28" w:rsidP="00D15B28">
      <w:pPr>
        <w:pStyle w:val="Normalny1"/>
        <w:widowControl/>
        <w:numPr>
          <w:ilvl w:val="0"/>
          <w:numId w:val="1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Oświadczenie o odstąpieniu od umowy wymaga formy pisemnej, pod rygorem nieważności.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§ 13.</w:t>
      </w:r>
    </w:p>
    <w:p w:rsidR="00D15B28" w:rsidRDefault="00D15B28" w:rsidP="00D15B28">
      <w:pPr>
        <w:pStyle w:val="Normalny1"/>
        <w:widowControl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POSTANOWIENIA KOŃCOWE</w:t>
      </w:r>
    </w:p>
    <w:p w:rsidR="00D15B28" w:rsidRDefault="00D15B28" w:rsidP="00D15B28">
      <w:pPr>
        <w:pStyle w:val="Normalny1"/>
        <w:widowControl/>
        <w:numPr>
          <w:ilvl w:val="0"/>
          <w:numId w:val="63"/>
        </w:numPr>
        <w:jc w:val="both"/>
        <w:textAlignment w:val="auto"/>
        <w:rPr>
          <w:rFonts w:ascii="Calibri" w:eastAsia="Calibri" w:hAnsi="Calibri" w:cs="Calibri"/>
          <w:color w:val="111111"/>
          <w:sz w:val="22"/>
          <w:szCs w:val="22"/>
        </w:rPr>
      </w:pPr>
      <w:r>
        <w:rPr>
          <w:rFonts w:ascii="Calibri" w:eastAsia="Calibri" w:hAnsi="Calibri" w:cs="Calibri"/>
          <w:color w:val="111111"/>
          <w:sz w:val="22"/>
          <w:szCs w:val="22"/>
        </w:rPr>
        <w:t>Ewentualne spory powstałe w związku z realizacją niniejszej umowy strony postarają się  rozstrzygać polubownie, a w razie braku możliwości załatwienia sporu w ten sposób zostanie on poddany pod rozstrzygnięcie sądu powszechnego właściwego miejscowo dla siedziby Zamawiającego.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Wszelkie zmiany i uzupełnienia niniejszej umowy wymagają zachowania formy pisemnej w postaci aneksu podpisanego przez obie strony, pod rygorem nieważności, z zastrzeżeniem postanowień ust. 3.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Zakazuje się istotnych zmian postanowień zawartej umowy w stosunku do treści oferty, na podstawie której dokonano wyboru Wykonawcy, z zastrzeżeniem ust. 4.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Zamawiający dopuszcza – jeżeli uzna za uzasadnione – zmiany w formie aneksu do umowy, </w:t>
      </w:r>
      <w:r>
        <w:rPr>
          <w:rFonts w:ascii="Calibri" w:eastAsia="Calibri" w:hAnsi="Calibri" w:cs="Calibri"/>
          <w:sz w:val="22"/>
          <w:szCs w:val="22"/>
        </w:rPr>
        <w:br/>
        <w:t>w szczególności w następujących przypadkach:</w:t>
      </w:r>
    </w:p>
    <w:p w:rsidR="00D15B28" w:rsidRDefault="00D15B28" w:rsidP="00D15B28">
      <w:pPr>
        <w:pStyle w:val="Akapitzlist"/>
        <w:numPr>
          <w:ilvl w:val="0"/>
          <w:numId w:val="64"/>
        </w:numPr>
        <w:autoSpaceDN w:val="0"/>
        <w:spacing w:after="0" w:line="240" w:lineRule="auto"/>
        <w:contextualSpacing w:val="0"/>
        <w:jc w:val="both"/>
      </w:pPr>
      <w:r>
        <w:rPr>
          <w:rStyle w:val="Domylnaczcionkaakapitu1"/>
        </w:rPr>
        <w:t>potrzeby przesunięcia terminu realizacji przedmiotu umowy pod warunkiem, że będą niesprzyjające warunki atmosferyczne do wykonania prac zgodnie z technologią ich wykonywania lub w przypadku klęsk żywiołowych,</w:t>
      </w:r>
    </w:p>
    <w:p w:rsidR="00D15B28" w:rsidRDefault="00D15B28" w:rsidP="00D15B28">
      <w:pPr>
        <w:pStyle w:val="Akapitzlist"/>
        <w:numPr>
          <w:ilvl w:val="0"/>
          <w:numId w:val="25"/>
        </w:numPr>
        <w:autoSpaceDN w:val="0"/>
        <w:spacing w:after="0" w:line="240" w:lineRule="auto"/>
        <w:contextualSpacing w:val="0"/>
        <w:jc w:val="both"/>
      </w:pPr>
      <w:r>
        <w:rPr>
          <w:rStyle w:val="Domylnaczcionkaakapitu1"/>
          <w:color w:val="111111"/>
        </w:rPr>
        <w:t>zmiany wysokości podatku VAT.</w:t>
      </w:r>
    </w:p>
    <w:p w:rsidR="00D15B28" w:rsidRDefault="00D15B28" w:rsidP="00D15B28">
      <w:pPr>
        <w:pStyle w:val="Normalny1"/>
        <w:widowControl/>
        <w:numPr>
          <w:ilvl w:val="0"/>
          <w:numId w:val="24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Wykonawca nie może przenieść praw wynikających z niniejszej umowy, w szczególności wierzytelności o zapłatę wynagrodzenia, na osobę trzecią bez uprzedniej zgody Zamawiającego wyrażonej na piśmie, pod rygorem nieważności.</w:t>
      </w:r>
    </w:p>
    <w:p w:rsidR="00D15B28" w:rsidRDefault="00D15B28" w:rsidP="00D15B28">
      <w:pPr>
        <w:pStyle w:val="Normalny1"/>
        <w:widowControl/>
        <w:numPr>
          <w:ilvl w:val="0"/>
          <w:numId w:val="65"/>
        </w:numPr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Wykonawca zobowiązany jest do pisemnego powiadomienia Zamawiającego o każdej groźbie opóźnienia robót spowodowanej niewykonaniem lub nienależytym wykonaniem obowiązków przez </w:t>
      </w:r>
      <w:r>
        <w:rPr>
          <w:rFonts w:ascii="Calibri" w:eastAsia="Calibri" w:hAnsi="Calibri" w:cs="Calibri"/>
          <w:color w:val="111111"/>
          <w:sz w:val="22"/>
          <w:szCs w:val="22"/>
        </w:rPr>
        <w:t>Zamawiającego.</w:t>
      </w:r>
    </w:p>
    <w:p w:rsidR="00D15B28" w:rsidRDefault="00D15B28" w:rsidP="00D15B28">
      <w:pPr>
        <w:pStyle w:val="Normalny1"/>
        <w:widowControl/>
        <w:numPr>
          <w:ilvl w:val="0"/>
          <w:numId w:val="23"/>
        </w:numPr>
        <w:jc w:val="both"/>
        <w:textAlignment w:val="auto"/>
        <w:rPr>
          <w:rFonts w:ascii="Calibri" w:eastAsia="Calibri" w:hAnsi="Calibri" w:cs="Calibri"/>
          <w:color w:val="111111"/>
          <w:sz w:val="22"/>
          <w:szCs w:val="22"/>
        </w:rPr>
      </w:pPr>
      <w:r>
        <w:rPr>
          <w:rFonts w:ascii="Calibri" w:eastAsia="Calibri" w:hAnsi="Calibri" w:cs="Calibri"/>
          <w:color w:val="111111"/>
          <w:sz w:val="22"/>
          <w:szCs w:val="22"/>
        </w:rPr>
        <w:t>W sprawach nieuregulowanych w niniejszej umowie zastosowanie mają przepisy ustawy z dnia 23 kwietnia 1964 r. - Kodeks cywilny oraz ustawy z dnia 7 lipca 1994 r. - Prawo budowlane wraz z aktami wykonawczymi wydanymi na jej podstawie.</w:t>
      </w:r>
    </w:p>
    <w:p w:rsidR="00D15B28" w:rsidRDefault="00D15B28" w:rsidP="00D15B28">
      <w:pPr>
        <w:pStyle w:val="Normalny1"/>
        <w:widowControl/>
        <w:numPr>
          <w:ilvl w:val="0"/>
          <w:numId w:val="2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Umowę sporządzono w trzech jednobrzmiących egzemplarzach, z których dwa egzemplarze otrzymuje Zamawiający, a jeden egzemplarz Wykonawca.</w:t>
      </w:r>
    </w:p>
    <w:p w:rsidR="00D15B28" w:rsidRDefault="00D15B28" w:rsidP="00D15B28">
      <w:pPr>
        <w:pStyle w:val="Normalny1"/>
        <w:widowControl/>
        <w:numPr>
          <w:ilvl w:val="0"/>
          <w:numId w:val="23"/>
        </w:numPr>
        <w:jc w:val="both"/>
        <w:textAlignment w:val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Integralną część niniejszej umowy stanowi oferta Wykonawcy - załącznik nr 1 oraz oświadczenie Wykonawcy – załącznik nr 2.</w:t>
      </w:r>
    </w:p>
    <w:p w:rsidR="00D15B28" w:rsidRDefault="00D15B28" w:rsidP="00D15B28">
      <w:pPr>
        <w:pStyle w:val="Normalny1"/>
        <w:widowControl/>
        <w:jc w:val="both"/>
        <w:textAlignment w:val="auto"/>
        <w:rPr>
          <w:rFonts w:ascii="Calibri" w:eastAsia="Calibri" w:hAnsi="Calibri" w:cs="Calibri"/>
          <w:sz w:val="22"/>
          <w:szCs w:val="22"/>
        </w:rPr>
      </w:pPr>
    </w:p>
    <w:p w:rsidR="00D15B28" w:rsidRDefault="00D15B28" w:rsidP="00D15B28">
      <w:pPr>
        <w:pStyle w:val="Normalny1"/>
        <w:jc w:val="center"/>
        <w:rPr>
          <w:rFonts w:ascii="Calibri" w:eastAsia="Calibri" w:hAnsi="Calibri" w:cs="Arial"/>
          <w:b/>
          <w:bCs/>
          <w:sz w:val="22"/>
          <w:szCs w:val="22"/>
        </w:rPr>
      </w:pPr>
      <w:r>
        <w:rPr>
          <w:rFonts w:ascii="Calibri" w:eastAsia="Calibri" w:hAnsi="Calibri" w:cs="Arial"/>
          <w:b/>
          <w:bCs/>
          <w:sz w:val="22"/>
          <w:szCs w:val="22"/>
        </w:rPr>
        <w:t>ZAMAWIAJĄCY:</w:t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</w:rPr>
        <w:tab/>
        <w:t>WYKONAWCA:</w:t>
      </w:r>
    </w:p>
    <w:p w:rsidR="00D15B28" w:rsidRDefault="00D15B28" w:rsidP="00D15B28">
      <w:pPr>
        <w:pStyle w:val="Normalny1"/>
      </w:pPr>
    </w:p>
    <w:p w:rsidR="00CE2ED1" w:rsidRDefault="00CE2ED1" w:rsidP="00CE2ED1">
      <w:pPr>
        <w:pStyle w:val="Akapitzlist"/>
        <w:spacing w:line="240" w:lineRule="auto"/>
        <w:ind w:left="170"/>
        <w:jc w:val="right"/>
        <w:rPr>
          <w:b/>
          <w:szCs w:val="20"/>
        </w:rPr>
      </w:pPr>
      <w:bookmarkStart w:id="0" w:name="_GoBack"/>
      <w:bookmarkEnd w:id="0"/>
    </w:p>
    <w:sectPr w:rsidR="00CE2ED1" w:rsidSect="00775E5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E" w:rsidRDefault="001048BE" w:rsidP="001048BE">
      <w:pPr>
        <w:spacing w:after="0" w:line="240" w:lineRule="auto"/>
      </w:pPr>
      <w:r>
        <w:separator/>
      </w:r>
    </w:p>
  </w:endnote>
  <w:end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, 'Courier New'"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D1" w:rsidRPr="00CE2ED1" w:rsidRDefault="00350785" w:rsidP="00CE2ED1">
    <w:pPr>
      <w:pStyle w:val="Stopka"/>
      <w:rPr>
        <w:sz w:val="18"/>
      </w:rPr>
    </w:pPr>
    <w:r w:rsidRPr="00350785">
      <w:rPr>
        <w:sz w:val="18"/>
      </w:rPr>
      <w:t xml:space="preserve">Program </w:t>
    </w:r>
    <w:r w:rsidR="00CE2ED1">
      <w:rPr>
        <w:sz w:val="18"/>
      </w:rPr>
      <w:t>dofinansowany</w:t>
    </w:r>
    <w:r w:rsidR="00CE2ED1" w:rsidRPr="00CE2ED1">
      <w:rPr>
        <w:sz w:val="18"/>
      </w:rPr>
      <w:t xml:space="preserve"> przez Ministra </w:t>
    </w:r>
    <w:proofErr w:type="spellStart"/>
    <w:r w:rsidR="00CE2ED1" w:rsidRPr="00CE2ED1">
      <w:rPr>
        <w:sz w:val="18"/>
      </w:rPr>
      <w:t>Sportui</w:t>
    </w:r>
    <w:proofErr w:type="spellEnd"/>
    <w:r w:rsidR="00CE2ED1" w:rsidRPr="00CE2ED1">
      <w:rPr>
        <w:sz w:val="18"/>
      </w:rPr>
      <w:t xml:space="preserve"> Turystyki ze środków Funduszu Rozwoju Kultury Fizycznej (FRKF) w ramach</w:t>
    </w:r>
  </w:p>
  <w:p w:rsidR="00350785" w:rsidRPr="00350785" w:rsidRDefault="00CE2ED1" w:rsidP="00CE2ED1">
    <w:pPr>
      <w:pStyle w:val="Stopka"/>
      <w:jc w:val="center"/>
      <w:rPr>
        <w:sz w:val="18"/>
      </w:rPr>
    </w:pPr>
    <w:r>
      <w:rPr>
        <w:sz w:val="18"/>
      </w:rPr>
      <w:t>„</w:t>
    </w:r>
    <w:r w:rsidRPr="00CE2ED1">
      <w:rPr>
        <w:sz w:val="18"/>
      </w:rPr>
      <w:t>Programu rozwoju małej infrast</w:t>
    </w:r>
    <w:r>
      <w:rPr>
        <w:sz w:val="18"/>
      </w:rPr>
      <w:t xml:space="preserve">ruktury sportowo – rekreacyjnej </w:t>
    </w:r>
    <w:r w:rsidRPr="00CE2ED1">
      <w:rPr>
        <w:sz w:val="18"/>
      </w:rPr>
      <w:t>o charakterze wie</w:t>
    </w:r>
    <w:r>
      <w:rPr>
        <w:sz w:val="18"/>
      </w:rPr>
      <w:t xml:space="preserve">lopokoleniowym – Otwarte Strefy Aktywności (OSA) </w:t>
    </w:r>
    <w:r w:rsidRPr="00CE2ED1">
      <w:rPr>
        <w:sz w:val="18"/>
      </w:rPr>
      <w:t>edycja 2018</w:t>
    </w:r>
    <w:r>
      <w:rPr>
        <w:sz w:val="18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E" w:rsidRDefault="001048BE" w:rsidP="001048BE">
      <w:pPr>
        <w:spacing w:after="0" w:line="240" w:lineRule="auto"/>
      </w:pPr>
      <w:r>
        <w:separator/>
      </w:r>
    </w:p>
  </w:footnote>
  <w:footnote w:type="continuationSeparator" w:id="0">
    <w:p w:rsidR="001048BE" w:rsidRDefault="001048BE" w:rsidP="00104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BE" w:rsidRDefault="00CE2ED1" w:rsidP="001048B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1714500" cy="533400"/>
          <wp:effectExtent l="0" t="0" r="0" b="0"/>
          <wp:docPr id="1" name="Obraz 1" descr="logo_msi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sit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ab/>
      <w:t xml:space="preserve">            </w:t>
    </w:r>
    <w:r>
      <w:rPr>
        <w:noProof/>
        <w:lang w:eastAsia="pl-PL"/>
      </w:rPr>
      <w:drawing>
        <wp:inline distT="0" distB="0" distL="0" distR="0">
          <wp:extent cx="1295400" cy="571500"/>
          <wp:effectExtent l="0" t="0" r="0" b="0"/>
          <wp:docPr id="2" name="Obraz 2" descr="OS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A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48BE">
      <w:t xml:space="preserve">             </w:t>
    </w:r>
    <w:r>
      <w:rPr>
        <w:noProof/>
        <w:lang w:eastAsia="pl-PL"/>
      </w:rPr>
      <w:drawing>
        <wp:inline distT="0" distB="0" distL="0" distR="0">
          <wp:extent cx="485775" cy="571500"/>
          <wp:effectExtent l="0" t="0" r="9525" b="0"/>
          <wp:docPr id="3" name="Obraz 3" descr="HERB - Powiat Wołow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RB - Powiat Wołow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60E2A4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5"/>
    <w:multiLevelType w:val="singleLevel"/>
    <w:tmpl w:val="918C1EF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color w:val="auto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hint="default"/>
        <w:b w:val="0"/>
        <w:i w:val="0"/>
      </w:rPr>
    </w:lvl>
  </w:abstractNum>
  <w:abstractNum w:abstractNumId="3" w15:restartNumberingAfterBreak="0">
    <w:nsid w:val="00000008"/>
    <w:multiLevelType w:val="singleLevel"/>
    <w:tmpl w:val="CF742EC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2"/>
        <w:szCs w:val="22"/>
        <w:lang w:eastAsia="en-US"/>
      </w:rPr>
    </w:lvl>
  </w:abstractNum>
  <w:abstractNum w:abstractNumId="4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4D331A6"/>
    <w:multiLevelType w:val="multilevel"/>
    <w:tmpl w:val="BE80B3AA"/>
    <w:styleLink w:val="WW8Num17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ind w:left="1077" w:hanging="357"/>
      </w:pPr>
      <w:rPr>
        <w:rFonts w:ascii="Arial" w:eastAsia="Calibri" w:hAnsi="Arial" w:cs="Times New Roman"/>
        <w:sz w:val="20"/>
        <w:szCs w:val="20"/>
      </w:rPr>
    </w:lvl>
    <w:lvl w:ilvl="2">
      <w:start w:val="1"/>
      <w:numFmt w:val="lowerLetter"/>
      <w:lvlText w:val="%1.%2.%3)"/>
      <w:lvlJc w:val="left"/>
      <w:pPr>
        <w:ind w:left="1077" w:hanging="363"/>
      </w:pPr>
      <w:rPr>
        <w:rFonts w:ascii="Arial" w:eastAsia="Calibri" w:hAnsi="Arial" w:cs="Times New Roman"/>
        <w:sz w:val="20"/>
        <w:szCs w:val="20"/>
      </w:rPr>
    </w:lvl>
    <w:lvl w:ilvl="3">
      <w:start w:val="1"/>
      <w:numFmt w:val="upperLetter"/>
      <w:lvlText w:val="%1.%2.%3.%4."/>
      <w:lvlJc w:val="left"/>
      <w:pPr>
        <w:ind w:left="2520" w:hanging="360"/>
      </w:pPr>
      <w:rPr>
        <w:rFonts w:ascii="Arial" w:eastAsia="Calibri" w:hAnsi="Arial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ascii="Arial" w:eastAsia="Calibri" w:hAnsi="Arial" w:cs="Times New Roman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3960" w:hanging="180"/>
      </w:pPr>
      <w:rPr>
        <w:rFonts w:ascii="Arial" w:eastAsia="Calibri" w:hAnsi="Arial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ascii="Arial" w:eastAsia="Calibri" w:hAnsi="Arial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ascii="Arial" w:eastAsia="Calibri" w:hAnsi="Arial" w:cs="Times New Roman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120" w:hanging="180"/>
      </w:pPr>
      <w:rPr>
        <w:rFonts w:ascii="Arial" w:eastAsia="Calibri" w:hAnsi="Arial" w:cs="Times New Roman"/>
        <w:sz w:val="20"/>
        <w:szCs w:val="20"/>
      </w:rPr>
    </w:lvl>
  </w:abstractNum>
  <w:abstractNum w:abstractNumId="6" w15:restartNumberingAfterBreak="0">
    <w:nsid w:val="07D51995"/>
    <w:multiLevelType w:val="multilevel"/>
    <w:tmpl w:val="541E7306"/>
    <w:styleLink w:val="WW8Num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7" w15:restartNumberingAfterBreak="0">
    <w:nsid w:val="0D536C6F"/>
    <w:multiLevelType w:val="multilevel"/>
    <w:tmpl w:val="70DAF136"/>
    <w:styleLink w:val="WW8Num3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  <w:lang w:eastAsia="ar-SA" w:bidi="ar-SA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hAnsi="Calibri" w:cs="Calibri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C668D"/>
    <w:multiLevelType w:val="multilevel"/>
    <w:tmpl w:val="FD6CBCFC"/>
    <w:styleLink w:val="WW8Num2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b w:val="0"/>
        <w:bCs w:val="0"/>
        <w:color w:val="00000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64F0C5C"/>
    <w:multiLevelType w:val="multilevel"/>
    <w:tmpl w:val="BCFA7192"/>
    <w:styleLink w:val="WW8Num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Times New Roman"/>
        <w:sz w:val="20"/>
        <w:szCs w:val="20"/>
      </w:rPr>
    </w:lvl>
    <w:lvl w:ilvl="2">
      <w:start w:val="1"/>
      <w:numFmt w:val="decimal"/>
      <w:lvlText w:val="%1.%2.%3)"/>
      <w:lvlJc w:val="left"/>
      <w:pPr>
        <w:ind w:left="2340" w:hanging="360"/>
      </w:pPr>
      <w:rPr>
        <w:rFonts w:ascii="Arial" w:eastAsia="Calibri" w:hAnsi="Arial"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sz w:val="20"/>
        <w:szCs w:val="20"/>
      </w:rPr>
    </w:lvl>
  </w:abstractNum>
  <w:abstractNum w:abstractNumId="10" w15:restartNumberingAfterBreak="0">
    <w:nsid w:val="19493190"/>
    <w:multiLevelType w:val="multilevel"/>
    <w:tmpl w:val="3F147478"/>
    <w:styleLink w:val="WW8Num9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Times New Roman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1" w15:restartNumberingAfterBreak="0">
    <w:nsid w:val="1AF97A98"/>
    <w:multiLevelType w:val="multilevel"/>
    <w:tmpl w:val="F940BCD0"/>
    <w:styleLink w:val="WW8Num27"/>
    <w:lvl w:ilvl="0">
      <w:start w:val="1"/>
      <w:numFmt w:val="decimal"/>
      <w:lvlText w:val="%1)"/>
      <w:lvlJc w:val="left"/>
      <w:pPr>
        <w:ind w:left="1080" w:hanging="360"/>
      </w:pPr>
      <w:rPr>
        <w:rFonts w:ascii="Arial" w:eastAsia="Calibri" w:hAnsi="Arial" w:cs="Arial"/>
        <w:sz w:val="20"/>
        <w:szCs w:val="20"/>
        <w:lang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B124716"/>
    <w:multiLevelType w:val="multilevel"/>
    <w:tmpl w:val="B36E03DA"/>
    <w:styleLink w:val="WW8Num23"/>
    <w:lvl w:ilvl="0">
      <w:start w:val="3"/>
      <w:numFmt w:val="decimal"/>
      <w:lvlText w:val="%1."/>
      <w:lvlJc w:val="left"/>
      <w:pPr>
        <w:ind w:left="389" w:hanging="360"/>
      </w:pPr>
      <w:rPr>
        <w:rFonts w:ascii="Calibri" w:eastAsia="Calibri" w:hAnsi="Calibri" w:cs="Arial"/>
        <w:b w:val="0"/>
        <w:i w:val="0"/>
        <w:strike w:val="0"/>
        <w:dstrike w:val="0"/>
        <w:sz w:val="22"/>
        <w:szCs w:val="22"/>
      </w:rPr>
    </w:lvl>
    <w:lvl w:ilvl="1">
      <w:start w:val="1"/>
      <w:numFmt w:val="decimal"/>
      <w:lvlText w:val="%2."/>
      <w:lvlJc w:val="left"/>
      <w:pPr>
        <w:ind w:left="749" w:hanging="360"/>
      </w:pPr>
      <w:rPr>
        <w:rFonts w:ascii="Arial" w:eastAsia="Calibri" w:hAnsi="Arial" w:cs="Times New Roman"/>
        <w:b w:val="0"/>
        <w:i w:val="0"/>
        <w:spacing w:val="4"/>
        <w:sz w:val="20"/>
        <w:szCs w:val="20"/>
      </w:rPr>
    </w:lvl>
    <w:lvl w:ilvl="2">
      <w:start w:val="1"/>
      <w:numFmt w:val="decimal"/>
      <w:lvlText w:val="%3."/>
      <w:lvlJc w:val="left"/>
      <w:pPr>
        <w:ind w:left="1109" w:hanging="360"/>
      </w:pPr>
    </w:lvl>
    <w:lvl w:ilvl="3">
      <w:start w:val="1"/>
      <w:numFmt w:val="decimal"/>
      <w:lvlText w:val="%4."/>
      <w:lvlJc w:val="left"/>
      <w:pPr>
        <w:ind w:left="1469" w:hanging="360"/>
      </w:pPr>
    </w:lvl>
    <w:lvl w:ilvl="4">
      <w:start w:val="1"/>
      <w:numFmt w:val="decimal"/>
      <w:lvlText w:val="%5."/>
      <w:lvlJc w:val="left"/>
      <w:pPr>
        <w:ind w:left="1829" w:hanging="360"/>
      </w:pPr>
    </w:lvl>
    <w:lvl w:ilvl="5">
      <w:start w:val="1"/>
      <w:numFmt w:val="decimal"/>
      <w:lvlText w:val="%6."/>
      <w:lvlJc w:val="left"/>
      <w:pPr>
        <w:ind w:left="2189" w:hanging="360"/>
      </w:pPr>
    </w:lvl>
    <w:lvl w:ilvl="6">
      <w:start w:val="1"/>
      <w:numFmt w:val="decimal"/>
      <w:lvlText w:val="%7."/>
      <w:lvlJc w:val="left"/>
      <w:pPr>
        <w:ind w:left="2549" w:hanging="360"/>
      </w:pPr>
    </w:lvl>
    <w:lvl w:ilvl="7">
      <w:start w:val="1"/>
      <w:numFmt w:val="decimal"/>
      <w:lvlText w:val="%8."/>
      <w:lvlJc w:val="left"/>
      <w:pPr>
        <w:ind w:left="2909" w:hanging="360"/>
      </w:pPr>
    </w:lvl>
    <w:lvl w:ilvl="8">
      <w:start w:val="1"/>
      <w:numFmt w:val="decimal"/>
      <w:lvlText w:val="%9."/>
      <w:lvlJc w:val="left"/>
      <w:pPr>
        <w:ind w:left="3269" w:hanging="360"/>
      </w:pPr>
    </w:lvl>
  </w:abstractNum>
  <w:abstractNum w:abstractNumId="13" w15:restartNumberingAfterBreak="0">
    <w:nsid w:val="1B217394"/>
    <w:multiLevelType w:val="multilevel"/>
    <w:tmpl w:val="7F62412C"/>
    <w:styleLink w:val="WW8Num18"/>
    <w:lvl w:ilvl="0">
      <w:start w:val="1"/>
      <w:numFmt w:val="decimal"/>
      <w:lvlText w:val="%1)"/>
      <w:lvlJc w:val="left"/>
      <w:pPr>
        <w:ind w:left="717" w:hanging="357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Arial" w:eastAsia="Calibri" w:hAnsi="Arial"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sz w:val="20"/>
        <w:szCs w:val="20"/>
      </w:rPr>
    </w:lvl>
  </w:abstractNum>
  <w:abstractNum w:abstractNumId="14" w15:restartNumberingAfterBreak="0">
    <w:nsid w:val="1BA842CB"/>
    <w:multiLevelType w:val="multilevel"/>
    <w:tmpl w:val="4FE44AB2"/>
    <w:styleLink w:val="WW8Num1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kern w:val="3"/>
        <w:sz w:val="22"/>
        <w:szCs w:val="22"/>
        <w:lang w:bidi="ar-SA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abstractNum w:abstractNumId="15" w15:restartNumberingAfterBreak="0">
    <w:nsid w:val="1EDB5FB4"/>
    <w:multiLevelType w:val="multilevel"/>
    <w:tmpl w:val="A6C2DA12"/>
    <w:styleLink w:val="WW8Num39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  <w:sz w:val="20"/>
        <w:szCs w:val="20"/>
      </w:r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"/>
      <w:lvlJc w:val="left"/>
      <w:pPr>
        <w:ind w:left="2160" w:hanging="360"/>
      </w:pPr>
      <w:rPr>
        <w:rFonts w:ascii="Symbol" w:hAnsi="Symbol" w:cs="Symbol"/>
      </w:rPr>
    </w:lvl>
    <w:lvl w:ilvl="5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8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</w:abstractNum>
  <w:abstractNum w:abstractNumId="16" w15:restartNumberingAfterBreak="0">
    <w:nsid w:val="1EE57206"/>
    <w:multiLevelType w:val="multilevel"/>
    <w:tmpl w:val="316A01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hAnsi="StarSymbol"/>
      </w:rPr>
    </w:lvl>
  </w:abstractNum>
  <w:abstractNum w:abstractNumId="17" w15:restartNumberingAfterBreak="0">
    <w:nsid w:val="22BF3F8E"/>
    <w:multiLevelType w:val="multilevel"/>
    <w:tmpl w:val="D96A52C6"/>
    <w:styleLink w:val="WW8Num33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  <w:i w:val="0"/>
        <w:strike w:val="0"/>
        <w:dstrike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Calibri" w:hAnsi="Arial" w:cs="Arial"/>
        <w:b w:val="0"/>
        <w:i w:val="0"/>
        <w:spacing w:val="4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24520BDE"/>
    <w:multiLevelType w:val="multilevel"/>
    <w:tmpl w:val="F95ABCB0"/>
    <w:styleLink w:val="WW8Num7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color w:val="000000"/>
        <w:sz w:val="20"/>
        <w:szCs w:val="20"/>
      </w:rPr>
    </w:lvl>
  </w:abstractNum>
  <w:abstractNum w:abstractNumId="19" w15:restartNumberingAfterBreak="0">
    <w:nsid w:val="24C01E01"/>
    <w:multiLevelType w:val="multilevel"/>
    <w:tmpl w:val="6A965454"/>
    <w:styleLink w:val="WW8Num21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ind w:left="1437" w:hanging="357"/>
      </w:pPr>
      <w:rPr>
        <w:rFonts w:ascii="Arial" w:eastAsia="Calibri" w:hAnsi="Arial" w:cs="Arial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20" w15:restartNumberingAfterBreak="0">
    <w:nsid w:val="2ACA50C5"/>
    <w:multiLevelType w:val="multilevel"/>
    <w:tmpl w:val="9680450A"/>
    <w:styleLink w:val="WW8Num1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Times New Roman"/>
        <w:sz w:val="22"/>
        <w:szCs w:val="22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Calibri" w:eastAsia="Calibri" w:hAnsi="Calibri" w:cs="Times New Roman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Calibri" w:eastAsia="Calibri" w:hAnsi="Calibri" w:cs="Times New Roman"/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Calibri" w:eastAsia="Calibri" w:hAnsi="Calibri" w:cs="Times New Roman"/>
        <w:sz w:val="22"/>
        <w:szCs w:val="22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Calibri" w:eastAsia="Calibri" w:hAnsi="Calibri" w:cs="Times New Roman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Calibri" w:eastAsia="Calibri" w:hAnsi="Calibri" w:cs="Times New Roman"/>
        <w:sz w:val="22"/>
        <w:szCs w:val="22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Calibri" w:eastAsia="Calibri" w:hAnsi="Calibri" w:cs="Times New Roman"/>
        <w:sz w:val="22"/>
        <w:szCs w:val="22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Calibri" w:eastAsia="Calibri" w:hAnsi="Calibri" w:cs="Times New Roman"/>
        <w:sz w:val="22"/>
        <w:szCs w:val="22"/>
      </w:rPr>
    </w:lvl>
  </w:abstractNum>
  <w:abstractNum w:abstractNumId="21" w15:restartNumberingAfterBreak="0">
    <w:nsid w:val="2E687D2C"/>
    <w:multiLevelType w:val="multilevel"/>
    <w:tmpl w:val="C55277EC"/>
    <w:styleLink w:val="WW8Num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Times New Roman"/>
        <w:sz w:val="22"/>
        <w:szCs w:val="22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Calibri" w:eastAsia="Calibri" w:hAnsi="Calibri" w:cs="Times New Roman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Calibri" w:eastAsia="Calibri" w:hAnsi="Calibri" w:cs="Times New Roman"/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Calibri" w:eastAsia="Calibri" w:hAnsi="Calibri" w:cs="Times New Roman"/>
        <w:sz w:val="22"/>
        <w:szCs w:val="22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Calibri" w:eastAsia="Calibri" w:hAnsi="Calibri" w:cs="Times New Roman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Calibri" w:eastAsia="Calibri" w:hAnsi="Calibri" w:cs="Times New Roman"/>
        <w:sz w:val="22"/>
        <w:szCs w:val="22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Calibri" w:eastAsia="Calibri" w:hAnsi="Calibri" w:cs="Times New Roman"/>
        <w:sz w:val="22"/>
        <w:szCs w:val="22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Calibri" w:eastAsia="Calibri" w:hAnsi="Calibri" w:cs="Times New Roman"/>
        <w:sz w:val="22"/>
        <w:szCs w:val="22"/>
      </w:rPr>
    </w:lvl>
  </w:abstractNum>
  <w:abstractNum w:abstractNumId="22" w15:restartNumberingAfterBreak="0">
    <w:nsid w:val="4A9C1462"/>
    <w:multiLevelType w:val="multilevel"/>
    <w:tmpl w:val="53D237E4"/>
    <w:styleLink w:val="WW8Num1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ascii="Arial" w:eastAsia="Calibri" w:hAnsi="Arial" w:cs="Times New Roman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ascii="Arial" w:eastAsia="Calibri" w:hAnsi="Arial" w:cs="Times New Roman"/>
        <w:color w:val="000000"/>
        <w:sz w:val="20"/>
        <w:szCs w:val="20"/>
      </w:rPr>
    </w:lvl>
  </w:abstractNum>
  <w:abstractNum w:abstractNumId="23" w15:restartNumberingAfterBreak="0">
    <w:nsid w:val="4BB7027F"/>
    <w:multiLevelType w:val="multilevel"/>
    <w:tmpl w:val="C15EBBD2"/>
    <w:styleLink w:val="WW8Num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" w15:restartNumberingAfterBreak="0">
    <w:nsid w:val="4BC17CC4"/>
    <w:multiLevelType w:val="multilevel"/>
    <w:tmpl w:val="99BC2EE4"/>
    <w:styleLink w:val="WW8Num11"/>
    <w:lvl w:ilvl="0">
      <w:start w:val="1"/>
      <w:numFmt w:val="lowerLetter"/>
      <w:lvlText w:val="%1)"/>
      <w:lvlJc w:val="left"/>
      <w:pPr>
        <w:ind w:left="10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48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92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64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6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08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800" w:hanging="180"/>
      </w:pPr>
      <w:rPr>
        <w:rFonts w:cs="Times New Roman"/>
      </w:rPr>
    </w:lvl>
  </w:abstractNum>
  <w:abstractNum w:abstractNumId="25" w15:restartNumberingAfterBreak="0">
    <w:nsid w:val="51C40976"/>
    <w:multiLevelType w:val="multilevel"/>
    <w:tmpl w:val="53600C1C"/>
    <w:styleLink w:val="WW8Num1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6" w15:restartNumberingAfterBreak="0">
    <w:nsid w:val="54017EE1"/>
    <w:multiLevelType w:val="multilevel"/>
    <w:tmpl w:val="85440D32"/>
    <w:styleLink w:val="WW8Num19"/>
    <w:lvl w:ilvl="0">
      <w:start w:val="4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Calibri" w:hAnsi="Calibri" w:cs="Arial"/>
        <w:b w:val="0"/>
        <w:bCs w:val="0"/>
        <w:sz w:val="22"/>
        <w:szCs w:val="22"/>
      </w:r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27" w15:restartNumberingAfterBreak="0">
    <w:nsid w:val="57164001"/>
    <w:multiLevelType w:val="multilevel"/>
    <w:tmpl w:val="617AFE3A"/>
    <w:styleLink w:val="WW8Num25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  <w:color w:val="auto"/>
        <w:sz w:val="20"/>
        <w:szCs w:val="20"/>
        <w:lang w:val="pl-PL"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8ED53AA"/>
    <w:multiLevelType w:val="multilevel"/>
    <w:tmpl w:val="B3426640"/>
    <w:styleLink w:val="WW8Num22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Calibri" w:hAnsi="Arial" w:cs="Times New Roman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5B4A60F4"/>
    <w:multiLevelType w:val="multilevel"/>
    <w:tmpl w:val="687CBDB4"/>
    <w:styleLink w:val="WW8Num20"/>
    <w:lvl w:ilvl="0">
      <w:start w:val="6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Calibri" w:hAnsi="Arial" w:cs="Arial"/>
        <w:sz w:val="20"/>
        <w:szCs w:val="20"/>
      </w:r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0" w15:restartNumberingAfterBreak="0">
    <w:nsid w:val="5DA13374"/>
    <w:multiLevelType w:val="multilevel"/>
    <w:tmpl w:val="69845102"/>
    <w:styleLink w:val="WW8Num35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1" w15:restartNumberingAfterBreak="0">
    <w:nsid w:val="5FD10CC6"/>
    <w:multiLevelType w:val="multilevel"/>
    <w:tmpl w:val="84120714"/>
    <w:styleLink w:val="WW8Num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b w:val="0"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54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2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9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20" w:hanging="180"/>
      </w:pPr>
      <w:rPr>
        <w:rFonts w:cs="Times New Roman"/>
      </w:rPr>
    </w:lvl>
  </w:abstractNum>
  <w:abstractNum w:abstractNumId="32" w15:restartNumberingAfterBreak="0">
    <w:nsid w:val="607D639A"/>
    <w:multiLevelType w:val="multilevel"/>
    <w:tmpl w:val="BD48F316"/>
    <w:styleLink w:val="WW8Num2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  <w:color w:val="111111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68B12D21"/>
    <w:multiLevelType w:val="multilevel"/>
    <w:tmpl w:val="2CA4E7E2"/>
    <w:styleLink w:val="WW8Num3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kern w:val="3"/>
        <w:sz w:val="22"/>
        <w:szCs w:val="22"/>
        <w:lang w:bidi="ar-SA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eastAsia="Calibri" w:hAnsi="Arial" w:cs="Times New Roman"/>
        <w:spacing w:val="4"/>
        <w:sz w:val="20"/>
        <w:szCs w:val="20"/>
      </w:r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4" w15:restartNumberingAfterBreak="0">
    <w:nsid w:val="6B601608"/>
    <w:multiLevelType w:val="multilevel"/>
    <w:tmpl w:val="C2328B2C"/>
    <w:styleLink w:val="WW8Num34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  <w:b w:val="0"/>
        <w:bCs w:val="0"/>
        <w:color w:val="000000"/>
        <w:kern w:val="3"/>
        <w:sz w:val="22"/>
        <w:szCs w:val="22"/>
        <w:lang w:bidi="ar-SA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5" w15:restartNumberingAfterBreak="0">
    <w:nsid w:val="6F596734"/>
    <w:multiLevelType w:val="multilevel"/>
    <w:tmpl w:val="E8582B32"/>
    <w:styleLink w:val="WW8Num15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b w:val="0"/>
        <w:bCs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abstractNum w:abstractNumId="36" w15:restartNumberingAfterBreak="0">
    <w:nsid w:val="732F1E16"/>
    <w:multiLevelType w:val="multilevel"/>
    <w:tmpl w:val="BA36372A"/>
    <w:styleLink w:val="WW8Num3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  <w:b w:val="0"/>
        <w:bCs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abstractNum w:abstractNumId="37" w15:restartNumberingAfterBreak="0">
    <w:nsid w:val="784A0881"/>
    <w:multiLevelType w:val="multilevel"/>
    <w:tmpl w:val="E1865E46"/>
    <w:styleLink w:val="WW8Num2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 w:val="0"/>
        <w:i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Calibri" w:hAnsi="Calibri" w:cs="Calibri"/>
        <w:sz w:val="22"/>
        <w:szCs w:val="22"/>
      </w:rPr>
    </w:lvl>
    <w:lvl w:ilvl="2">
      <w:start w:val="1"/>
      <w:numFmt w:val="lowerRoman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38" w15:restartNumberingAfterBreak="0">
    <w:nsid w:val="7924360E"/>
    <w:multiLevelType w:val="multilevel"/>
    <w:tmpl w:val="C5700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hAnsi="StarSymbol"/>
      </w:rPr>
    </w:lvl>
  </w:abstractNum>
  <w:num w:numId="1">
    <w:abstractNumId w:val="31"/>
  </w:num>
  <w:num w:numId="2">
    <w:abstractNumId w:val="36"/>
  </w:num>
  <w:num w:numId="3">
    <w:abstractNumId w:val="23"/>
  </w:num>
  <w:num w:numId="4">
    <w:abstractNumId w:val="6"/>
  </w:num>
  <w:num w:numId="5">
    <w:abstractNumId w:val="9"/>
  </w:num>
  <w:num w:numId="6">
    <w:abstractNumId w:val="18"/>
  </w:num>
  <w:num w:numId="7">
    <w:abstractNumId w:val="21"/>
  </w:num>
  <w:num w:numId="8">
    <w:abstractNumId w:val="10"/>
  </w:num>
  <w:num w:numId="9">
    <w:abstractNumId w:val="22"/>
  </w:num>
  <w:num w:numId="10">
    <w:abstractNumId w:val="24"/>
  </w:num>
  <w:num w:numId="11">
    <w:abstractNumId w:val="14"/>
  </w:num>
  <w:num w:numId="12">
    <w:abstractNumId w:val="20"/>
  </w:num>
  <w:num w:numId="13">
    <w:abstractNumId w:val="35"/>
  </w:num>
  <w:num w:numId="14">
    <w:abstractNumId w:val="25"/>
  </w:num>
  <w:num w:numId="15">
    <w:abstractNumId w:val="5"/>
  </w:num>
  <w:num w:numId="16">
    <w:abstractNumId w:val="13"/>
  </w:num>
  <w:num w:numId="17">
    <w:abstractNumId w:val="26"/>
  </w:num>
  <w:num w:numId="18">
    <w:abstractNumId w:val="29"/>
  </w:num>
  <w:num w:numId="19">
    <w:abstractNumId w:val="19"/>
  </w:num>
  <w:num w:numId="20">
    <w:abstractNumId w:val="28"/>
  </w:num>
  <w:num w:numId="21">
    <w:abstractNumId w:val="12"/>
  </w:num>
  <w:num w:numId="22">
    <w:abstractNumId w:val="8"/>
  </w:num>
  <w:num w:numId="23">
    <w:abstractNumId w:val="27"/>
  </w:num>
  <w:num w:numId="24">
    <w:abstractNumId w:val="32"/>
  </w:num>
  <w:num w:numId="25">
    <w:abstractNumId w:val="11"/>
  </w:num>
  <w:num w:numId="26">
    <w:abstractNumId w:val="37"/>
  </w:num>
  <w:num w:numId="27">
    <w:abstractNumId w:val="33"/>
  </w:num>
  <w:num w:numId="28">
    <w:abstractNumId w:val="17"/>
  </w:num>
  <w:num w:numId="29">
    <w:abstractNumId w:val="34"/>
  </w:num>
  <w:num w:numId="30">
    <w:abstractNumId w:val="30"/>
  </w:num>
  <w:num w:numId="31">
    <w:abstractNumId w:val="7"/>
  </w:num>
  <w:num w:numId="32">
    <w:abstractNumId w:val="15"/>
  </w:num>
  <w:num w:numId="33">
    <w:abstractNumId w:val="7"/>
    <w:lvlOverride w:ilvl="0">
      <w:startOverride w:val="1"/>
    </w:lvlOverride>
  </w:num>
  <w:num w:numId="34">
    <w:abstractNumId w:val="17"/>
    <w:lvlOverride w:ilvl="0">
      <w:startOverride w:val="1"/>
    </w:lvlOverride>
  </w:num>
  <w:num w:numId="35">
    <w:abstractNumId w:val="34"/>
    <w:lvlOverride w:ilvl="0">
      <w:startOverride w:val="1"/>
    </w:lvlOverride>
  </w:num>
  <w:num w:numId="36">
    <w:abstractNumId w:val="30"/>
    <w:lvlOverride w:ilvl="0">
      <w:startOverride w:val="1"/>
    </w:lvlOverride>
  </w:num>
  <w:num w:numId="37">
    <w:abstractNumId w:val="16"/>
  </w:num>
  <w:num w:numId="38">
    <w:abstractNumId w:val="38"/>
  </w:num>
  <w:num w:numId="39">
    <w:abstractNumId w:val="31"/>
    <w:lvlOverride w:ilvl="0">
      <w:startOverride w:val="1"/>
    </w:lvlOverride>
  </w:num>
  <w:num w:numId="40">
    <w:abstractNumId w:val="36"/>
    <w:lvlOverride w:ilvl="0">
      <w:startOverride w:val="1"/>
    </w:lvlOverride>
  </w:num>
  <w:num w:numId="41">
    <w:abstractNumId w:val="23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15"/>
    <w:lvlOverride w:ilvl="0">
      <w:startOverride w:val="1"/>
    </w:lvlOverride>
  </w:num>
  <w:num w:numId="44">
    <w:abstractNumId w:val="28"/>
    <w:lvlOverride w:ilvl="0">
      <w:startOverride w:val="3"/>
    </w:lvlOverride>
  </w:num>
  <w:num w:numId="45">
    <w:abstractNumId w:val="2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13"/>
    <w:lvlOverride w:ilvl="0">
      <w:startOverride w:val="1"/>
    </w:lvlOverride>
  </w:num>
  <w:num w:numId="48">
    <w:abstractNumId w:val="12"/>
    <w:lvlOverride w:ilvl="0">
      <w:startOverride w:val="3"/>
    </w:lvlOverride>
  </w:num>
  <w:num w:numId="49">
    <w:abstractNumId w:val="9"/>
    <w:lvlOverride w:ilvl="0">
      <w:startOverride w:val="1"/>
    </w:lvlOverride>
  </w:num>
  <w:num w:numId="50">
    <w:abstractNumId w:val="18"/>
    <w:lvlOverride w:ilvl="0">
      <w:startOverride w:val="1"/>
    </w:lvlOverride>
  </w:num>
  <w:num w:numId="51">
    <w:abstractNumId w:val="21"/>
    <w:lvlOverride w:ilvl="0">
      <w:startOverride w:val="1"/>
    </w:lvlOverride>
  </w:num>
  <w:num w:numId="52">
    <w:abstractNumId w:val="10"/>
    <w:lvlOverride w:ilvl="0">
      <w:startOverride w:val="1"/>
    </w:lvlOverride>
  </w:num>
  <w:num w:numId="53">
    <w:abstractNumId w:val="26"/>
    <w:lvlOverride w:ilvl="0">
      <w:startOverride w:val="4"/>
    </w:lvlOverride>
  </w:num>
  <w:num w:numId="54">
    <w:abstractNumId w:val="22"/>
    <w:lvlOverride w:ilvl="0">
      <w:startOverride w:val="1"/>
    </w:lvlOverride>
  </w:num>
  <w:num w:numId="55">
    <w:abstractNumId w:val="24"/>
    <w:lvlOverride w:ilvl="0">
      <w:startOverride w:val="1"/>
    </w:lvlOverride>
  </w:num>
  <w:num w:numId="56">
    <w:abstractNumId w:val="29"/>
    <w:lvlOverride w:ilvl="0">
      <w:startOverride w:val="6"/>
    </w:lvlOverride>
  </w:num>
  <w:num w:numId="57">
    <w:abstractNumId w:val="19"/>
    <w:lvlOverride w:ilvl="0">
      <w:startOverride w:val="1"/>
    </w:lvlOverride>
  </w:num>
  <w:num w:numId="58">
    <w:abstractNumId w:val="33"/>
    <w:lvlOverride w:ilvl="0">
      <w:startOverride w:val="1"/>
    </w:lvlOverride>
  </w:num>
  <w:num w:numId="59">
    <w:abstractNumId w:val="37"/>
    <w:lvlOverride w:ilvl="0">
      <w:startOverride w:val="1"/>
    </w:lvlOverride>
  </w:num>
  <w:num w:numId="60">
    <w:abstractNumId w:val="20"/>
    <w:lvlOverride w:ilvl="0">
      <w:startOverride w:val="1"/>
    </w:lvlOverride>
  </w:num>
  <w:num w:numId="61">
    <w:abstractNumId w:val="35"/>
    <w:lvlOverride w:ilvl="0">
      <w:startOverride w:val="1"/>
    </w:lvlOverride>
  </w:num>
  <w:num w:numId="62">
    <w:abstractNumId w:val="8"/>
    <w:lvlOverride w:ilvl="0">
      <w:startOverride w:val="1"/>
    </w:lvlOverride>
  </w:num>
  <w:num w:numId="63">
    <w:abstractNumId w:val="32"/>
    <w:lvlOverride w:ilvl="0">
      <w:startOverride w:val="1"/>
    </w:lvlOverride>
  </w:num>
  <w:num w:numId="64">
    <w:abstractNumId w:val="11"/>
    <w:lvlOverride w:ilvl="0">
      <w:startOverride w:val="1"/>
    </w:lvlOverride>
  </w:num>
  <w:num w:numId="65">
    <w:abstractNumId w:val="27"/>
    <w:lvlOverride w:ilvl="0">
      <w:startOverride w:val="6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E"/>
    <w:rsid w:val="0001471F"/>
    <w:rsid w:val="0008585D"/>
    <w:rsid w:val="00086519"/>
    <w:rsid w:val="001048BE"/>
    <w:rsid w:val="00146C2E"/>
    <w:rsid w:val="001561AF"/>
    <w:rsid w:val="00191817"/>
    <w:rsid w:val="001A0812"/>
    <w:rsid w:val="001D3987"/>
    <w:rsid w:val="001F275F"/>
    <w:rsid w:val="00233BD8"/>
    <w:rsid w:val="0025284B"/>
    <w:rsid w:val="00271FDB"/>
    <w:rsid w:val="00272D13"/>
    <w:rsid w:val="002A07D5"/>
    <w:rsid w:val="002C4FDB"/>
    <w:rsid w:val="002D67DE"/>
    <w:rsid w:val="003262AC"/>
    <w:rsid w:val="00332F15"/>
    <w:rsid w:val="003334EA"/>
    <w:rsid w:val="00350785"/>
    <w:rsid w:val="003B5C46"/>
    <w:rsid w:val="003E523A"/>
    <w:rsid w:val="00407191"/>
    <w:rsid w:val="00426C34"/>
    <w:rsid w:val="00486B37"/>
    <w:rsid w:val="004B4E16"/>
    <w:rsid w:val="004E5FDC"/>
    <w:rsid w:val="004F03B5"/>
    <w:rsid w:val="00507559"/>
    <w:rsid w:val="0051380D"/>
    <w:rsid w:val="005A59BA"/>
    <w:rsid w:val="005A6EF6"/>
    <w:rsid w:val="005B1CDA"/>
    <w:rsid w:val="005C10A0"/>
    <w:rsid w:val="005D1157"/>
    <w:rsid w:val="006129C0"/>
    <w:rsid w:val="00644715"/>
    <w:rsid w:val="0067146D"/>
    <w:rsid w:val="006B02D7"/>
    <w:rsid w:val="00737DAD"/>
    <w:rsid w:val="00742784"/>
    <w:rsid w:val="00775E5C"/>
    <w:rsid w:val="00782A27"/>
    <w:rsid w:val="007E4AF1"/>
    <w:rsid w:val="00814911"/>
    <w:rsid w:val="0082322F"/>
    <w:rsid w:val="0084340B"/>
    <w:rsid w:val="008443F3"/>
    <w:rsid w:val="0087088E"/>
    <w:rsid w:val="008C1CDA"/>
    <w:rsid w:val="008F46C1"/>
    <w:rsid w:val="009269FD"/>
    <w:rsid w:val="009751E7"/>
    <w:rsid w:val="0098125D"/>
    <w:rsid w:val="009C6C7C"/>
    <w:rsid w:val="009E72F9"/>
    <w:rsid w:val="00A03682"/>
    <w:rsid w:val="00A45BFB"/>
    <w:rsid w:val="00A741AB"/>
    <w:rsid w:val="00AC50FD"/>
    <w:rsid w:val="00AC5C54"/>
    <w:rsid w:val="00B01017"/>
    <w:rsid w:val="00B11C7A"/>
    <w:rsid w:val="00B12BD9"/>
    <w:rsid w:val="00B14265"/>
    <w:rsid w:val="00B32D04"/>
    <w:rsid w:val="00B65A8C"/>
    <w:rsid w:val="00BD61EF"/>
    <w:rsid w:val="00C501AC"/>
    <w:rsid w:val="00C55184"/>
    <w:rsid w:val="00C71028"/>
    <w:rsid w:val="00CE2ED1"/>
    <w:rsid w:val="00D0132C"/>
    <w:rsid w:val="00D14976"/>
    <w:rsid w:val="00D15B28"/>
    <w:rsid w:val="00D6525F"/>
    <w:rsid w:val="00DF4FB1"/>
    <w:rsid w:val="00E55395"/>
    <w:rsid w:val="00EE2BE7"/>
    <w:rsid w:val="00F92221"/>
    <w:rsid w:val="00FD5628"/>
    <w:rsid w:val="00FE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5C1AA7C-1EBA-4571-B18E-318142A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8BE"/>
  </w:style>
  <w:style w:type="paragraph" w:styleId="Stopka">
    <w:name w:val="footer"/>
    <w:basedOn w:val="Normalny"/>
    <w:link w:val="StopkaZnak"/>
    <w:uiPriority w:val="99"/>
    <w:unhideWhenUsed/>
    <w:rsid w:val="00104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8BE"/>
  </w:style>
  <w:style w:type="paragraph" w:styleId="Akapitzlist">
    <w:name w:val="List Paragraph"/>
    <w:basedOn w:val="Normalny"/>
    <w:qFormat/>
    <w:rsid w:val="00CE2ED1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rsid w:val="00CE2E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CE2ED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2ED1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Pogrubienie">
    <w:name w:val="Strong"/>
    <w:uiPriority w:val="22"/>
    <w:qFormat/>
    <w:rsid w:val="00CE2ED1"/>
    <w:rPr>
      <w:b/>
      <w:bCs/>
    </w:rPr>
  </w:style>
  <w:style w:type="paragraph" w:styleId="Bezodstpw">
    <w:name w:val="No Spacing"/>
    <w:uiPriority w:val="1"/>
    <w:qFormat/>
    <w:rsid w:val="00CE2E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2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84B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D15B28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0"/>
      <w:szCs w:val="20"/>
      <w:lang w:eastAsia="zh-CN" w:bidi="hi-IN"/>
    </w:rPr>
  </w:style>
  <w:style w:type="paragraph" w:customStyle="1" w:styleId="Normalny1">
    <w:name w:val="Normalny1"/>
    <w:rsid w:val="00D15B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, 'Courier New'"/>
      <w:kern w:val="3"/>
      <w:sz w:val="24"/>
      <w:szCs w:val="24"/>
      <w:lang w:eastAsia="zh-CN" w:bidi="hi-IN"/>
    </w:rPr>
  </w:style>
  <w:style w:type="character" w:customStyle="1" w:styleId="Domylnaczcionkaakapitu3">
    <w:name w:val="Domyślna czcionka akapitu3"/>
    <w:rsid w:val="00D15B28"/>
  </w:style>
  <w:style w:type="character" w:customStyle="1" w:styleId="Domylnaczcionkaakapitu1">
    <w:name w:val="Domyślna czcionka akapitu1"/>
    <w:rsid w:val="00D15B28"/>
  </w:style>
  <w:style w:type="numbering" w:customStyle="1" w:styleId="WW8Num2">
    <w:name w:val="WW8Num2"/>
    <w:basedOn w:val="Bezlisty"/>
    <w:rsid w:val="00D15B28"/>
    <w:pPr>
      <w:numPr>
        <w:numId w:val="1"/>
      </w:numPr>
    </w:pPr>
  </w:style>
  <w:style w:type="numbering" w:customStyle="1" w:styleId="WW8Num3">
    <w:name w:val="WW8Num3"/>
    <w:basedOn w:val="Bezlisty"/>
    <w:rsid w:val="00D15B28"/>
    <w:pPr>
      <w:numPr>
        <w:numId w:val="2"/>
      </w:numPr>
    </w:pPr>
  </w:style>
  <w:style w:type="numbering" w:customStyle="1" w:styleId="WW8Num4">
    <w:name w:val="WW8Num4"/>
    <w:basedOn w:val="Bezlisty"/>
    <w:rsid w:val="00D15B28"/>
    <w:pPr>
      <w:numPr>
        <w:numId w:val="3"/>
      </w:numPr>
    </w:pPr>
  </w:style>
  <w:style w:type="numbering" w:customStyle="1" w:styleId="WW8Num5">
    <w:name w:val="WW8Num5"/>
    <w:basedOn w:val="Bezlisty"/>
    <w:rsid w:val="00D15B28"/>
    <w:pPr>
      <w:numPr>
        <w:numId w:val="4"/>
      </w:numPr>
    </w:pPr>
  </w:style>
  <w:style w:type="numbering" w:customStyle="1" w:styleId="WW8Num6">
    <w:name w:val="WW8Num6"/>
    <w:basedOn w:val="Bezlisty"/>
    <w:rsid w:val="00D15B28"/>
    <w:pPr>
      <w:numPr>
        <w:numId w:val="5"/>
      </w:numPr>
    </w:pPr>
  </w:style>
  <w:style w:type="numbering" w:customStyle="1" w:styleId="WW8Num7">
    <w:name w:val="WW8Num7"/>
    <w:basedOn w:val="Bezlisty"/>
    <w:rsid w:val="00D15B28"/>
    <w:pPr>
      <w:numPr>
        <w:numId w:val="6"/>
      </w:numPr>
    </w:pPr>
  </w:style>
  <w:style w:type="numbering" w:customStyle="1" w:styleId="WW8Num8">
    <w:name w:val="WW8Num8"/>
    <w:basedOn w:val="Bezlisty"/>
    <w:rsid w:val="00D15B28"/>
    <w:pPr>
      <w:numPr>
        <w:numId w:val="7"/>
      </w:numPr>
    </w:pPr>
  </w:style>
  <w:style w:type="numbering" w:customStyle="1" w:styleId="WW8Num9">
    <w:name w:val="WW8Num9"/>
    <w:basedOn w:val="Bezlisty"/>
    <w:rsid w:val="00D15B28"/>
    <w:pPr>
      <w:numPr>
        <w:numId w:val="8"/>
      </w:numPr>
    </w:pPr>
  </w:style>
  <w:style w:type="numbering" w:customStyle="1" w:styleId="WW8Num10">
    <w:name w:val="WW8Num10"/>
    <w:basedOn w:val="Bezlisty"/>
    <w:rsid w:val="00D15B28"/>
    <w:pPr>
      <w:numPr>
        <w:numId w:val="9"/>
      </w:numPr>
    </w:pPr>
  </w:style>
  <w:style w:type="numbering" w:customStyle="1" w:styleId="WW8Num11">
    <w:name w:val="WW8Num11"/>
    <w:basedOn w:val="Bezlisty"/>
    <w:rsid w:val="00D15B28"/>
    <w:pPr>
      <w:numPr>
        <w:numId w:val="10"/>
      </w:numPr>
    </w:pPr>
  </w:style>
  <w:style w:type="numbering" w:customStyle="1" w:styleId="WW8Num12">
    <w:name w:val="WW8Num12"/>
    <w:basedOn w:val="Bezlisty"/>
    <w:rsid w:val="00D15B28"/>
    <w:pPr>
      <w:numPr>
        <w:numId w:val="11"/>
      </w:numPr>
    </w:pPr>
  </w:style>
  <w:style w:type="numbering" w:customStyle="1" w:styleId="WW8Num14">
    <w:name w:val="WW8Num14"/>
    <w:basedOn w:val="Bezlisty"/>
    <w:rsid w:val="00D15B28"/>
    <w:pPr>
      <w:numPr>
        <w:numId w:val="12"/>
      </w:numPr>
    </w:pPr>
  </w:style>
  <w:style w:type="numbering" w:customStyle="1" w:styleId="WW8Num15">
    <w:name w:val="WW8Num15"/>
    <w:basedOn w:val="Bezlisty"/>
    <w:rsid w:val="00D15B28"/>
    <w:pPr>
      <w:numPr>
        <w:numId w:val="13"/>
      </w:numPr>
    </w:pPr>
  </w:style>
  <w:style w:type="numbering" w:customStyle="1" w:styleId="WW8Num16">
    <w:name w:val="WW8Num16"/>
    <w:basedOn w:val="Bezlisty"/>
    <w:rsid w:val="00D15B28"/>
    <w:pPr>
      <w:numPr>
        <w:numId w:val="14"/>
      </w:numPr>
    </w:pPr>
  </w:style>
  <w:style w:type="numbering" w:customStyle="1" w:styleId="WW8Num17">
    <w:name w:val="WW8Num17"/>
    <w:basedOn w:val="Bezlisty"/>
    <w:rsid w:val="00D15B28"/>
    <w:pPr>
      <w:numPr>
        <w:numId w:val="15"/>
      </w:numPr>
    </w:pPr>
  </w:style>
  <w:style w:type="numbering" w:customStyle="1" w:styleId="WW8Num18">
    <w:name w:val="WW8Num18"/>
    <w:basedOn w:val="Bezlisty"/>
    <w:rsid w:val="00D15B28"/>
    <w:pPr>
      <w:numPr>
        <w:numId w:val="16"/>
      </w:numPr>
    </w:pPr>
  </w:style>
  <w:style w:type="numbering" w:customStyle="1" w:styleId="WW8Num19">
    <w:name w:val="WW8Num19"/>
    <w:basedOn w:val="Bezlisty"/>
    <w:rsid w:val="00D15B28"/>
    <w:pPr>
      <w:numPr>
        <w:numId w:val="17"/>
      </w:numPr>
    </w:pPr>
  </w:style>
  <w:style w:type="numbering" w:customStyle="1" w:styleId="WW8Num20">
    <w:name w:val="WW8Num20"/>
    <w:basedOn w:val="Bezlisty"/>
    <w:rsid w:val="00D15B28"/>
    <w:pPr>
      <w:numPr>
        <w:numId w:val="18"/>
      </w:numPr>
    </w:pPr>
  </w:style>
  <w:style w:type="numbering" w:customStyle="1" w:styleId="WW8Num21">
    <w:name w:val="WW8Num21"/>
    <w:basedOn w:val="Bezlisty"/>
    <w:rsid w:val="00D15B28"/>
    <w:pPr>
      <w:numPr>
        <w:numId w:val="19"/>
      </w:numPr>
    </w:pPr>
  </w:style>
  <w:style w:type="numbering" w:customStyle="1" w:styleId="WW8Num22">
    <w:name w:val="WW8Num22"/>
    <w:basedOn w:val="Bezlisty"/>
    <w:rsid w:val="00D15B28"/>
    <w:pPr>
      <w:numPr>
        <w:numId w:val="20"/>
      </w:numPr>
    </w:pPr>
  </w:style>
  <w:style w:type="numbering" w:customStyle="1" w:styleId="WW8Num23">
    <w:name w:val="WW8Num23"/>
    <w:basedOn w:val="Bezlisty"/>
    <w:rsid w:val="00D15B28"/>
    <w:pPr>
      <w:numPr>
        <w:numId w:val="21"/>
      </w:numPr>
    </w:pPr>
  </w:style>
  <w:style w:type="numbering" w:customStyle="1" w:styleId="WW8Num24">
    <w:name w:val="WW8Num24"/>
    <w:basedOn w:val="Bezlisty"/>
    <w:rsid w:val="00D15B28"/>
    <w:pPr>
      <w:numPr>
        <w:numId w:val="22"/>
      </w:numPr>
    </w:pPr>
  </w:style>
  <w:style w:type="numbering" w:customStyle="1" w:styleId="WW8Num25">
    <w:name w:val="WW8Num25"/>
    <w:basedOn w:val="Bezlisty"/>
    <w:rsid w:val="00D15B28"/>
    <w:pPr>
      <w:numPr>
        <w:numId w:val="23"/>
      </w:numPr>
    </w:pPr>
  </w:style>
  <w:style w:type="numbering" w:customStyle="1" w:styleId="WW8Num26">
    <w:name w:val="WW8Num26"/>
    <w:basedOn w:val="Bezlisty"/>
    <w:rsid w:val="00D15B28"/>
    <w:pPr>
      <w:numPr>
        <w:numId w:val="24"/>
      </w:numPr>
    </w:pPr>
  </w:style>
  <w:style w:type="numbering" w:customStyle="1" w:styleId="WW8Num27">
    <w:name w:val="WW8Num27"/>
    <w:basedOn w:val="Bezlisty"/>
    <w:rsid w:val="00D15B28"/>
    <w:pPr>
      <w:numPr>
        <w:numId w:val="25"/>
      </w:numPr>
    </w:pPr>
  </w:style>
  <w:style w:type="numbering" w:customStyle="1" w:styleId="WW8Num28">
    <w:name w:val="WW8Num28"/>
    <w:basedOn w:val="Bezlisty"/>
    <w:rsid w:val="00D15B28"/>
    <w:pPr>
      <w:numPr>
        <w:numId w:val="26"/>
      </w:numPr>
    </w:pPr>
  </w:style>
  <w:style w:type="numbering" w:customStyle="1" w:styleId="WW8Num32">
    <w:name w:val="WW8Num32"/>
    <w:basedOn w:val="Bezlisty"/>
    <w:rsid w:val="00D15B28"/>
    <w:pPr>
      <w:numPr>
        <w:numId w:val="27"/>
      </w:numPr>
    </w:pPr>
  </w:style>
  <w:style w:type="numbering" w:customStyle="1" w:styleId="WW8Num33">
    <w:name w:val="WW8Num33"/>
    <w:basedOn w:val="Bezlisty"/>
    <w:rsid w:val="00D15B28"/>
    <w:pPr>
      <w:numPr>
        <w:numId w:val="28"/>
      </w:numPr>
    </w:pPr>
  </w:style>
  <w:style w:type="numbering" w:customStyle="1" w:styleId="WW8Num34">
    <w:name w:val="WW8Num34"/>
    <w:basedOn w:val="Bezlisty"/>
    <w:rsid w:val="00D15B28"/>
    <w:pPr>
      <w:numPr>
        <w:numId w:val="29"/>
      </w:numPr>
    </w:pPr>
  </w:style>
  <w:style w:type="numbering" w:customStyle="1" w:styleId="WW8Num35">
    <w:name w:val="WW8Num35"/>
    <w:basedOn w:val="Bezlisty"/>
    <w:rsid w:val="00D15B28"/>
    <w:pPr>
      <w:numPr>
        <w:numId w:val="30"/>
      </w:numPr>
    </w:pPr>
  </w:style>
  <w:style w:type="numbering" w:customStyle="1" w:styleId="WW8Num38">
    <w:name w:val="WW8Num38"/>
    <w:basedOn w:val="Bezlisty"/>
    <w:rsid w:val="00D15B28"/>
    <w:pPr>
      <w:numPr>
        <w:numId w:val="31"/>
      </w:numPr>
    </w:pPr>
  </w:style>
  <w:style w:type="numbering" w:customStyle="1" w:styleId="WW8Num39">
    <w:name w:val="WW8Num39"/>
    <w:basedOn w:val="Bezlisty"/>
    <w:rsid w:val="00D15B28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3499</Words>
  <Characters>21000</Characters>
  <Application>Microsoft Office Word</Application>
  <DocSecurity>0</DocSecurity>
  <Lines>175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m.kaleta</dc:creator>
  <cp:lastModifiedBy>Angelika Błońska</cp:lastModifiedBy>
  <cp:revision>2</cp:revision>
  <cp:lastPrinted>2018-08-29T11:41:00Z</cp:lastPrinted>
  <dcterms:created xsi:type="dcterms:W3CDTF">2018-08-29T12:05:00Z</dcterms:created>
  <dcterms:modified xsi:type="dcterms:W3CDTF">2018-08-29T12:05:00Z</dcterms:modified>
</cp:coreProperties>
</file>