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AF" w:rsidRDefault="00FA6393" w:rsidP="00FA6393">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I</w:t>
      </w:r>
      <w:r w:rsidR="0066109D">
        <w:rPr>
          <w:rFonts w:ascii="Calibri" w:eastAsia="Times New Roman" w:hAnsi="Calibri" w:cs="Times New Roman"/>
          <w:color w:val="000000"/>
          <w:lang w:eastAsia="pl-PL"/>
        </w:rPr>
        <w:t>ZP.272.8.</w:t>
      </w:r>
      <w:r w:rsidR="00997CB8">
        <w:rPr>
          <w:rFonts w:ascii="Calibri" w:eastAsia="Times New Roman" w:hAnsi="Calibri" w:cs="Times New Roman"/>
          <w:color w:val="000000"/>
          <w:lang w:eastAsia="pl-PL"/>
        </w:rPr>
        <w:t xml:space="preserve">2017.4 </w:t>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t>Wołów, 23</w:t>
      </w:r>
      <w:r>
        <w:rPr>
          <w:rFonts w:ascii="Calibri" w:eastAsia="Times New Roman" w:hAnsi="Calibri" w:cs="Times New Roman"/>
          <w:color w:val="000000"/>
          <w:lang w:eastAsia="pl-PL"/>
        </w:rPr>
        <w:t>.05.2017r.</w:t>
      </w:r>
    </w:p>
    <w:p w:rsidR="003E09AF" w:rsidRPr="003E09AF" w:rsidRDefault="003E09AF" w:rsidP="003E09AF">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jc w:val="center"/>
        <w:rPr>
          <w:rFonts w:ascii="Calibri" w:eastAsia="Times New Roman" w:hAnsi="Calibri" w:cs="Times New Roman"/>
          <w:b/>
          <w:color w:val="000000"/>
          <w:lang w:eastAsia="pl-PL"/>
        </w:rPr>
      </w:pPr>
      <w:r w:rsidRPr="003E09AF">
        <w:rPr>
          <w:rFonts w:ascii="Calibri" w:eastAsia="Times New Roman" w:hAnsi="Calibri" w:cs="Times New Roman"/>
          <w:b/>
          <w:color w:val="000000"/>
          <w:lang w:eastAsia="pl-PL"/>
        </w:rPr>
        <w:t>SPECYFIKACJA ISTOTNYCH WARUNKÓW ZAMÓWIENIA</w:t>
      </w:r>
    </w:p>
    <w:p w:rsidR="003E09AF" w:rsidRPr="003E09AF" w:rsidRDefault="003E09AF" w:rsidP="003E09AF">
      <w:pPr>
        <w:spacing w:after="0" w:line="240" w:lineRule="auto"/>
        <w:rPr>
          <w:rFonts w:ascii="Calibri" w:eastAsia="Times New Roman" w:hAnsi="Calibri" w:cs="Times New Roman"/>
          <w:color w:val="000000"/>
          <w:lang w:eastAsia="pl-PL"/>
        </w:rPr>
      </w:pPr>
    </w:p>
    <w:p w:rsidR="003E09AF" w:rsidRDefault="003E09AF" w:rsidP="003E09AF">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dot.: postępowania o udzielenie zamówienia publicz</w:t>
      </w:r>
      <w:r w:rsidR="0066109D">
        <w:rPr>
          <w:rFonts w:ascii="Calibri" w:eastAsia="Times New Roman" w:hAnsi="Calibri" w:cs="Times New Roman"/>
          <w:color w:val="000000"/>
          <w:lang w:eastAsia="pl-PL"/>
        </w:rPr>
        <w:t>nego. Numer sprawy: IZP.272.8</w:t>
      </w:r>
      <w:r w:rsidR="00FA6393">
        <w:rPr>
          <w:rFonts w:ascii="Calibri" w:eastAsia="Times New Roman" w:hAnsi="Calibri" w:cs="Times New Roman"/>
          <w:color w:val="000000"/>
          <w:lang w:eastAsia="pl-PL"/>
        </w:rPr>
        <w:t>2017.</w:t>
      </w:r>
      <w:r w:rsidRPr="003E09AF">
        <w:rPr>
          <w:rFonts w:ascii="Calibri" w:eastAsia="Times New Roman" w:hAnsi="Calibri" w:cs="Times New Roman"/>
          <w:color w:val="000000"/>
          <w:lang w:eastAsia="pl-PL"/>
        </w:rPr>
        <w:t xml:space="preserve"> Nazwa zadania: </w:t>
      </w:r>
      <w:r w:rsidR="00FA6393">
        <w:rPr>
          <w:rFonts w:ascii="Calibri" w:hAnsi="Calibri"/>
        </w:rPr>
        <w:t>„</w:t>
      </w:r>
      <w:r w:rsidR="00FA6393" w:rsidRPr="00A23A7E">
        <w:rPr>
          <w:rFonts w:ascii="Calibri" w:hAnsi="Calibri"/>
          <w:b/>
          <w:bCs/>
          <w:i/>
          <w:iCs/>
        </w:rPr>
        <w:t xml:space="preserve">Założenie i modernizacja  szczegółowej osnowy poziomej 3 </w:t>
      </w:r>
      <w:r w:rsidR="00FA6393">
        <w:rPr>
          <w:rFonts w:ascii="Calibri" w:hAnsi="Calibri"/>
          <w:b/>
          <w:bCs/>
          <w:i/>
          <w:iCs/>
        </w:rPr>
        <w:t>klasy na obszarze gminy Wołów</w:t>
      </w:r>
      <w:r w:rsidR="00FA6393" w:rsidRPr="00A23A7E">
        <w:rPr>
          <w:rFonts w:ascii="Calibri" w:hAnsi="Calibri"/>
          <w:b/>
          <w:bCs/>
          <w:i/>
          <w:iCs/>
        </w:rPr>
        <w:t>”</w:t>
      </w:r>
      <w:r w:rsidR="00FA6393" w:rsidRPr="00A23A7E">
        <w:rPr>
          <w:rFonts w:ascii="Calibri" w:hAnsi="Calibri"/>
          <w:b/>
        </w:rPr>
        <w:t>.</w:t>
      </w:r>
    </w:p>
    <w:p w:rsidR="003E09AF" w:rsidRPr="003E09AF" w:rsidRDefault="00FA6393" w:rsidP="00FA6393">
      <w:pPr>
        <w:tabs>
          <w:tab w:val="left" w:pos="1665"/>
        </w:tabs>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3E09AF" w:rsidRPr="00FA6393" w:rsidRDefault="003E09AF" w:rsidP="003E09AF">
      <w:pPr>
        <w:spacing w:after="0" w:line="240" w:lineRule="auto"/>
        <w:rPr>
          <w:rFonts w:ascii="Calibri" w:eastAsia="Times New Roman" w:hAnsi="Calibri" w:cs="Times New Roman"/>
          <w:color w:val="000000"/>
          <w:u w:val="single"/>
          <w:lang w:eastAsia="pl-PL"/>
        </w:rPr>
      </w:pPr>
      <w:r w:rsidRPr="003E09AF">
        <w:rPr>
          <w:rFonts w:ascii="Calibri" w:eastAsia="Times New Roman" w:hAnsi="Calibri" w:cs="Times New Roman"/>
          <w:color w:val="000000"/>
          <w:u w:val="single"/>
          <w:lang w:eastAsia="pl-PL"/>
        </w:rPr>
        <w:t>I.  Nazwa (firma) oraz adres zamawiającego:</w:t>
      </w:r>
    </w:p>
    <w:p w:rsidR="00FA6393" w:rsidRPr="00F174ED" w:rsidRDefault="00FA6393" w:rsidP="00FA6393">
      <w:pPr>
        <w:spacing w:after="0" w:line="240" w:lineRule="auto"/>
        <w:jc w:val="both"/>
        <w:rPr>
          <w:rFonts w:ascii="Calibri" w:hAnsi="Calibri"/>
        </w:rPr>
      </w:pPr>
      <w:r w:rsidRPr="00F174ED">
        <w:rPr>
          <w:rFonts w:ascii="Calibri" w:hAnsi="Calibri"/>
        </w:rPr>
        <w:t>Nazwa zamawiającego:</w:t>
      </w:r>
      <w:r w:rsidRPr="00F174ED">
        <w:rPr>
          <w:rFonts w:ascii="Calibri" w:hAnsi="Calibri"/>
        </w:rPr>
        <w:tab/>
      </w:r>
      <w:r w:rsidRPr="00F174ED">
        <w:rPr>
          <w:rFonts w:ascii="Calibri" w:hAnsi="Calibri"/>
        </w:rPr>
        <w:tab/>
      </w:r>
      <w:r>
        <w:rPr>
          <w:rFonts w:ascii="Calibri" w:hAnsi="Calibri"/>
        </w:rPr>
        <w:t>Powiat Wołowski</w:t>
      </w:r>
    </w:p>
    <w:p w:rsidR="00FA6393" w:rsidRPr="00F174ED" w:rsidRDefault="00FA6393" w:rsidP="00FA6393">
      <w:pPr>
        <w:spacing w:after="0" w:line="240" w:lineRule="auto"/>
        <w:rPr>
          <w:rFonts w:ascii="Calibri" w:hAnsi="Calibri"/>
        </w:rPr>
      </w:pPr>
      <w:r w:rsidRPr="00F174ED">
        <w:rPr>
          <w:rFonts w:ascii="Calibri" w:hAnsi="Calibri"/>
        </w:rPr>
        <w:t>Adres zamawiającego:</w:t>
      </w:r>
      <w:r w:rsidRPr="00F174ED">
        <w:rPr>
          <w:rFonts w:ascii="Calibri" w:hAnsi="Calibri"/>
        </w:rPr>
        <w:tab/>
      </w:r>
      <w:r w:rsidRPr="00F174ED">
        <w:rPr>
          <w:rFonts w:ascii="Calibri" w:hAnsi="Calibri"/>
        </w:rPr>
        <w:tab/>
        <w:t>pl. Piastowski 2</w:t>
      </w:r>
    </w:p>
    <w:p w:rsidR="00FA6393" w:rsidRPr="00F174ED" w:rsidRDefault="00FA6393" w:rsidP="00FA6393">
      <w:pPr>
        <w:spacing w:after="0" w:line="240" w:lineRule="auto"/>
        <w:jc w:val="both"/>
        <w:rPr>
          <w:rFonts w:ascii="Calibri" w:hAnsi="Calibri"/>
        </w:rPr>
      </w:pPr>
      <w:r w:rsidRPr="00F174ED">
        <w:rPr>
          <w:rFonts w:ascii="Calibri" w:hAnsi="Calibri"/>
        </w:rPr>
        <w:t xml:space="preserve">Kod Miejscowość: </w:t>
      </w:r>
      <w:r w:rsidRPr="00F174ED">
        <w:rPr>
          <w:rFonts w:ascii="Calibri" w:hAnsi="Calibri"/>
        </w:rPr>
        <w:tab/>
        <w:t xml:space="preserve"> </w:t>
      </w:r>
      <w:r w:rsidRPr="00F174ED">
        <w:rPr>
          <w:rFonts w:ascii="Calibri" w:hAnsi="Calibri"/>
        </w:rPr>
        <w:tab/>
        <w:t>56 – 100 Wołów</w:t>
      </w:r>
    </w:p>
    <w:p w:rsidR="00FA6393" w:rsidRPr="00F174ED" w:rsidRDefault="00FA6393" w:rsidP="00FA6393">
      <w:pPr>
        <w:spacing w:after="0" w:line="240" w:lineRule="auto"/>
        <w:jc w:val="both"/>
        <w:rPr>
          <w:rFonts w:ascii="Calibri" w:hAnsi="Calibri"/>
        </w:rPr>
      </w:pPr>
      <w:r w:rsidRPr="00F174ED">
        <w:rPr>
          <w:rFonts w:ascii="Calibri" w:hAnsi="Calibri"/>
        </w:rPr>
        <w:t xml:space="preserve">Telefon: </w:t>
      </w:r>
      <w:r w:rsidRPr="00F174ED">
        <w:rPr>
          <w:rFonts w:ascii="Calibri" w:hAnsi="Calibri"/>
        </w:rPr>
        <w:tab/>
        <w:t xml:space="preserve"> </w:t>
      </w:r>
      <w:r w:rsidRPr="00F174ED">
        <w:rPr>
          <w:rFonts w:ascii="Calibri" w:hAnsi="Calibri"/>
        </w:rPr>
        <w:tab/>
      </w:r>
      <w:r w:rsidRPr="00F174ED">
        <w:rPr>
          <w:rFonts w:ascii="Calibri" w:hAnsi="Calibri"/>
        </w:rPr>
        <w:tab/>
        <w:t>(0-71) 380 59 01</w:t>
      </w:r>
    </w:p>
    <w:p w:rsidR="00FA6393" w:rsidRPr="00F174ED" w:rsidRDefault="00FA6393" w:rsidP="00FA6393">
      <w:pPr>
        <w:spacing w:after="0" w:line="240" w:lineRule="auto"/>
        <w:jc w:val="both"/>
        <w:rPr>
          <w:rFonts w:ascii="Calibri" w:hAnsi="Calibri"/>
        </w:rPr>
      </w:pPr>
      <w:r w:rsidRPr="00F174ED">
        <w:rPr>
          <w:rFonts w:ascii="Calibri" w:hAnsi="Calibri"/>
        </w:rPr>
        <w:t xml:space="preserve">Faks: </w:t>
      </w:r>
      <w:r w:rsidRPr="00F174ED">
        <w:rPr>
          <w:rFonts w:ascii="Calibri" w:hAnsi="Calibri"/>
        </w:rPr>
        <w:tab/>
        <w:t xml:space="preserve"> </w:t>
      </w:r>
      <w:r w:rsidRPr="00F174ED">
        <w:rPr>
          <w:rFonts w:ascii="Calibri" w:hAnsi="Calibri"/>
        </w:rPr>
        <w:tab/>
        <w:t xml:space="preserve"> </w:t>
      </w:r>
      <w:r w:rsidRPr="00F174ED">
        <w:rPr>
          <w:rFonts w:ascii="Calibri" w:hAnsi="Calibri"/>
        </w:rPr>
        <w:tab/>
      </w:r>
      <w:r w:rsidRPr="00F174ED">
        <w:rPr>
          <w:rFonts w:ascii="Calibri" w:hAnsi="Calibri"/>
        </w:rPr>
        <w:tab/>
        <w:t>(0-71) 380 59 00</w:t>
      </w:r>
    </w:p>
    <w:p w:rsidR="00FA6393" w:rsidRPr="00F174ED" w:rsidRDefault="00FA6393" w:rsidP="00FA6393">
      <w:pPr>
        <w:spacing w:after="0" w:line="240" w:lineRule="auto"/>
        <w:jc w:val="both"/>
        <w:rPr>
          <w:rFonts w:ascii="Calibri" w:hAnsi="Calibri"/>
        </w:rPr>
      </w:pPr>
      <w:r w:rsidRPr="00F174ED">
        <w:rPr>
          <w:rFonts w:ascii="Calibri" w:hAnsi="Calibri"/>
        </w:rPr>
        <w:t xml:space="preserve">Adres strony internetowej: </w:t>
      </w:r>
      <w:r w:rsidRPr="00F174ED">
        <w:rPr>
          <w:rFonts w:ascii="Calibri" w:hAnsi="Calibri"/>
        </w:rPr>
        <w:tab/>
        <w:t>www.powiatwolowski.pl</w:t>
      </w:r>
      <w:r w:rsidRPr="00F174ED">
        <w:rPr>
          <w:rFonts w:ascii="Calibri" w:hAnsi="Calibri"/>
        </w:rPr>
        <w:cr/>
        <w:t xml:space="preserve">Adres poczty elektronicznej: </w:t>
      </w:r>
      <w:r w:rsidRPr="00F174ED">
        <w:rPr>
          <w:rFonts w:ascii="Calibri" w:hAnsi="Calibri"/>
        </w:rPr>
        <w:tab/>
        <w:t>zamowienia@powiatwolowski.pl</w:t>
      </w:r>
    </w:p>
    <w:p w:rsidR="003E09AF" w:rsidRPr="003E09AF" w:rsidRDefault="00FA6393" w:rsidP="00FA6393">
      <w:pPr>
        <w:spacing w:after="0" w:line="240" w:lineRule="auto"/>
        <w:rPr>
          <w:rFonts w:ascii="Calibri" w:eastAsia="Times New Roman" w:hAnsi="Calibri" w:cs="Times New Roman"/>
          <w:color w:val="000000"/>
          <w:lang w:eastAsia="pl-PL"/>
        </w:rPr>
      </w:pPr>
      <w:r w:rsidRPr="00F174ED">
        <w:rPr>
          <w:rFonts w:ascii="Calibri" w:hAnsi="Calibri"/>
        </w:rPr>
        <w:t>Godziny urzędowania:</w:t>
      </w:r>
      <w:r w:rsidRPr="00F174ED">
        <w:rPr>
          <w:rFonts w:ascii="Calibri" w:hAnsi="Calibri"/>
        </w:rPr>
        <w:tab/>
      </w:r>
      <w:r>
        <w:rPr>
          <w:rFonts w:ascii="Calibri" w:hAnsi="Calibri"/>
        </w:rPr>
        <w:tab/>
      </w:r>
      <w:r w:rsidRPr="00F174ED">
        <w:rPr>
          <w:rFonts w:ascii="Calibri" w:hAnsi="Calibri"/>
        </w:rPr>
        <w:t>7:45 – 15:45</w:t>
      </w:r>
      <w:r w:rsidRPr="00F174ED">
        <w:rPr>
          <w:rFonts w:ascii="Calibri" w:hAnsi="Calibri"/>
        </w:rPr>
        <w:cr/>
      </w:r>
    </w:p>
    <w:p w:rsidR="003E09AF" w:rsidRPr="003E09AF" w:rsidRDefault="003E09AF" w:rsidP="003E09AF">
      <w:pPr>
        <w:spacing w:after="0" w:line="240" w:lineRule="auto"/>
        <w:rPr>
          <w:rFonts w:ascii="Calibri" w:eastAsia="Times New Roman" w:hAnsi="Calibri" w:cs="Times New Roman"/>
          <w:color w:val="000000"/>
          <w:u w:val="single"/>
          <w:lang w:eastAsia="pl-PL"/>
        </w:rPr>
      </w:pPr>
      <w:r w:rsidRPr="003E09AF">
        <w:rPr>
          <w:rFonts w:ascii="Calibri" w:eastAsia="Times New Roman" w:hAnsi="Calibri" w:cs="Times New Roman"/>
          <w:color w:val="000000"/>
          <w:u w:val="single"/>
          <w:lang w:eastAsia="pl-PL"/>
        </w:rPr>
        <w:t>II. Tryb udzielenia zamówienia</w:t>
      </w:r>
    </w:p>
    <w:p w:rsidR="00FA6393" w:rsidRPr="00421CA3" w:rsidRDefault="00FA6393" w:rsidP="00FA6393">
      <w:pPr>
        <w:spacing w:after="0" w:line="240" w:lineRule="auto"/>
        <w:jc w:val="both"/>
        <w:rPr>
          <w:rFonts w:ascii="Calibri" w:hAnsi="Calibri"/>
        </w:rPr>
      </w:pPr>
      <w:r>
        <w:rPr>
          <w:rFonts w:ascii="Calibri" w:hAnsi="Calibri"/>
        </w:rPr>
        <w:t>1.</w:t>
      </w:r>
      <w:r w:rsidRPr="00421CA3">
        <w:rPr>
          <w:rFonts w:ascii="Calibri" w:hAnsi="Calibri"/>
        </w:rPr>
        <w:t xml:space="preserve">Postępowanie o udzielanie zamówienia publicznego prowadzone jest w trybie </w:t>
      </w:r>
      <w:r w:rsidRPr="00421CA3">
        <w:rPr>
          <w:rFonts w:ascii="Calibri" w:hAnsi="Calibri"/>
          <w:b/>
        </w:rPr>
        <w:t>przetargu nieograniczonego,</w:t>
      </w:r>
      <w:r w:rsidRPr="00421CA3">
        <w:rPr>
          <w:rFonts w:ascii="Calibri" w:hAnsi="Calibri"/>
        </w:rPr>
        <w:t xml:space="preserve"> zgodnie z przepisami ustawy z dnia 29 stycznia 2004 r. Prawo zamówień publicznych (</w:t>
      </w:r>
      <w:r>
        <w:t xml:space="preserve">Dz. U. z 2015r. poz. 2164) </w:t>
      </w:r>
      <w:r w:rsidRPr="00421CA3">
        <w:rPr>
          <w:rFonts w:ascii="Calibri" w:hAnsi="Calibri"/>
        </w:rPr>
        <w:t>zwanej dalej ustawą oraz aktów wykonawczych do ustawy.</w:t>
      </w:r>
    </w:p>
    <w:p w:rsidR="00910CDB" w:rsidRPr="003E09AF" w:rsidRDefault="00FA6393" w:rsidP="00FA6393">
      <w:pPr>
        <w:spacing w:after="0" w:line="240" w:lineRule="auto"/>
        <w:jc w:val="both"/>
        <w:rPr>
          <w:rFonts w:ascii="Calibri" w:eastAsia="Times New Roman" w:hAnsi="Calibri" w:cs="Times New Roman"/>
          <w:color w:val="000000"/>
          <w:lang w:eastAsia="pl-PL"/>
        </w:rPr>
      </w:pPr>
      <w:r w:rsidRPr="00F174ED">
        <w:rPr>
          <w:rFonts w:ascii="Calibri" w:hAnsi="Calibri"/>
        </w:rPr>
        <w:t>2.Postępowanie prowadzone jest w trybie przetargu nieograniczonego o wartości szacunkowej poniżej progów ustalonych na podstawie art. 11 ust. 8 Prawa zamówień publicznych.</w:t>
      </w:r>
      <w:r w:rsidRPr="00F174ED">
        <w:rPr>
          <w:rFonts w:ascii="Calibri" w:hAnsi="Calibri"/>
        </w:rPr>
        <w:cr/>
        <w:t>3.Podstawa prawna wyboru trybu udzielenia zamówie</w:t>
      </w:r>
      <w:r>
        <w:rPr>
          <w:rFonts w:ascii="Calibri" w:hAnsi="Calibri"/>
        </w:rPr>
        <w:t xml:space="preserve">nia publicznego: art. 39 </w:t>
      </w:r>
      <w:r w:rsidRPr="00F174ED">
        <w:rPr>
          <w:rFonts w:ascii="Calibri" w:hAnsi="Calibri"/>
        </w:rPr>
        <w:t>Prawa zamówień publicznych.</w:t>
      </w:r>
      <w:r w:rsidRPr="00F174ED">
        <w:rPr>
          <w:rFonts w:ascii="Calibri" w:hAnsi="Calibri"/>
        </w:rPr>
        <w:cr/>
        <w:t xml:space="preserve"> 4.W zakresie nieuregulowanym w niniejszej specyfikacji istotnych warunków zamówienia, zastosowanie mają przepisy ustawy Prawo zamówień publicznych.</w:t>
      </w:r>
      <w:r w:rsidRPr="00F174ED">
        <w:rPr>
          <w:rFonts w:ascii="Calibri" w:hAnsi="Calibri"/>
        </w:rPr>
        <w:cr/>
      </w:r>
    </w:p>
    <w:p w:rsidR="003E09AF" w:rsidRPr="00910CDB" w:rsidRDefault="003E09AF" w:rsidP="003E09AF">
      <w:pPr>
        <w:spacing w:after="0" w:line="240" w:lineRule="auto"/>
        <w:rPr>
          <w:rFonts w:ascii="Calibri" w:eastAsia="Times New Roman" w:hAnsi="Calibri" w:cs="Times New Roman"/>
          <w:color w:val="000000"/>
          <w:u w:val="single"/>
          <w:lang w:eastAsia="pl-PL"/>
        </w:rPr>
      </w:pPr>
      <w:r w:rsidRPr="00910CDB">
        <w:rPr>
          <w:rFonts w:ascii="Calibri" w:eastAsia="Times New Roman" w:hAnsi="Calibri" w:cs="Times New Roman"/>
          <w:color w:val="000000"/>
          <w:u w:val="single"/>
          <w:lang w:eastAsia="pl-PL"/>
        </w:rPr>
        <w:t>III. Opis przedmiotu zamówienia</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 Przedmiot zamówienia stanowi</w:t>
      </w:r>
    </w:p>
    <w:p w:rsidR="0005554D" w:rsidRPr="00F174ED" w:rsidRDefault="0005554D" w:rsidP="0005554D">
      <w:pPr>
        <w:spacing w:after="0" w:line="240" w:lineRule="auto"/>
        <w:jc w:val="both"/>
        <w:rPr>
          <w:rFonts w:ascii="Calibri" w:hAnsi="Calibri"/>
        </w:rPr>
      </w:pPr>
      <w:r>
        <w:rPr>
          <w:rFonts w:ascii="Calibri" w:hAnsi="Calibri"/>
        </w:rPr>
        <w:t>„</w:t>
      </w:r>
      <w:r w:rsidRPr="00A23A7E">
        <w:rPr>
          <w:rFonts w:ascii="Calibri" w:hAnsi="Calibri"/>
          <w:b/>
          <w:bCs/>
          <w:i/>
          <w:iCs/>
        </w:rPr>
        <w:t xml:space="preserve">Założenie i modernizacja  szczegółowej osnowy poziomej 3 klasy na obszarze gminy </w:t>
      </w:r>
      <w:r>
        <w:rPr>
          <w:rFonts w:ascii="Calibri" w:hAnsi="Calibri"/>
          <w:b/>
          <w:bCs/>
          <w:i/>
          <w:iCs/>
        </w:rPr>
        <w:t>Wołów</w:t>
      </w:r>
      <w:r w:rsidRPr="00A23A7E">
        <w:rPr>
          <w:rFonts w:ascii="Calibri" w:hAnsi="Calibri"/>
          <w:b/>
          <w:bCs/>
          <w:i/>
          <w:iCs/>
        </w:rPr>
        <w:t>”</w:t>
      </w:r>
      <w:r w:rsidRPr="00A23A7E">
        <w:rPr>
          <w:rFonts w:ascii="Calibri" w:hAnsi="Calibri"/>
          <w:b/>
        </w:rPr>
        <w:t>.</w:t>
      </w:r>
      <w:r w:rsidRPr="005A5607">
        <w:cr/>
        <w:t xml:space="preserve"> </w:t>
      </w:r>
      <w:r w:rsidRPr="005A5607">
        <w:cr/>
      </w:r>
      <w:r w:rsidRPr="00F174ED">
        <w:rPr>
          <w:rFonts w:ascii="Calibri" w:hAnsi="Calibri"/>
          <w:i/>
          <w:u w:val="single"/>
        </w:rPr>
        <w:t xml:space="preserve"> Szczegółowy zakres:</w:t>
      </w:r>
    </w:p>
    <w:p w:rsidR="0005554D" w:rsidRDefault="0005554D" w:rsidP="0005554D">
      <w:pPr>
        <w:spacing w:after="0" w:line="240" w:lineRule="auto"/>
        <w:jc w:val="both"/>
        <w:rPr>
          <w:rFonts w:ascii="Calibri" w:hAnsi="Calibri"/>
          <w:b/>
        </w:rPr>
      </w:pPr>
      <w:r w:rsidRPr="00F174ED">
        <w:rPr>
          <w:rFonts w:ascii="Calibri" w:hAnsi="Calibri"/>
        </w:rPr>
        <w:t xml:space="preserve">został zawarty w </w:t>
      </w:r>
      <w:r>
        <w:rPr>
          <w:rFonts w:ascii="Calibri" w:hAnsi="Calibri"/>
        </w:rPr>
        <w:t xml:space="preserve">warunkach technicznych </w:t>
      </w:r>
      <w:r w:rsidRPr="00F174ED">
        <w:rPr>
          <w:rFonts w:ascii="Calibri" w:hAnsi="Calibri"/>
          <w:b/>
        </w:rPr>
        <w:t>– załącznik nr 1</w:t>
      </w:r>
      <w:r>
        <w:rPr>
          <w:rFonts w:ascii="Calibri" w:hAnsi="Calibri"/>
          <w:b/>
        </w:rPr>
        <w:t xml:space="preserve"> do SIWZ</w:t>
      </w:r>
    </w:p>
    <w:p w:rsidR="0005554D" w:rsidRPr="00F174ED" w:rsidRDefault="0005554D" w:rsidP="0005554D">
      <w:pPr>
        <w:spacing w:after="0" w:line="240" w:lineRule="auto"/>
        <w:jc w:val="both"/>
        <w:rPr>
          <w:rFonts w:ascii="Calibri" w:hAnsi="Calibri"/>
          <w:b/>
        </w:rPr>
      </w:pPr>
    </w:p>
    <w:p w:rsidR="0005554D" w:rsidRDefault="0005554D" w:rsidP="0005554D">
      <w:pPr>
        <w:spacing w:after="0"/>
        <w:jc w:val="both"/>
      </w:pPr>
      <w:r w:rsidRPr="00997CB8">
        <w:rPr>
          <w:b/>
          <w:u w:val="single"/>
        </w:rPr>
        <w:t>Kody Wspólnego Słownika Zamówień:</w:t>
      </w:r>
      <w:r w:rsidRPr="00997CB8">
        <w:rPr>
          <w:b/>
          <w:u w:val="single"/>
        </w:rPr>
        <w:cr/>
      </w:r>
      <w:r>
        <w:t xml:space="preserve">kod CPV: </w:t>
      </w:r>
    </w:p>
    <w:p w:rsidR="0005554D" w:rsidRPr="0005554D" w:rsidRDefault="0005554D" w:rsidP="0005554D">
      <w:pPr>
        <w:spacing w:after="0"/>
        <w:jc w:val="both"/>
      </w:pPr>
      <w:r w:rsidRPr="0005554D">
        <w:rPr>
          <w:rFonts w:cs="Arial"/>
          <w:b/>
        </w:rPr>
        <w:t>71.25.00.00-5 Usługi architektoniczne, inżynieryjne i pomiarowe</w:t>
      </w:r>
      <w:r w:rsidRPr="0005554D">
        <w:rPr>
          <w:rFonts w:ascii="Arial" w:hAnsi="Arial" w:cs="Arial"/>
          <w:sz w:val="21"/>
          <w:szCs w:val="21"/>
        </w:rPr>
        <w:t xml:space="preserve"> </w:t>
      </w:r>
      <w:r w:rsidRPr="0005554D">
        <w:t xml:space="preserve"> </w:t>
      </w:r>
    </w:p>
    <w:p w:rsidR="0005554D" w:rsidRDefault="0005554D" w:rsidP="0005554D">
      <w:pPr>
        <w:spacing w:after="0" w:line="240" w:lineRule="auto"/>
        <w:jc w:val="both"/>
        <w:rPr>
          <w:rFonts w:ascii="Calibri" w:hAnsi="Calibri"/>
          <w:b/>
        </w:rPr>
      </w:pPr>
      <w:r w:rsidRPr="005931D7">
        <w:rPr>
          <w:rFonts w:ascii="Calibri" w:hAnsi="Calibri"/>
          <w:b/>
        </w:rPr>
        <w:t>71.33.00.00-0 Różne usługi inżynieryjne</w:t>
      </w:r>
    </w:p>
    <w:p w:rsidR="00997CB8" w:rsidRDefault="00997CB8" w:rsidP="0005554D">
      <w:pPr>
        <w:spacing w:after="0" w:line="240" w:lineRule="auto"/>
        <w:jc w:val="both"/>
        <w:rPr>
          <w:rFonts w:ascii="Calibri" w:hAnsi="Calibri"/>
          <w:b/>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2. Zamawiający </w:t>
      </w:r>
      <w:r w:rsidRPr="0005554D">
        <w:rPr>
          <w:rFonts w:ascii="Calibri" w:eastAsia="Times New Roman" w:hAnsi="Calibri" w:cs="Times New Roman"/>
          <w:color w:val="000000"/>
          <w:u w:val="single"/>
          <w:lang w:eastAsia="pl-PL"/>
        </w:rPr>
        <w:t>nie dopuszcza</w:t>
      </w:r>
      <w:r w:rsidRPr="003E09AF">
        <w:rPr>
          <w:rFonts w:ascii="Calibri" w:eastAsia="Times New Roman" w:hAnsi="Calibri" w:cs="Times New Roman"/>
          <w:color w:val="000000"/>
          <w:lang w:eastAsia="pl-PL"/>
        </w:rPr>
        <w:t xml:space="preserve"> możliwości składania ofert częściowych</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3. Zamawiający </w:t>
      </w:r>
      <w:r w:rsidRPr="0005554D">
        <w:rPr>
          <w:rFonts w:ascii="Calibri" w:eastAsia="Times New Roman" w:hAnsi="Calibri" w:cs="Times New Roman"/>
          <w:color w:val="000000"/>
          <w:u w:val="single"/>
          <w:lang w:eastAsia="pl-PL"/>
        </w:rPr>
        <w:t>nie dopuszcza</w:t>
      </w:r>
      <w:r w:rsidRPr="003E09AF">
        <w:rPr>
          <w:rFonts w:ascii="Calibri" w:eastAsia="Times New Roman" w:hAnsi="Calibri" w:cs="Times New Roman"/>
          <w:color w:val="000000"/>
          <w:lang w:eastAsia="pl-PL"/>
        </w:rPr>
        <w:t xml:space="preserve"> możliwości składania ofert wariantowych</w:t>
      </w:r>
    </w:p>
    <w:p w:rsidR="003E09AF" w:rsidRPr="003E09AF" w:rsidRDefault="00910CDB"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 </w:t>
      </w:r>
      <w:r w:rsidR="003E09AF" w:rsidRPr="003E09AF">
        <w:rPr>
          <w:rFonts w:ascii="Calibri" w:eastAsia="Times New Roman" w:hAnsi="Calibri" w:cs="Times New Roman"/>
          <w:color w:val="000000"/>
          <w:lang w:eastAsia="pl-PL"/>
        </w:rPr>
        <w:t xml:space="preserve">4. Przedmiotem niniejszego postępowania </w:t>
      </w:r>
      <w:r w:rsidR="003E09AF" w:rsidRPr="0005554D">
        <w:rPr>
          <w:rFonts w:ascii="Calibri" w:eastAsia="Times New Roman" w:hAnsi="Calibri" w:cs="Times New Roman"/>
          <w:color w:val="000000"/>
          <w:u w:val="single"/>
          <w:lang w:eastAsia="pl-PL"/>
        </w:rPr>
        <w:t>nie jest</w:t>
      </w:r>
      <w:r w:rsidR="003E09AF" w:rsidRPr="003E09AF">
        <w:rPr>
          <w:rFonts w:ascii="Calibri" w:eastAsia="Times New Roman" w:hAnsi="Calibri" w:cs="Times New Roman"/>
          <w:color w:val="000000"/>
          <w:lang w:eastAsia="pl-PL"/>
        </w:rPr>
        <w:t xml:space="preserve"> zawarcie umowy ramowej</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5. Zamawiający </w:t>
      </w:r>
      <w:r w:rsidRPr="0005554D">
        <w:rPr>
          <w:rFonts w:ascii="Calibri" w:eastAsia="Times New Roman" w:hAnsi="Calibri" w:cs="Times New Roman"/>
          <w:color w:val="000000"/>
          <w:u w:val="single"/>
          <w:lang w:eastAsia="pl-PL"/>
        </w:rPr>
        <w:t>nie dopuszcza</w:t>
      </w:r>
      <w:r w:rsidRPr="003E09AF">
        <w:rPr>
          <w:rFonts w:ascii="Calibri" w:eastAsia="Times New Roman" w:hAnsi="Calibri" w:cs="Times New Roman"/>
          <w:color w:val="000000"/>
          <w:lang w:eastAsia="pl-PL"/>
        </w:rPr>
        <w:t xml:space="preserve"> możliwości udzielenia zamówień uzupełniających.</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6. Informacja na temat możliwości powierzenia przez wykonawcę wykonania części zamówienia podwykonawcom:</w:t>
      </w:r>
    </w:p>
    <w:p w:rsidR="003E09AF" w:rsidRPr="003E09AF" w:rsidRDefault="0005554D" w:rsidP="0005554D">
      <w:pPr>
        <w:tabs>
          <w:tab w:val="left" w:pos="3945"/>
        </w:tabs>
        <w:spacing w:after="0" w:line="240" w:lineRule="auto"/>
        <w:jc w:val="both"/>
        <w:rPr>
          <w:rFonts w:ascii="Calibri" w:eastAsia="Times New Roman" w:hAnsi="Calibri" w:cs="Times New Roman"/>
          <w:color w:val="000000"/>
          <w:lang w:eastAsia="pl-PL"/>
        </w:rPr>
      </w:pPr>
      <w:r w:rsidRPr="005A5607">
        <w:t>Wykonawca może powierzyć wykonanie części niniejszego zamówienia podwykonawcom. W takim przypadku zobowiązany jest do: wykazania w formularzu ofertowym części zamówienia, której wykonanie zamierza powierzyć podwykonawcom oraz do podania nazw (firm) podwykonawców</w:t>
      </w:r>
      <w:r>
        <w:t>.</w:t>
      </w:r>
      <w:r w:rsidRPr="005A5607">
        <w:cr/>
      </w:r>
      <w:r>
        <w:rPr>
          <w:rFonts w:ascii="Calibri" w:eastAsia="Times New Roman" w:hAnsi="Calibri" w:cs="Times New Roman"/>
          <w:color w:val="000000"/>
          <w:lang w:eastAsia="pl-PL"/>
        </w:rPr>
        <w:tab/>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 Wymagania stawiane wykonawcy:</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7.1 Wykonawca jest odpowiedzialny za jakość, zgodność z warunkami technicznymi i jakościowymi opisanymi dla przedmiotu zamówienia.</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7.2 Wymagana jest należyta staranność przy realizacji zobowiązań umowy,</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lastRenderedPageBreak/>
        <w:t>7.3 Ustalenia i decyzje dotyczące wykonywania zamówienia uzgadniane będą przez zamawiającego z ustanowionym przedstawicielem wykonawcy.</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7.4 Określenie przez wykonawcę telefonów kontaktowych i numerów fax. oraz innych ustaleń niezbędnych dla sprawnego i terminowego wykonania zamówienia.</w:t>
      </w:r>
    </w:p>
    <w:p w:rsid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7.5 Zamawiający nie ponosi odpowiedzialności za szkody wyrządzone przez wykonawcę podczas wykonywania przedmiotu zamówienia.</w:t>
      </w:r>
    </w:p>
    <w:p w:rsidR="00997CB8" w:rsidRPr="003E09AF" w:rsidRDefault="00997CB8" w:rsidP="003E09AF">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8. Wymagania dot. zatrudnienia osób wykonujących wskazane czynności w zakresie realizacji zamówienia na podstawie umowy o pracę</w:t>
      </w:r>
    </w:p>
    <w:p w:rsidR="003F43B4" w:rsidRPr="00997CB8" w:rsidRDefault="003F43B4" w:rsidP="00997CB8">
      <w:pPr>
        <w:pStyle w:val="Akapitzlist"/>
        <w:numPr>
          <w:ilvl w:val="0"/>
          <w:numId w:val="72"/>
        </w:numPr>
        <w:autoSpaceDE w:val="0"/>
        <w:autoSpaceDN w:val="0"/>
        <w:adjustRightInd w:val="0"/>
        <w:spacing w:after="0" w:line="240" w:lineRule="auto"/>
        <w:jc w:val="both"/>
        <w:rPr>
          <w:rFonts w:ascii="Calibri" w:hAnsi="Calibri" w:cs="Calibri"/>
          <w:color w:val="000000"/>
        </w:rPr>
      </w:pPr>
      <w:r w:rsidRPr="00997CB8">
        <w:rPr>
          <w:rFonts w:ascii="Calibri" w:hAnsi="Calibri" w:cs="Calibri"/>
          <w:color w:val="000000"/>
        </w:rP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rsidR="003F43B4" w:rsidRPr="00300D2B" w:rsidRDefault="003F43B4" w:rsidP="003F43B4">
      <w:pPr>
        <w:numPr>
          <w:ilvl w:val="0"/>
          <w:numId w:val="2"/>
        </w:numPr>
        <w:autoSpaceDE w:val="0"/>
        <w:autoSpaceDN w:val="0"/>
        <w:adjustRightInd w:val="0"/>
        <w:spacing w:after="0" w:line="240" w:lineRule="auto"/>
        <w:jc w:val="both"/>
        <w:rPr>
          <w:rFonts w:ascii="Calibri" w:hAnsi="Calibri" w:cs="Calibri"/>
          <w:color w:val="000000"/>
        </w:rPr>
      </w:pPr>
      <w:r w:rsidRPr="00300D2B">
        <w:rPr>
          <w:rFonts w:ascii="Calibri" w:hAnsi="Calibri" w:cs="Calibri"/>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rsidR="003F43B4" w:rsidRPr="006C6C9D" w:rsidRDefault="003F43B4" w:rsidP="003F43B4">
      <w:pPr>
        <w:numPr>
          <w:ilvl w:val="0"/>
          <w:numId w:val="1"/>
        </w:numPr>
        <w:autoSpaceDE w:val="0"/>
        <w:autoSpaceDN w:val="0"/>
        <w:adjustRightInd w:val="0"/>
        <w:spacing w:after="0" w:line="240" w:lineRule="auto"/>
        <w:jc w:val="both"/>
        <w:rPr>
          <w:rFonts w:ascii="Calibri" w:hAnsi="Calibri" w:cs="Calibri"/>
        </w:rPr>
      </w:pPr>
      <w:r w:rsidRPr="006C6C9D">
        <w:rPr>
          <w:rFonts w:ascii="Calibri" w:hAnsi="Calibri" w:cs="Calibri"/>
        </w:rPr>
        <w:t>wykonywanie prac fizycznych związanych z robotami budowlanymi,</w:t>
      </w:r>
    </w:p>
    <w:p w:rsidR="003F43B4" w:rsidRPr="006C6C9D" w:rsidRDefault="003F43B4" w:rsidP="003F43B4">
      <w:pPr>
        <w:numPr>
          <w:ilvl w:val="0"/>
          <w:numId w:val="2"/>
        </w:numPr>
        <w:autoSpaceDE w:val="0"/>
        <w:autoSpaceDN w:val="0"/>
        <w:adjustRightInd w:val="0"/>
        <w:spacing w:after="0" w:line="240" w:lineRule="auto"/>
        <w:jc w:val="both"/>
        <w:rPr>
          <w:rFonts w:ascii="Calibri" w:hAnsi="Calibri" w:cs="Calibri"/>
        </w:rPr>
      </w:pPr>
      <w:r w:rsidRPr="006C6C9D">
        <w:rPr>
          <w:rFonts w:ascii="Calibri" w:hAnsi="Calibri" w:cs="Calibri"/>
        </w:rPr>
        <w:t xml:space="preserve">sposobu dokumentowania zatrudnienia osób oraz uprawnienia zamawiającego w zakresie kontroli spełniania przez wykonawcę wymagań, o których mowa w art. 29 ust. 3a: </w:t>
      </w:r>
    </w:p>
    <w:p w:rsidR="003F43B4" w:rsidRPr="006C6C9D" w:rsidRDefault="003F43B4" w:rsidP="003F43B4">
      <w:pPr>
        <w:autoSpaceDE w:val="0"/>
        <w:autoSpaceDN w:val="0"/>
        <w:adjustRightInd w:val="0"/>
        <w:spacing w:after="0" w:line="240" w:lineRule="auto"/>
        <w:ind w:left="680"/>
        <w:jc w:val="both"/>
        <w:rPr>
          <w:rFonts w:ascii="Calibri" w:hAnsi="Calibri" w:cs="Calibri"/>
        </w:rPr>
      </w:pPr>
      <w:r w:rsidRPr="006C6C9D">
        <w:rPr>
          <w:rFonts w:ascii="Calibri" w:hAnsi="Calibri" w:cs="Calibri"/>
        </w:rPr>
        <w:t xml:space="preserve">– dane osób (imię i nazwisko oraz stanowisko pracy) wykonujących czynności wskazane w </w:t>
      </w:r>
      <w:proofErr w:type="spellStart"/>
      <w:r w:rsidRPr="006C6C9D">
        <w:rPr>
          <w:rFonts w:ascii="Calibri" w:hAnsi="Calibri" w:cs="Calibri"/>
        </w:rPr>
        <w:t>pkt</w:t>
      </w:r>
      <w:proofErr w:type="spellEnd"/>
      <w:r w:rsidRPr="006C6C9D">
        <w:rPr>
          <w:rFonts w:ascii="Calibri" w:hAnsi="Calibri" w:cs="Calibri"/>
        </w:rPr>
        <w:t xml:space="preserve"> 1 zostaną ujęte w formie wykazu i przekazane Zamawiającemu </w:t>
      </w:r>
      <w:r w:rsidRPr="00B77539">
        <w:rPr>
          <w:rFonts w:ascii="Calibri" w:hAnsi="Calibri" w:cs="Calibri"/>
          <w:u w:val="single"/>
        </w:rPr>
        <w:t>w terminie 10 dni</w:t>
      </w:r>
      <w:r w:rsidRPr="006C6C9D">
        <w:rPr>
          <w:rFonts w:ascii="Calibri" w:hAnsi="Calibri" w:cs="Calibri"/>
        </w:rPr>
        <w:t xml:space="preserve"> od podpisania umowy. Dotyczy to także pracowników podwykonawców i dalszych podwykonawców, </w:t>
      </w:r>
    </w:p>
    <w:p w:rsidR="003F43B4" w:rsidRPr="006C6C9D" w:rsidRDefault="003F43B4" w:rsidP="003F43B4">
      <w:pPr>
        <w:autoSpaceDE w:val="0"/>
        <w:autoSpaceDN w:val="0"/>
        <w:adjustRightInd w:val="0"/>
        <w:spacing w:after="0" w:line="240" w:lineRule="auto"/>
        <w:ind w:left="680"/>
        <w:jc w:val="both"/>
        <w:rPr>
          <w:rFonts w:ascii="Calibri" w:hAnsi="Calibri" w:cs="Calibri"/>
        </w:rPr>
      </w:pPr>
      <w:r w:rsidRPr="006C6C9D">
        <w:rPr>
          <w:rFonts w:ascii="Calibri" w:hAnsi="Calibri" w:cs="Calibri"/>
        </w:rPr>
        <w:t xml:space="preserve">– Wykonawca na każde pisemne żądanie Zamawiającego będzie zobowiązany, </w:t>
      </w:r>
      <w:r w:rsidRPr="00B77539">
        <w:rPr>
          <w:rFonts w:ascii="Calibri" w:hAnsi="Calibri" w:cs="Calibri"/>
          <w:u w:val="single"/>
        </w:rPr>
        <w:t>w terminie 5 dni,</w:t>
      </w:r>
      <w:r w:rsidRPr="006C6C9D">
        <w:rPr>
          <w:rFonts w:ascii="Calibri" w:hAnsi="Calibri" w:cs="Calibri"/>
        </w:rPr>
        <w:t xml:space="preserve"> do przedstawienia dokumentów potwierdzających bieżące opłacanie składek i należnych podatków z tytułu zatrudnienia osób wskazanych w wykazie, o którym mowa w ust. 2. Zamawiający nie może zwracać się ze wskazanym żądaniem częściej niż 1 raz w miesiącu. </w:t>
      </w:r>
    </w:p>
    <w:p w:rsidR="003F43B4" w:rsidRPr="006C6C9D" w:rsidRDefault="003F43B4" w:rsidP="003F43B4">
      <w:pPr>
        <w:autoSpaceDE w:val="0"/>
        <w:autoSpaceDN w:val="0"/>
        <w:adjustRightInd w:val="0"/>
        <w:spacing w:after="0" w:line="240" w:lineRule="auto"/>
        <w:ind w:left="720"/>
        <w:jc w:val="both"/>
        <w:rPr>
          <w:rFonts w:ascii="Calibri" w:hAnsi="Calibri" w:cs="Calibri"/>
        </w:rPr>
      </w:pPr>
      <w:r w:rsidRPr="006C6C9D">
        <w:rPr>
          <w:rFonts w:ascii="Calibri" w:hAnsi="Calibri" w:cs="Calibri"/>
        </w:rPr>
        <w:t>– Zamawiający zastrzega sobie prawo przeprowadzenia kontroli na miejscu wykonywania zamówienia w celu weryfikacji, czy osoby wykonujące czynności przy realizacji zamówienia są osobami wskazanymi przez wykonawcę (lub podwykonawcę i dalszego podwykonawcę);</w:t>
      </w:r>
    </w:p>
    <w:p w:rsidR="003F43B4" w:rsidRPr="006C6C9D" w:rsidRDefault="003F43B4" w:rsidP="003F43B4">
      <w:pPr>
        <w:numPr>
          <w:ilvl w:val="0"/>
          <w:numId w:val="2"/>
        </w:numPr>
        <w:autoSpaceDE w:val="0"/>
        <w:autoSpaceDN w:val="0"/>
        <w:adjustRightInd w:val="0"/>
        <w:spacing w:after="0" w:line="240" w:lineRule="auto"/>
        <w:jc w:val="both"/>
        <w:rPr>
          <w:rFonts w:ascii="Calibri" w:hAnsi="Calibri" w:cs="Calibri"/>
        </w:rPr>
      </w:pPr>
      <w:r w:rsidRPr="006C6C9D">
        <w:rPr>
          <w:rFonts w:ascii="Calibri" w:hAnsi="Calibri" w:cs="Calibri"/>
        </w:rPr>
        <w:t xml:space="preserve">sankcje z tytułu niespełnienia wymagań , o których mowa w art. 29 ust. 3a: </w:t>
      </w:r>
    </w:p>
    <w:p w:rsidR="003F43B4" w:rsidRDefault="003F43B4" w:rsidP="003F43B4">
      <w:pPr>
        <w:pStyle w:val="Akapitzlist"/>
        <w:suppressAutoHyphens/>
        <w:spacing w:after="0" w:line="240" w:lineRule="auto"/>
        <w:ind w:left="680"/>
        <w:jc w:val="both"/>
        <w:rPr>
          <w:rFonts w:cs="Calibri"/>
          <w:lang w:eastAsia="pl-PL"/>
        </w:rPr>
      </w:pPr>
      <w:r w:rsidRPr="006C6C9D">
        <w:rPr>
          <w:rFonts w:cs="Calibri"/>
          <w:lang w:eastAsia="pl-PL"/>
        </w:rPr>
        <w:t>– Zamawiającemu przysługiwać będzie prawo naliczenia Wykonawcy kar umownych, a w przypadku dwukrotnego nie wywiązania się ze wskazanego obowiązku lub zmiany sposobu zatrudnienia określonych osób, również prawo odstąpienia od umowy i naliczenia dodatkowo kary umownej jak za nienależyte wykonanie zamówienia.</w:t>
      </w:r>
    </w:p>
    <w:p w:rsidR="003F43B4" w:rsidRDefault="003F43B4" w:rsidP="003F43B4">
      <w:pPr>
        <w:pStyle w:val="Akapitzlist"/>
        <w:suppressAutoHyphens/>
        <w:spacing w:after="0" w:line="240" w:lineRule="auto"/>
        <w:ind w:left="680"/>
        <w:jc w:val="both"/>
        <w:rPr>
          <w:rFonts w:cs="Calibri"/>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9. Wymagania organizacyjne</w:t>
      </w:r>
    </w:p>
    <w:p w:rsidR="003E09AF" w:rsidRDefault="003F43B4"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nie dotyczy</w:t>
      </w:r>
    </w:p>
    <w:p w:rsidR="003F43B4" w:rsidRPr="003E09AF" w:rsidRDefault="003F43B4" w:rsidP="003E09AF">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10. Wymagania dot. gwarancji</w:t>
      </w:r>
    </w:p>
    <w:p w:rsidR="003F43B4" w:rsidRPr="00E66D9E" w:rsidRDefault="003F43B4" w:rsidP="003F43B4">
      <w:pPr>
        <w:autoSpaceDE w:val="0"/>
        <w:autoSpaceDN w:val="0"/>
        <w:adjustRightInd w:val="0"/>
        <w:spacing w:after="0" w:line="240" w:lineRule="auto"/>
        <w:jc w:val="both"/>
        <w:rPr>
          <w:rFonts w:ascii="Times New Roman" w:hAnsi="Times New Roman" w:cs="Times New Roman"/>
          <w:color w:val="000000"/>
          <w:sz w:val="24"/>
          <w:szCs w:val="24"/>
        </w:rPr>
      </w:pPr>
      <w:r w:rsidRPr="00E66D9E">
        <w:rPr>
          <w:rFonts w:cs="Times New Roman"/>
          <w:color w:val="000000"/>
        </w:rPr>
        <w:t>Wykonawca udziela</w:t>
      </w:r>
      <w:r w:rsidRPr="00DF7EDB">
        <w:rPr>
          <w:rFonts w:cs="Times New Roman"/>
          <w:b/>
          <w:color w:val="000000"/>
          <w:u w:val="single"/>
        </w:rPr>
        <w:t xml:space="preserve"> minimum</w:t>
      </w:r>
      <w:r>
        <w:rPr>
          <w:rFonts w:cs="Times New Roman"/>
          <w:color w:val="000000"/>
        </w:rPr>
        <w:t xml:space="preserve"> </w:t>
      </w:r>
      <w:r w:rsidRPr="00E66D9E">
        <w:rPr>
          <w:rFonts w:cs="Times New Roman"/>
          <w:b/>
          <w:color w:val="000000"/>
          <w:u w:val="single"/>
        </w:rPr>
        <w:t>60 miesięcznej gwarancji</w:t>
      </w:r>
      <w:r w:rsidRPr="00E66D9E">
        <w:rPr>
          <w:rFonts w:cs="Times New Roman"/>
          <w:color w:val="000000"/>
        </w:rPr>
        <w:t xml:space="preserve"> na prace objęte niniejszą umową licząc od daty dokonania odbioru końcowego przedmiotu zamówienia przez Zamawiającego.</w:t>
      </w:r>
    </w:p>
    <w:p w:rsidR="00A83335" w:rsidRPr="00A83335" w:rsidRDefault="00A83335" w:rsidP="003E09AF">
      <w:pPr>
        <w:spacing w:after="0" w:line="240" w:lineRule="auto"/>
        <w:rPr>
          <w:rFonts w:ascii="Calibri" w:eastAsia="Times New Roman" w:hAnsi="Calibri" w:cs="Times New Roman"/>
          <w:color w:val="000000"/>
          <w:u w:val="single"/>
          <w:lang w:eastAsia="pl-PL"/>
        </w:rPr>
      </w:pPr>
    </w:p>
    <w:p w:rsidR="003E09AF" w:rsidRPr="00A83335" w:rsidRDefault="003E09AF" w:rsidP="003E09AF">
      <w:pPr>
        <w:spacing w:after="0" w:line="240" w:lineRule="auto"/>
        <w:rPr>
          <w:rFonts w:ascii="Calibri" w:eastAsia="Times New Roman" w:hAnsi="Calibri" w:cs="Times New Roman"/>
          <w:color w:val="000000"/>
          <w:u w:val="single"/>
          <w:lang w:eastAsia="pl-PL"/>
        </w:rPr>
      </w:pPr>
      <w:r w:rsidRPr="00A83335">
        <w:rPr>
          <w:rFonts w:ascii="Calibri" w:eastAsia="Times New Roman" w:hAnsi="Calibri" w:cs="Times New Roman"/>
          <w:color w:val="000000"/>
          <w:u w:val="single"/>
          <w:lang w:eastAsia="pl-PL"/>
        </w:rPr>
        <w:t>IV. Termin wykonania zamówienia</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Wymagany termin wykonania (realizacji) zamówienia</w:t>
      </w:r>
    </w:p>
    <w:p w:rsidR="00A83335" w:rsidRPr="003E09AF" w:rsidRDefault="001978F5" w:rsidP="003F43B4">
      <w:pPr>
        <w:tabs>
          <w:tab w:val="left" w:pos="2340"/>
        </w:tabs>
        <w:spacing w:after="0" w:line="240" w:lineRule="auto"/>
        <w:rPr>
          <w:rFonts w:ascii="Calibri" w:eastAsia="Times New Roman" w:hAnsi="Calibri" w:cs="Times New Roman"/>
          <w:color w:val="000000"/>
          <w:lang w:eastAsia="pl-PL"/>
        </w:rPr>
      </w:pPr>
      <w:r w:rsidRPr="007662F0">
        <w:rPr>
          <w:rFonts w:ascii="Calibri" w:hAnsi="Calibri"/>
        </w:rPr>
        <w:t>do</w:t>
      </w:r>
      <w:r>
        <w:rPr>
          <w:rFonts w:ascii="Calibri" w:hAnsi="Calibri"/>
          <w:b/>
        </w:rPr>
        <w:t xml:space="preserve"> 16.11</w:t>
      </w:r>
      <w:r w:rsidRPr="00943A67">
        <w:rPr>
          <w:rFonts w:ascii="Calibri" w:hAnsi="Calibri"/>
          <w:b/>
        </w:rPr>
        <w:t>.201</w:t>
      </w:r>
      <w:r>
        <w:rPr>
          <w:rFonts w:ascii="Calibri" w:hAnsi="Calibri"/>
          <w:b/>
        </w:rPr>
        <w:t>7</w:t>
      </w:r>
      <w:r w:rsidRPr="00943A67">
        <w:rPr>
          <w:rFonts w:ascii="Calibri" w:hAnsi="Calibri"/>
          <w:b/>
        </w:rPr>
        <w:t>r.</w:t>
      </w:r>
      <w:r w:rsidRPr="005A5607">
        <w:cr/>
      </w:r>
      <w:r w:rsidR="003F43B4">
        <w:rPr>
          <w:rFonts w:ascii="Calibri" w:eastAsia="Times New Roman" w:hAnsi="Calibri" w:cs="Times New Roman"/>
          <w:color w:val="000000"/>
          <w:lang w:eastAsia="pl-PL"/>
        </w:rPr>
        <w:tab/>
      </w:r>
    </w:p>
    <w:p w:rsidR="003E09AF" w:rsidRPr="00A83335" w:rsidRDefault="003E09AF" w:rsidP="003E09AF">
      <w:pPr>
        <w:spacing w:after="0" w:line="240" w:lineRule="auto"/>
        <w:rPr>
          <w:rFonts w:ascii="Calibri" w:eastAsia="Times New Roman" w:hAnsi="Calibri" w:cs="Times New Roman"/>
          <w:color w:val="000000"/>
          <w:u w:val="single"/>
          <w:lang w:eastAsia="pl-PL"/>
        </w:rPr>
      </w:pPr>
      <w:r w:rsidRPr="00A83335">
        <w:rPr>
          <w:rFonts w:ascii="Calibri" w:eastAsia="Times New Roman" w:hAnsi="Calibri" w:cs="Times New Roman"/>
          <w:color w:val="000000"/>
          <w:u w:val="single"/>
          <w:lang w:eastAsia="pl-PL"/>
        </w:rPr>
        <w:t>V. Warunki udziału w postępowaniu</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 O udzielenie niniejszego zamówienia mogą ubiegać się wykonawcy, którzy:</w:t>
      </w:r>
    </w:p>
    <w:p w:rsidR="003E09AF" w:rsidRPr="003E09AF" w:rsidRDefault="00A83335"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nie podlegają wykluczeniu;</w:t>
      </w:r>
    </w:p>
    <w:p w:rsidR="003E09AF" w:rsidRDefault="00A83335"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spełniają warunki udziału w postępowaniu, określone w ogłoszeniu o zamówieniu oraz niniejszej specyfikacji istotnych warunków zamówienia.</w:t>
      </w:r>
    </w:p>
    <w:p w:rsidR="00997CB8" w:rsidRPr="003E09AF" w:rsidRDefault="00997CB8" w:rsidP="003E09AF">
      <w:pPr>
        <w:spacing w:after="0" w:line="240" w:lineRule="auto"/>
        <w:rPr>
          <w:rFonts w:ascii="Calibri" w:eastAsia="Times New Roman" w:hAnsi="Calibri" w:cs="Times New Roman"/>
          <w:color w:val="000000"/>
          <w:lang w:eastAsia="pl-PL"/>
        </w:rPr>
      </w:pPr>
    </w:p>
    <w:p w:rsidR="003E09AF" w:rsidRPr="00997CB8" w:rsidRDefault="003E09AF" w:rsidP="004F2FDD">
      <w:pPr>
        <w:tabs>
          <w:tab w:val="left" w:pos="4470"/>
        </w:tabs>
        <w:spacing w:after="0" w:line="240" w:lineRule="auto"/>
        <w:rPr>
          <w:rFonts w:ascii="Calibri" w:eastAsia="Times New Roman" w:hAnsi="Calibri" w:cs="Times New Roman"/>
          <w:color w:val="000000"/>
          <w:lang w:eastAsia="pl-PL"/>
        </w:rPr>
      </w:pPr>
      <w:r w:rsidRPr="00997CB8">
        <w:rPr>
          <w:rFonts w:ascii="Calibri" w:eastAsia="Times New Roman" w:hAnsi="Calibri" w:cs="Times New Roman"/>
          <w:color w:val="000000"/>
          <w:lang w:eastAsia="pl-PL"/>
        </w:rPr>
        <w:t>2. Warunki udziału w postępowaniu dotyczą:</w:t>
      </w:r>
      <w:r w:rsidR="004F2FDD" w:rsidRPr="00997CB8">
        <w:rPr>
          <w:rFonts w:ascii="Calibri" w:eastAsia="Times New Roman" w:hAnsi="Calibri" w:cs="Times New Roman"/>
          <w:color w:val="000000"/>
          <w:lang w:eastAsia="pl-PL"/>
        </w:rPr>
        <w:tab/>
      </w:r>
    </w:p>
    <w:p w:rsidR="003E09AF" w:rsidRPr="004F2FDD" w:rsidRDefault="00A83335" w:rsidP="003E09AF">
      <w:pPr>
        <w:spacing w:after="0" w:line="240" w:lineRule="auto"/>
        <w:rPr>
          <w:rFonts w:ascii="Calibri" w:eastAsia="Times New Roman" w:hAnsi="Calibri" w:cs="Times New Roman"/>
          <w:b/>
          <w:color w:val="000000"/>
          <w:lang w:eastAsia="pl-PL"/>
        </w:rPr>
      </w:pPr>
      <w:r w:rsidRPr="004F2FDD">
        <w:rPr>
          <w:rFonts w:ascii="Calibri" w:eastAsia="Times New Roman" w:hAnsi="Calibri" w:cs="Times New Roman"/>
          <w:b/>
          <w:color w:val="000000"/>
          <w:lang w:eastAsia="pl-PL"/>
        </w:rPr>
        <w:t>1) </w:t>
      </w:r>
      <w:r w:rsidR="003E09AF" w:rsidRPr="004F2FDD">
        <w:rPr>
          <w:rFonts w:ascii="Calibri" w:eastAsia="Times New Roman" w:hAnsi="Calibri" w:cs="Times New Roman"/>
          <w:b/>
          <w:color w:val="000000"/>
          <w:lang w:eastAsia="pl-PL"/>
        </w:rPr>
        <w:t>posiadania kompetencji lub uprawnień do prowadzenia określonej działalności zawodowej,</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lastRenderedPageBreak/>
        <w:t xml:space="preserve">działalność zawodowa prowadzona na potrzeby wykonania przedmiotu zamówienia </w:t>
      </w:r>
      <w:r w:rsidRPr="00997CB8">
        <w:rPr>
          <w:rFonts w:ascii="Calibri" w:eastAsia="Times New Roman" w:hAnsi="Calibri" w:cs="Times New Roman"/>
          <w:color w:val="000000"/>
          <w:u w:val="single"/>
          <w:lang w:eastAsia="pl-PL"/>
        </w:rPr>
        <w:t>nie wymaga</w:t>
      </w:r>
      <w:r w:rsidRPr="003E09AF">
        <w:rPr>
          <w:rFonts w:ascii="Calibri" w:eastAsia="Times New Roman" w:hAnsi="Calibri" w:cs="Times New Roman"/>
          <w:color w:val="000000"/>
          <w:lang w:eastAsia="pl-PL"/>
        </w:rPr>
        <w:t xml:space="preserve"> posiadania specjalnych kompetencji lub uprawnień.</w:t>
      </w:r>
    </w:p>
    <w:p w:rsidR="003E09AF" w:rsidRPr="004F2FDD" w:rsidRDefault="000C3DA0" w:rsidP="003E09AF">
      <w:pPr>
        <w:spacing w:after="0" w:line="240" w:lineRule="auto"/>
        <w:rPr>
          <w:rFonts w:ascii="Calibri" w:eastAsia="Times New Roman" w:hAnsi="Calibri" w:cs="Times New Roman"/>
          <w:b/>
          <w:color w:val="000000"/>
          <w:lang w:eastAsia="pl-PL"/>
        </w:rPr>
      </w:pPr>
      <w:r w:rsidRPr="004F2FDD">
        <w:rPr>
          <w:rFonts w:ascii="Calibri" w:eastAsia="Times New Roman" w:hAnsi="Calibri" w:cs="Times New Roman"/>
          <w:b/>
          <w:color w:val="000000"/>
          <w:lang w:eastAsia="pl-PL"/>
        </w:rPr>
        <w:t>2) </w:t>
      </w:r>
      <w:r w:rsidR="003E09AF" w:rsidRPr="004F2FDD">
        <w:rPr>
          <w:rFonts w:ascii="Calibri" w:eastAsia="Times New Roman" w:hAnsi="Calibri" w:cs="Times New Roman"/>
          <w:b/>
          <w:color w:val="000000"/>
          <w:lang w:eastAsia="pl-PL"/>
        </w:rPr>
        <w:t>sytuacji ekonomicznej lub finansowej,</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Zamawiający </w:t>
      </w:r>
      <w:r w:rsidRPr="00997CB8">
        <w:rPr>
          <w:rFonts w:ascii="Calibri" w:eastAsia="Times New Roman" w:hAnsi="Calibri" w:cs="Times New Roman"/>
          <w:color w:val="000000"/>
          <w:u w:val="single"/>
          <w:lang w:eastAsia="pl-PL"/>
        </w:rPr>
        <w:t>nie wyznacza</w:t>
      </w:r>
      <w:r w:rsidRPr="003E09AF">
        <w:rPr>
          <w:rFonts w:ascii="Calibri" w:eastAsia="Times New Roman" w:hAnsi="Calibri" w:cs="Times New Roman"/>
          <w:color w:val="000000"/>
          <w:lang w:eastAsia="pl-PL"/>
        </w:rPr>
        <w:t xml:space="preserve"> szczegółowego warunku w tym zakresie.</w:t>
      </w:r>
    </w:p>
    <w:p w:rsidR="003E09AF" w:rsidRPr="004F2FDD" w:rsidRDefault="004F2FDD" w:rsidP="003E09AF">
      <w:pPr>
        <w:spacing w:after="0" w:line="240" w:lineRule="auto"/>
        <w:rPr>
          <w:rFonts w:ascii="Calibri" w:eastAsia="Times New Roman" w:hAnsi="Calibri" w:cs="Times New Roman"/>
          <w:b/>
          <w:color w:val="000000"/>
          <w:lang w:eastAsia="pl-PL"/>
        </w:rPr>
      </w:pPr>
      <w:r w:rsidRPr="004F2FDD">
        <w:rPr>
          <w:rFonts w:ascii="Calibri" w:eastAsia="Times New Roman" w:hAnsi="Calibri" w:cs="Times New Roman"/>
          <w:b/>
          <w:color w:val="000000"/>
          <w:lang w:eastAsia="pl-PL"/>
        </w:rPr>
        <w:t>3)  </w:t>
      </w:r>
      <w:r w:rsidR="003E09AF" w:rsidRPr="004F2FDD">
        <w:rPr>
          <w:rFonts w:ascii="Calibri" w:eastAsia="Times New Roman" w:hAnsi="Calibri" w:cs="Times New Roman"/>
          <w:b/>
          <w:color w:val="000000"/>
          <w:lang w:eastAsia="pl-PL"/>
        </w:rPr>
        <w:t>zdolności technicznej lub zawodowej,</w:t>
      </w:r>
    </w:p>
    <w:p w:rsidR="003E09AF" w:rsidRPr="003E09AF" w:rsidRDefault="003E09AF" w:rsidP="00453DA0">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Wymagane jest spełnienie minimalnych warunków dotyczących wykształcenia, kwalifikacji zawodowych, doświadczenia, potencjału technicznego wykonawcy lub osób skierowanych przez wykonawcę do realizacji zamówienia, umożliwiające realizację zamówienia na odpowiednim poziomie jakości</w:t>
      </w:r>
      <w:r w:rsidR="004F2FDD">
        <w:rPr>
          <w:rFonts w:ascii="Calibri" w:eastAsia="Times New Roman" w:hAnsi="Calibri" w:cs="Times New Roman"/>
          <w:color w:val="000000"/>
          <w:lang w:eastAsia="pl-PL"/>
        </w:rPr>
        <w:t>:</w:t>
      </w:r>
    </w:p>
    <w:p w:rsidR="00453DA0" w:rsidRPr="00453DA0" w:rsidRDefault="00453DA0" w:rsidP="00453DA0">
      <w:pPr>
        <w:pStyle w:val="Akapitzlist"/>
        <w:numPr>
          <w:ilvl w:val="0"/>
          <w:numId w:val="4"/>
        </w:numPr>
        <w:spacing w:after="0" w:line="240" w:lineRule="auto"/>
        <w:jc w:val="both"/>
        <w:rPr>
          <w:rFonts w:ascii="Calibri" w:eastAsia="Times New Roman" w:hAnsi="Calibri" w:cs="Times New Roman"/>
          <w:color w:val="000000"/>
          <w:lang w:eastAsia="pl-PL"/>
        </w:rPr>
      </w:pPr>
      <w:r>
        <w:t xml:space="preserve">Należy posiadać </w:t>
      </w:r>
      <w:r w:rsidR="009768E9">
        <w:t>doświadczenie w realizacji podobnych usług tj. wykonanie</w:t>
      </w:r>
      <w:r w:rsidRPr="005D18C5">
        <w:t xml:space="preserve"> w okresie ostatnich 3 lat przed dniem wszczęcia postęp</w:t>
      </w:r>
      <w:r w:rsidR="009768E9">
        <w:t>owania o udzielenie zamówienia</w:t>
      </w:r>
      <w:r w:rsidR="009768E9">
        <w:rPr>
          <w:u w:val="single"/>
        </w:rPr>
        <w:t xml:space="preserve"> co najmniej jednej</w:t>
      </w:r>
      <w:r w:rsidRPr="00453DA0">
        <w:rPr>
          <w:u w:val="single"/>
        </w:rPr>
        <w:t xml:space="preserve"> usług</w:t>
      </w:r>
      <w:r w:rsidR="009768E9">
        <w:rPr>
          <w:u w:val="single"/>
        </w:rPr>
        <w:t>i</w:t>
      </w:r>
      <w:r w:rsidR="009768E9">
        <w:t xml:space="preserve"> polegającej na założeniu/</w:t>
      </w:r>
      <w:r w:rsidRPr="005D18C5">
        <w:t xml:space="preserve">modernizacji osnowy szczegółowej na kwotę </w:t>
      </w:r>
      <w:r w:rsidRPr="00453DA0">
        <w:rPr>
          <w:b/>
        </w:rPr>
        <w:t>co najmniej 50 000,00 PLN brutto (słownie: pięćdziesiąt tysięcy złotych 00/100 brutto)</w:t>
      </w:r>
      <w:r w:rsidRPr="00453DA0">
        <w:rPr>
          <w:rFonts w:ascii="Calibri" w:eastAsia="Times New Roman" w:hAnsi="Calibri" w:cs="Times New Roman"/>
          <w:color w:val="000000"/>
          <w:lang w:eastAsia="pl-PL"/>
        </w:rPr>
        <w:t>.</w:t>
      </w:r>
    </w:p>
    <w:p w:rsidR="00453DA0" w:rsidRDefault="00453DA0" w:rsidP="003E09AF">
      <w:pPr>
        <w:spacing w:after="0" w:line="240" w:lineRule="auto"/>
        <w:rPr>
          <w:rFonts w:ascii="Calibri" w:eastAsia="Times New Roman" w:hAnsi="Calibri" w:cs="Times New Roman"/>
          <w:color w:val="000000"/>
          <w:lang w:eastAsia="pl-PL"/>
        </w:rPr>
      </w:pPr>
    </w:p>
    <w:p w:rsidR="00453DA0" w:rsidRDefault="00453DA0" w:rsidP="00453DA0">
      <w:pPr>
        <w:pStyle w:val="Akapitzlist1"/>
        <w:spacing w:after="0" w:line="240" w:lineRule="auto"/>
        <w:ind w:left="0"/>
        <w:jc w:val="both"/>
        <w:rPr>
          <w:b/>
          <w:u w:val="single"/>
        </w:rPr>
      </w:pPr>
      <w:r w:rsidRPr="00B56798">
        <w:rPr>
          <w:b/>
          <w:u w:val="single"/>
        </w:rPr>
        <w:t>Wykonawca musi być w stanie wykazać i udowodnić zrealizow</w:t>
      </w:r>
      <w:r w:rsidR="00997CB8">
        <w:rPr>
          <w:b/>
          <w:u w:val="single"/>
        </w:rPr>
        <w:t xml:space="preserve">anie wskazanych w warunku usług </w:t>
      </w:r>
      <w:r w:rsidRPr="00B56798">
        <w:rPr>
          <w:b/>
          <w:u w:val="single"/>
        </w:rPr>
        <w:t xml:space="preserve">na wezwanie Zamawiającego. </w:t>
      </w:r>
    </w:p>
    <w:p w:rsidR="00453DA0" w:rsidRDefault="00453DA0" w:rsidP="00453DA0">
      <w:pPr>
        <w:tabs>
          <w:tab w:val="left" w:pos="3405"/>
        </w:tabs>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453DA0" w:rsidRPr="009768E9" w:rsidRDefault="00B5706C" w:rsidP="00B5706C">
      <w:pPr>
        <w:pStyle w:val="Akapitzlist"/>
        <w:numPr>
          <w:ilvl w:val="0"/>
          <w:numId w:val="4"/>
        </w:numPr>
        <w:spacing w:after="0" w:line="240" w:lineRule="auto"/>
        <w:jc w:val="both"/>
        <w:rPr>
          <w:rFonts w:ascii="Calibri" w:eastAsia="Times New Roman" w:hAnsi="Calibri" w:cs="Times New Roman"/>
          <w:b/>
          <w:i/>
          <w:color w:val="000000"/>
          <w:lang w:eastAsia="pl-PL"/>
        </w:rPr>
      </w:pPr>
      <w:r>
        <w:t xml:space="preserve">Należy dysponować na czas realizacji </w:t>
      </w:r>
      <w:r w:rsidR="00453DA0" w:rsidRPr="005D18C5">
        <w:t xml:space="preserve">zamówienia </w:t>
      </w:r>
      <w:r w:rsidR="00453DA0" w:rsidRPr="009768E9">
        <w:rPr>
          <w:b/>
        </w:rPr>
        <w:t>urządzeniem pomiarowym (minimum jedno)</w:t>
      </w:r>
      <w:r w:rsidR="00453DA0" w:rsidRPr="005D18C5">
        <w:t xml:space="preserve"> </w:t>
      </w:r>
      <w:r w:rsidR="00453DA0" w:rsidRPr="009768E9">
        <w:rPr>
          <w:b/>
        </w:rPr>
        <w:t xml:space="preserve">z aktualnym certyfikatem zgodności </w:t>
      </w:r>
      <w:r w:rsidR="00453DA0" w:rsidRPr="005D18C5">
        <w:t>wynikającym z przepisów § 7 ust.2 i</w:t>
      </w:r>
      <w:r w:rsidR="00453DA0">
        <w:t xml:space="preserve"> </w:t>
      </w:r>
      <w:r w:rsidR="00453DA0" w:rsidRPr="005D18C5">
        <w:t xml:space="preserve">3  Rozporządzenia Ministra Administracji i cyfryzacji z dnia 14 lutego 2012 r. w sprawie osnów geodezyjnych, grawimetrycznych i </w:t>
      </w:r>
      <w:r w:rsidR="00453DA0">
        <w:t xml:space="preserve">magnetycznych (Dz.  U.  poz. 352). </w:t>
      </w:r>
    </w:p>
    <w:p w:rsidR="00453DA0" w:rsidRDefault="00453DA0" w:rsidP="003E09AF">
      <w:pPr>
        <w:spacing w:after="0" w:line="240" w:lineRule="auto"/>
      </w:pPr>
    </w:p>
    <w:p w:rsidR="00453DA0" w:rsidRDefault="00453DA0" w:rsidP="003E09AF">
      <w:pPr>
        <w:spacing w:after="0" w:line="240" w:lineRule="auto"/>
        <w:rPr>
          <w:b/>
          <w:u w:val="single"/>
        </w:rPr>
      </w:pPr>
      <w:r w:rsidRPr="00B56798">
        <w:rPr>
          <w:b/>
          <w:u w:val="single"/>
        </w:rPr>
        <w:t xml:space="preserve">Wykonawca musi być w stanie </w:t>
      </w:r>
      <w:r>
        <w:rPr>
          <w:b/>
          <w:u w:val="single"/>
        </w:rPr>
        <w:t xml:space="preserve">to </w:t>
      </w:r>
      <w:r w:rsidRPr="00B56798">
        <w:rPr>
          <w:b/>
          <w:u w:val="single"/>
        </w:rPr>
        <w:t>wykazać i udowodnić</w:t>
      </w:r>
      <w:r>
        <w:rPr>
          <w:b/>
          <w:u w:val="single"/>
        </w:rPr>
        <w:t>.</w:t>
      </w:r>
    </w:p>
    <w:p w:rsidR="00453DA0" w:rsidRPr="00281F66" w:rsidRDefault="00453DA0" w:rsidP="003E09AF">
      <w:pPr>
        <w:spacing w:after="0" w:line="240" w:lineRule="auto"/>
      </w:pPr>
    </w:p>
    <w:p w:rsidR="004F2FDD" w:rsidRPr="00281F66" w:rsidRDefault="00281F66" w:rsidP="00281F66">
      <w:pPr>
        <w:pStyle w:val="Akapitzlist"/>
        <w:numPr>
          <w:ilvl w:val="0"/>
          <w:numId w:val="4"/>
        </w:numPr>
        <w:spacing w:after="0" w:line="240" w:lineRule="auto"/>
        <w:rPr>
          <w:rFonts w:ascii="Calibri" w:eastAsia="Times New Roman" w:hAnsi="Calibri" w:cs="Times New Roman"/>
          <w:color w:val="000000"/>
          <w:lang w:eastAsia="pl-PL"/>
        </w:rPr>
      </w:pPr>
      <w:r w:rsidRPr="00281F66">
        <w:rPr>
          <w:rFonts w:ascii="Calibri" w:eastAsia="Times New Roman" w:hAnsi="Calibri" w:cs="Times New Roman"/>
          <w:color w:val="000000"/>
          <w:lang w:eastAsia="pl-PL"/>
        </w:rPr>
        <w:t>Zamawiający wymaga</w:t>
      </w:r>
      <w:r w:rsidR="008E269E">
        <w:rPr>
          <w:rFonts w:ascii="Calibri" w:eastAsia="Times New Roman" w:hAnsi="Calibri" w:cs="Times New Roman"/>
          <w:color w:val="000000"/>
          <w:lang w:eastAsia="pl-PL"/>
        </w:rPr>
        <w:t>,</w:t>
      </w:r>
      <w:r w:rsidRPr="00281F66">
        <w:rPr>
          <w:rFonts w:ascii="Calibri" w:eastAsia="Times New Roman" w:hAnsi="Calibri" w:cs="Times New Roman"/>
          <w:color w:val="000000"/>
          <w:lang w:eastAsia="pl-PL"/>
        </w:rPr>
        <w:t xml:space="preserve"> aby Wykonawca przy realizacji zamówienia zapewnił udział </w:t>
      </w:r>
      <w:r w:rsidR="008E269E" w:rsidRPr="00281F66">
        <w:rPr>
          <w:rFonts w:ascii="Calibri" w:eastAsia="Times New Roman" w:hAnsi="Calibri" w:cs="Times New Roman"/>
          <w:color w:val="000000"/>
          <w:lang w:eastAsia="pl-PL"/>
        </w:rPr>
        <w:t>osób</w:t>
      </w:r>
      <w:r w:rsidRPr="00281F66">
        <w:rPr>
          <w:rFonts w:ascii="Calibri" w:eastAsia="Times New Roman" w:hAnsi="Calibri" w:cs="Times New Roman"/>
          <w:color w:val="000000"/>
          <w:lang w:eastAsia="pl-PL"/>
        </w:rPr>
        <w:t>, z których:</w:t>
      </w:r>
    </w:p>
    <w:p w:rsidR="004F2FDD" w:rsidRPr="0080189E" w:rsidRDefault="004F2FDD" w:rsidP="004F2FDD">
      <w:pPr>
        <w:spacing w:after="0" w:line="240" w:lineRule="auto"/>
        <w:ind w:left="284"/>
        <w:jc w:val="both"/>
        <w:rPr>
          <w:b/>
        </w:rPr>
      </w:pPr>
      <w:r w:rsidRPr="0080189E">
        <w:rPr>
          <w:b/>
        </w:rPr>
        <w:t xml:space="preserve">a) </w:t>
      </w:r>
      <w:r w:rsidRPr="005931D7">
        <w:rPr>
          <w:b/>
          <w:u w:val="single"/>
        </w:rPr>
        <w:t>co najmniej jedna</w:t>
      </w:r>
      <w:r w:rsidRPr="0080189E">
        <w:rPr>
          <w:b/>
        </w:rPr>
        <w:t xml:space="preserve"> uczestniczyła  w realizacji  usługi w zakresie </w:t>
      </w:r>
      <w:r w:rsidRPr="0080189E">
        <w:rPr>
          <w:b/>
          <w:bCs/>
        </w:rPr>
        <w:t>sporządzenia projek</w:t>
      </w:r>
      <w:r>
        <w:rPr>
          <w:b/>
          <w:bCs/>
        </w:rPr>
        <w:t>tu poziomej osnowy szczegółowej,</w:t>
      </w:r>
    </w:p>
    <w:p w:rsidR="004F2FDD" w:rsidRDefault="004F2FDD" w:rsidP="004F2FDD">
      <w:pPr>
        <w:spacing w:after="0" w:line="240" w:lineRule="auto"/>
        <w:ind w:left="284"/>
        <w:jc w:val="both"/>
      </w:pPr>
      <w:r w:rsidRPr="0080189E">
        <w:rPr>
          <w:b/>
        </w:rPr>
        <w:t xml:space="preserve">b) </w:t>
      </w:r>
      <w:r w:rsidRPr="005931D7">
        <w:rPr>
          <w:b/>
          <w:u w:val="single"/>
        </w:rPr>
        <w:t>co najmniej jedna</w:t>
      </w:r>
      <w:r w:rsidRPr="0080189E">
        <w:rPr>
          <w:b/>
        </w:rPr>
        <w:t xml:space="preserve"> posiada uprawnienia zawodowe w dziedzinie geodezji i kartografii z zakresu pierwszego i trzeciego (art. 43 </w:t>
      </w:r>
      <w:proofErr w:type="spellStart"/>
      <w:r w:rsidRPr="0080189E">
        <w:rPr>
          <w:b/>
        </w:rPr>
        <w:t>pkt</w:t>
      </w:r>
      <w:proofErr w:type="spellEnd"/>
      <w:r w:rsidRPr="0080189E">
        <w:rPr>
          <w:b/>
        </w:rPr>
        <w:t xml:space="preserve"> 1 i pkt.3) ustawy z dnia 17 maja 1989 r. Prawo geodezyjne i kartograficzne </w:t>
      </w:r>
      <w:r w:rsidRPr="00031E28">
        <w:t>( dz. U. z 2016 poz.1629 tj. z dnia</w:t>
      </w:r>
      <w:r>
        <w:rPr>
          <w:b/>
        </w:rPr>
        <w:t xml:space="preserve"> </w:t>
      </w:r>
      <w:r w:rsidRPr="00031E28">
        <w:t>06-10-</w:t>
      </w:r>
      <w:r>
        <w:t>2016)</w:t>
      </w:r>
      <w:r w:rsidR="00281F66">
        <w:t>.</w:t>
      </w:r>
    </w:p>
    <w:p w:rsidR="004F2FDD" w:rsidRDefault="004F2FDD" w:rsidP="004F2FDD">
      <w:pPr>
        <w:spacing w:after="0" w:line="240" w:lineRule="auto"/>
        <w:ind w:left="284"/>
        <w:jc w:val="both"/>
        <w:rPr>
          <w:b/>
        </w:rPr>
      </w:pPr>
    </w:p>
    <w:p w:rsidR="004F2FDD" w:rsidRPr="00B56798" w:rsidRDefault="004F2FDD" w:rsidP="004F2FDD">
      <w:pPr>
        <w:pStyle w:val="Akapitzlist1"/>
        <w:spacing w:after="0" w:line="240" w:lineRule="auto"/>
        <w:ind w:left="0"/>
        <w:jc w:val="both"/>
        <w:rPr>
          <w:b/>
          <w:u w:val="single"/>
        </w:rPr>
      </w:pPr>
      <w:r w:rsidRPr="00B56798">
        <w:rPr>
          <w:b/>
          <w:u w:val="single"/>
        </w:rPr>
        <w:t xml:space="preserve">Wykonawca </w:t>
      </w:r>
      <w:r>
        <w:rPr>
          <w:b/>
          <w:u w:val="single"/>
        </w:rPr>
        <w:t xml:space="preserve">przedstawi wykaz osób </w:t>
      </w:r>
      <w:r w:rsidRPr="00B56798">
        <w:rPr>
          <w:b/>
          <w:u w:val="single"/>
        </w:rPr>
        <w:t xml:space="preserve">na wezwanie Zamawiającego. </w:t>
      </w:r>
    </w:p>
    <w:p w:rsidR="004F2FDD" w:rsidRPr="0080189E" w:rsidRDefault="004F2FDD" w:rsidP="004F2FDD">
      <w:pPr>
        <w:spacing w:after="0" w:line="240" w:lineRule="auto"/>
        <w:ind w:left="284"/>
        <w:jc w:val="both"/>
        <w:rPr>
          <w:b/>
        </w:rPr>
      </w:pPr>
    </w:p>
    <w:p w:rsidR="005E621E" w:rsidRDefault="005E621E" w:rsidP="005E621E">
      <w:pPr>
        <w:autoSpaceDE w:val="0"/>
        <w:autoSpaceDN w:val="0"/>
        <w:adjustRightInd w:val="0"/>
        <w:spacing w:after="0" w:line="240" w:lineRule="auto"/>
        <w:jc w:val="both"/>
        <w:rPr>
          <w:rFonts w:ascii="Calibri" w:hAnsi="Calibri" w:cs="Calibri"/>
          <w:color w:val="000000"/>
        </w:rPr>
      </w:pPr>
      <w:r w:rsidRPr="00630FCB">
        <w:rPr>
          <w:rFonts w:ascii="Calibri" w:hAnsi="Calibri" w:cs="Calibri"/>
          <w:color w:val="000000"/>
        </w:rPr>
        <w:t xml:space="preserve">Jeżeli Wykonawca dysponuje osobą posiadającą uprawnienia, która ma miejsce zamieszkania poza terytorium Rzeczypospolitej Polskiej, osoba ta musi legitymować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w:t>
      </w:r>
    </w:p>
    <w:p w:rsidR="00997CB8" w:rsidRPr="005E621E" w:rsidRDefault="00997CB8" w:rsidP="005E621E">
      <w:pPr>
        <w:autoSpaceDE w:val="0"/>
        <w:autoSpaceDN w:val="0"/>
        <w:adjustRightInd w:val="0"/>
        <w:spacing w:after="0" w:line="240" w:lineRule="auto"/>
        <w:jc w:val="both"/>
        <w:rPr>
          <w:rFonts w:ascii="Calibri" w:hAnsi="Calibri" w:cs="Calibri"/>
          <w:color w:val="000000"/>
        </w:rPr>
      </w:pPr>
    </w:p>
    <w:p w:rsidR="005E621E" w:rsidRPr="00C844B5" w:rsidRDefault="005E621E" w:rsidP="00F76FFB">
      <w:pPr>
        <w:numPr>
          <w:ilvl w:val="0"/>
          <w:numId w:val="5"/>
        </w:numPr>
        <w:spacing w:after="0" w:line="240" w:lineRule="auto"/>
        <w:jc w:val="both"/>
        <w:rPr>
          <w:rFonts w:ascii="Calibri" w:hAnsi="Calibri"/>
        </w:rPr>
      </w:pPr>
      <w:r w:rsidRPr="005B66F4">
        <w:rPr>
          <w:rFonts w:ascii="Calibri" w:hAnsi="Calibri"/>
        </w:rPr>
        <w:t>W postępowaniu mogą wziąć udział Wykonawcy, którzy nie podlegają wykluczeniu z postępowania o udzielenie zamówienia publicznego w okolicznościach, o któryc</w:t>
      </w:r>
      <w:r>
        <w:rPr>
          <w:rFonts w:ascii="Calibri" w:hAnsi="Calibri"/>
        </w:rPr>
        <w:t>h mowa w art. 24 ust. 1 ustawy.</w:t>
      </w:r>
    </w:p>
    <w:p w:rsidR="005E621E" w:rsidRPr="005B66F4" w:rsidRDefault="005E621E" w:rsidP="00F76FFB">
      <w:pPr>
        <w:numPr>
          <w:ilvl w:val="0"/>
          <w:numId w:val="5"/>
        </w:numPr>
        <w:spacing w:after="0" w:line="240" w:lineRule="auto"/>
        <w:jc w:val="both"/>
        <w:rPr>
          <w:rFonts w:ascii="Calibri" w:hAnsi="Calibri"/>
        </w:rPr>
      </w:pPr>
      <w:r w:rsidRPr="005B66F4">
        <w:rPr>
          <w:rFonts w:ascii="Calibri" w:hAnsi="Calibri"/>
        </w:rPr>
        <w:t xml:space="preserve">Wykonawca, który podlega wykluczeniu na </w:t>
      </w:r>
      <w:r w:rsidRPr="00AE06AA">
        <w:rPr>
          <w:rFonts w:ascii="Calibri" w:hAnsi="Calibri"/>
        </w:rPr>
        <w:t xml:space="preserve">podstawie art. 24 ust. 1 </w:t>
      </w:r>
      <w:proofErr w:type="spellStart"/>
      <w:r w:rsidRPr="00AE06AA">
        <w:rPr>
          <w:rFonts w:ascii="Calibri" w:hAnsi="Calibri"/>
        </w:rPr>
        <w:t>pkt</w:t>
      </w:r>
      <w:proofErr w:type="spellEnd"/>
      <w:r w:rsidRPr="00AE06AA">
        <w:rPr>
          <w:rFonts w:ascii="Calibri" w:hAnsi="Calibri"/>
        </w:rPr>
        <w:t xml:space="preserve"> 13 i 14 ustawy oraz </w:t>
      </w:r>
      <w:proofErr w:type="spellStart"/>
      <w:r w:rsidRPr="00AE06AA">
        <w:rPr>
          <w:rFonts w:ascii="Calibri" w:hAnsi="Calibri"/>
        </w:rPr>
        <w:t>pkt</w:t>
      </w:r>
      <w:proofErr w:type="spellEnd"/>
      <w:r w:rsidRPr="00AE06AA">
        <w:rPr>
          <w:rFonts w:ascii="Calibri" w:hAnsi="Calibri"/>
        </w:rPr>
        <w:t xml:space="preserve"> 16-20 ustawy (obligatoryjne przesłanki wyłączenia) lub ust. </w:t>
      </w:r>
      <w:r w:rsidRPr="008E269E">
        <w:rPr>
          <w:rFonts w:ascii="Calibri" w:hAnsi="Calibri"/>
        </w:rPr>
        <w:t xml:space="preserve">5 </w:t>
      </w:r>
      <w:proofErr w:type="spellStart"/>
      <w:r w:rsidRPr="008E269E">
        <w:rPr>
          <w:rFonts w:ascii="Calibri" w:hAnsi="Calibri"/>
        </w:rPr>
        <w:t>pkt</w:t>
      </w:r>
      <w:proofErr w:type="spellEnd"/>
      <w:r w:rsidRPr="008E269E">
        <w:rPr>
          <w:rFonts w:ascii="Calibri" w:hAnsi="Calibri"/>
        </w:rPr>
        <w:t xml:space="preserve"> 1, 2, 4 może</w:t>
      </w:r>
      <w:r w:rsidRPr="005B66F4">
        <w:rPr>
          <w:rFonts w:ascii="Calibri" w:hAnsi="Calibri"/>
        </w:rPr>
        <w:t xml:space="preserve"> na podstawie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5E621E" w:rsidRPr="005B66F4" w:rsidRDefault="005E621E" w:rsidP="005E621E">
      <w:pPr>
        <w:spacing w:after="0" w:line="240" w:lineRule="auto"/>
        <w:ind w:left="360"/>
        <w:jc w:val="both"/>
        <w:rPr>
          <w:rFonts w:ascii="Calibri" w:hAnsi="Calibri"/>
        </w:rPr>
      </w:pPr>
      <w:r w:rsidRPr="005B66F4">
        <w:rPr>
          <w:rFonts w:ascii="Calibri" w:hAnsi="Calibri"/>
        </w:rPr>
        <w:t xml:space="preserve">Zastosowanie środków naprawczych nie będzie miało miejsca w stosunku do Wykonawcy będącego podmiotem zbiorowym, Wykonawcy, wobec którego orzeczono prawomocnym wyrokiem sądu zakaz ubiegania się o udzielenie zamówienia oraz wobec którego nie upłynął jeszcze określony w tym wyroku okres obowiązywania tego zakazu. </w:t>
      </w:r>
    </w:p>
    <w:p w:rsidR="005E621E" w:rsidRPr="008E3B52" w:rsidRDefault="005E621E" w:rsidP="005E621E">
      <w:pPr>
        <w:spacing w:after="0" w:line="240" w:lineRule="auto"/>
        <w:ind w:left="360"/>
        <w:jc w:val="both"/>
        <w:rPr>
          <w:rFonts w:ascii="Calibri" w:hAnsi="Calibri"/>
        </w:rPr>
      </w:pPr>
      <w:r w:rsidRPr="005B66F4">
        <w:rPr>
          <w:rFonts w:ascii="Calibri" w:hAnsi="Calibri"/>
        </w:rPr>
        <w:lastRenderedPageBreak/>
        <w:t>Wykonawca nie podlega wykluczeniu, jeżeli Zamawiający, uwzględniając wagę i szczególne okoliczności czynu Wykonawcy oraz uzna za wystarczające przedstawione przez niego dowody. W</w:t>
      </w:r>
      <w:r>
        <w:rPr>
          <w:rFonts w:ascii="Calibri" w:hAnsi="Calibri"/>
        </w:rPr>
        <w:t xml:space="preserve"> </w:t>
      </w:r>
      <w:r w:rsidRPr="005B66F4">
        <w:rPr>
          <w:rFonts w:ascii="Calibri" w:hAnsi="Calibri"/>
        </w:rPr>
        <w:t xml:space="preserve">przypadku nieuwzględnienia przedstawionych dowodów Zamawiający może wykluczyć Wykonawcę na </w:t>
      </w:r>
      <w:r w:rsidRPr="008E3B52">
        <w:rPr>
          <w:rFonts w:ascii="Calibri" w:hAnsi="Calibri"/>
        </w:rPr>
        <w:t xml:space="preserve">każdym etapie postępowania. </w:t>
      </w:r>
    </w:p>
    <w:p w:rsidR="005E621E" w:rsidRPr="008E3B52" w:rsidRDefault="005E621E" w:rsidP="00F76FFB">
      <w:pPr>
        <w:numPr>
          <w:ilvl w:val="0"/>
          <w:numId w:val="5"/>
        </w:numPr>
        <w:spacing w:after="0" w:line="240" w:lineRule="auto"/>
        <w:jc w:val="both"/>
        <w:rPr>
          <w:rFonts w:ascii="Calibri" w:hAnsi="Calibri"/>
        </w:rPr>
      </w:pPr>
      <w:r w:rsidRPr="008E3B52">
        <w:rPr>
          <w:rFonts w:ascii="Calibri" w:hAnsi="Calibri"/>
        </w:rPr>
        <w:t>Wykonawca, w myśl art. 22a ustawy, może polegać na zdolnościach techni</w:t>
      </w:r>
      <w:r w:rsidR="00274142">
        <w:rPr>
          <w:rFonts w:ascii="Calibri" w:hAnsi="Calibri"/>
        </w:rPr>
        <w:t xml:space="preserve">cznych lub zawodowych </w:t>
      </w:r>
      <w:r w:rsidRPr="008E3B52">
        <w:rPr>
          <w:rFonts w:ascii="Calibri" w:hAnsi="Calibri"/>
        </w:rPr>
        <w:t xml:space="preserve">innych podmiotów, niezależnie od charakteru prawnego łączących go z nim stosunków prawnych. </w:t>
      </w:r>
    </w:p>
    <w:p w:rsidR="005E621E" w:rsidRPr="008E3B52" w:rsidRDefault="005E621E" w:rsidP="00F76FFB">
      <w:pPr>
        <w:numPr>
          <w:ilvl w:val="0"/>
          <w:numId w:val="5"/>
        </w:numPr>
        <w:spacing w:after="0" w:line="240" w:lineRule="auto"/>
        <w:jc w:val="both"/>
        <w:rPr>
          <w:rFonts w:ascii="Calibri" w:hAnsi="Calibri"/>
        </w:rPr>
      </w:pPr>
      <w:r w:rsidRPr="008E3B52">
        <w:rPr>
          <w:rFonts w:ascii="Calibri" w:hAnsi="Calibri"/>
        </w:rPr>
        <w:t>Wykonawca, który pole</w:t>
      </w:r>
      <w:r w:rsidR="00274142">
        <w:rPr>
          <w:rFonts w:ascii="Calibri" w:hAnsi="Calibri"/>
        </w:rPr>
        <w:t xml:space="preserve">ga na zdolnościach </w:t>
      </w:r>
      <w:r w:rsidRPr="008E3B52">
        <w:rPr>
          <w:rFonts w:ascii="Calibri" w:hAnsi="Calibri"/>
        </w:rPr>
        <w:t xml:space="preserve">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E621E" w:rsidRPr="008E3B52" w:rsidRDefault="005E621E" w:rsidP="00F76FFB">
      <w:pPr>
        <w:numPr>
          <w:ilvl w:val="0"/>
          <w:numId w:val="5"/>
        </w:numPr>
        <w:spacing w:after="0" w:line="240" w:lineRule="auto"/>
        <w:jc w:val="both"/>
        <w:rPr>
          <w:rFonts w:ascii="Calibri" w:hAnsi="Calibri"/>
        </w:rPr>
      </w:pPr>
      <w:r w:rsidRPr="008E3B52">
        <w:rPr>
          <w:rFonts w:ascii="Calibri" w:hAnsi="Calibri"/>
        </w:rPr>
        <w:t>W odniesieniu do warunków dotyczących wykształcenia, kwalifikacji zawodowych lub doświadczenia, wykonawcy mogą polegać na zdolnościach innych podmiotów, jeśli podmioty te</w:t>
      </w:r>
      <w:r w:rsidR="00274142">
        <w:rPr>
          <w:rFonts w:ascii="Calibri" w:hAnsi="Calibri"/>
        </w:rPr>
        <w:t xml:space="preserve"> zrealizują</w:t>
      </w:r>
      <w:r w:rsidRPr="008E3B52">
        <w:rPr>
          <w:rFonts w:ascii="Calibri" w:hAnsi="Calibri"/>
        </w:rPr>
        <w:t xml:space="preserve"> usługi, do realizacji których te zdolności są wymagane. </w:t>
      </w:r>
    </w:p>
    <w:p w:rsidR="005E621E" w:rsidRPr="008E3B52" w:rsidRDefault="005E621E" w:rsidP="00F76FFB">
      <w:pPr>
        <w:numPr>
          <w:ilvl w:val="0"/>
          <w:numId w:val="5"/>
        </w:numPr>
        <w:spacing w:after="0" w:line="240" w:lineRule="auto"/>
        <w:jc w:val="both"/>
        <w:rPr>
          <w:rFonts w:ascii="Calibri" w:hAnsi="Calibri"/>
        </w:rPr>
      </w:pPr>
      <w:r w:rsidRPr="008E3B52">
        <w:rPr>
          <w:rFonts w:ascii="Calibri" w:hAnsi="Calibri"/>
        </w:rPr>
        <w:t>Jeżeli zdolności</w:t>
      </w:r>
      <w:r w:rsidR="00274142">
        <w:rPr>
          <w:rFonts w:ascii="Calibri" w:hAnsi="Calibri"/>
        </w:rPr>
        <w:t xml:space="preserve"> techniczne lub zawodowe </w:t>
      </w:r>
      <w:r w:rsidRPr="008E3B52">
        <w:rPr>
          <w:rFonts w:ascii="Calibri" w:hAnsi="Calibri"/>
        </w:rPr>
        <w:t xml:space="preserve">innego podmiotu, nie potwierdzają spełnienia przez Wykonawcę warunków udziału w postępowaniu lub zachodzą wobec tych podmiotów podstawy wykluczenia, Zamawiający zażąda, aby wykonawca w terminie określonym przez Zamawiającego: </w:t>
      </w:r>
    </w:p>
    <w:p w:rsidR="005E621E" w:rsidRPr="008E3B52" w:rsidRDefault="005E621E" w:rsidP="005E621E">
      <w:pPr>
        <w:spacing w:after="0" w:line="240" w:lineRule="auto"/>
        <w:ind w:left="357"/>
        <w:jc w:val="both"/>
        <w:rPr>
          <w:rFonts w:ascii="Calibri" w:hAnsi="Calibri"/>
        </w:rPr>
      </w:pPr>
      <w:r w:rsidRPr="008E3B52">
        <w:rPr>
          <w:rFonts w:ascii="Calibri" w:hAnsi="Calibri"/>
        </w:rPr>
        <w:t xml:space="preserve">1) zastąpił ten podmiot innym podmiotem lub podmiotami, lub </w:t>
      </w:r>
    </w:p>
    <w:p w:rsidR="005E621E" w:rsidRPr="008E3B52" w:rsidRDefault="005E621E" w:rsidP="005E621E">
      <w:pPr>
        <w:spacing w:after="0" w:line="240" w:lineRule="auto"/>
        <w:ind w:left="357"/>
        <w:jc w:val="both"/>
        <w:rPr>
          <w:rFonts w:ascii="Calibri" w:hAnsi="Calibri"/>
        </w:rPr>
      </w:pPr>
      <w:r w:rsidRPr="008E3B52">
        <w:rPr>
          <w:rFonts w:ascii="Calibri" w:hAnsi="Calibri"/>
        </w:rPr>
        <w:t>2) zobowiązał się do osobistego wykonania odpowiedniej części zamówienia, jeżeli wykaże zdolnośc</w:t>
      </w:r>
      <w:r w:rsidR="00274142">
        <w:rPr>
          <w:rFonts w:ascii="Calibri" w:hAnsi="Calibri"/>
        </w:rPr>
        <w:t>i techniczne lub zawodowe, o których mowa w ust. 5</w:t>
      </w:r>
      <w:r w:rsidRPr="008E3B52">
        <w:rPr>
          <w:rFonts w:ascii="Calibri" w:hAnsi="Calibri"/>
        </w:rPr>
        <w:t xml:space="preserve"> </w:t>
      </w:r>
    </w:p>
    <w:p w:rsidR="005E621E" w:rsidRPr="00BB42D0" w:rsidRDefault="005E621E" w:rsidP="00F76FFB">
      <w:pPr>
        <w:numPr>
          <w:ilvl w:val="0"/>
          <w:numId w:val="5"/>
        </w:numPr>
        <w:spacing w:after="0" w:line="240" w:lineRule="auto"/>
        <w:jc w:val="both"/>
        <w:rPr>
          <w:rFonts w:ascii="Calibri" w:hAnsi="Calibri"/>
        </w:rPr>
      </w:pPr>
      <w:r w:rsidRPr="005B66F4">
        <w:rPr>
          <w:rFonts w:ascii="Calibri" w:hAnsi="Calibri"/>
        </w:rPr>
        <w:t>Wzór zobowiązania podmiotu t</w:t>
      </w:r>
      <w:r>
        <w:rPr>
          <w:rFonts w:ascii="Calibri" w:hAnsi="Calibri"/>
        </w:rPr>
        <w:t xml:space="preserve">rzeciego zawiera </w:t>
      </w:r>
      <w:r w:rsidR="0066109D">
        <w:rPr>
          <w:rFonts w:ascii="Calibri" w:hAnsi="Calibri"/>
          <w:b/>
          <w:i/>
        </w:rPr>
        <w:t>załącznik nr 8</w:t>
      </w:r>
      <w:r w:rsidRPr="00635F0B">
        <w:rPr>
          <w:rFonts w:ascii="Calibri" w:hAnsi="Calibri"/>
          <w:b/>
          <w:i/>
        </w:rPr>
        <w:t xml:space="preserve"> </w:t>
      </w:r>
      <w:r w:rsidR="00DC6660">
        <w:rPr>
          <w:rFonts w:ascii="Calibri" w:hAnsi="Calibri"/>
          <w:b/>
          <w:i/>
        </w:rPr>
        <w:t>do SIWZ</w:t>
      </w:r>
      <w:r w:rsidRPr="00635F0B">
        <w:rPr>
          <w:rFonts w:ascii="Calibri" w:hAnsi="Calibri"/>
          <w:b/>
          <w:i/>
        </w:rPr>
        <w:t>.</w:t>
      </w:r>
      <w:r w:rsidRPr="00BB42D0">
        <w:rPr>
          <w:rFonts w:ascii="Calibri" w:hAnsi="Calibri"/>
        </w:rPr>
        <w:t xml:space="preserve"> </w:t>
      </w:r>
    </w:p>
    <w:p w:rsidR="005E621E" w:rsidRPr="00BB42D0" w:rsidRDefault="005E621E" w:rsidP="00F76FFB">
      <w:pPr>
        <w:numPr>
          <w:ilvl w:val="0"/>
          <w:numId w:val="5"/>
        </w:numPr>
        <w:spacing w:after="0" w:line="240" w:lineRule="auto"/>
        <w:jc w:val="both"/>
        <w:rPr>
          <w:rFonts w:ascii="Calibri" w:hAnsi="Calibri"/>
        </w:rPr>
      </w:pPr>
      <w:r w:rsidRPr="00BB42D0">
        <w:rPr>
          <w:rFonts w:ascii="Calibri" w:hAnsi="Calibri"/>
        </w:rPr>
        <w:t>Wykonawca, który powołuje się na zasoby innych podmiotów w celu wykazania braku istnienia wobec nich podstaw wykluczenia oraz spełniania warunków udziału, w zakresie, w jakim powołuje się na ich zasoby, zamieszcza informacje o tych podmiotach w oświadczeniu składany</w:t>
      </w:r>
      <w:r>
        <w:rPr>
          <w:rFonts w:ascii="Calibri" w:hAnsi="Calibri"/>
        </w:rPr>
        <w:t>m na podstawie art. 25a ust. 1 u</w:t>
      </w:r>
      <w:r w:rsidRPr="00BB42D0">
        <w:rPr>
          <w:rFonts w:ascii="Calibri" w:hAnsi="Calibri"/>
        </w:rPr>
        <w:t xml:space="preserve">stawy (wg wzoru określonego w </w:t>
      </w:r>
      <w:r w:rsidR="00274142">
        <w:rPr>
          <w:rFonts w:ascii="Calibri" w:hAnsi="Calibri"/>
          <w:b/>
          <w:i/>
        </w:rPr>
        <w:t>załączniku nr 3</w:t>
      </w:r>
      <w:r w:rsidRPr="00635F0B">
        <w:rPr>
          <w:rFonts w:ascii="Calibri" w:hAnsi="Calibri"/>
          <w:b/>
          <w:i/>
        </w:rPr>
        <w:t xml:space="preserve"> do SIWZ</w:t>
      </w:r>
      <w:r w:rsidR="0085099A">
        <w:rPr>
          <w:rFonts w:ascii="Calibri" w:hAnsi="Calibri"/>
          <w:b/>
          <w:i/>
        </w:rPr>
        <w:t>)</w:t>
      </w:r>
      <w:r w:rsidRPr="00635F0B">
        <w:rPr>
          <w:rFonts w:ascii="Calibri" w:hAnsi="Calibri"/>
          <w:b/>
          <w:i/>
        </w:rPr>
        <w:t>.</w:t>
      </w:r>
      <w:r w:rsidRPr="00BB42D0">
        <w:rPr>
          <w:rFonts w:ascii="Calibri" w:hAnsi="Calibri"/>
        </w:rPr>
        <w:t xml:space="preserve"> </w:t>
      </w:r>
    </w:p>
    <w:p w:rsidR="005E621E" w:rsidRPr="003E09AF" w:rsidRDefault="005E621E" w:rsidP="003E09AF">
      <w:pPr>
        <w:spacing w:after="0" w:line="240" w:lineRule="auto"/>
        <w:rPr>
          <w:rFonts w:ascii="Calibri" w:eastAsia="Times New Roman" w:hAnsi="Calibri" w:cs="Times New Roman"/>
          <w:color w:val="000000"/>
          <w:lang w:eastAsia="pl-PL"/>
        </w:rPr>
      </w:pPr>
    </w:p>
    <w:p w:rsidR="003E09AF" w:rsidRPr="007A54F5" w:rsidRDefault="003E09AF" w:rsidP="003E09AF">
      <w:pPr>
        <w:spacing w:after="0" w:line="240" w:lineRule="auto"/>
        <w:rPr>
          <w:rFonts w:ascii="Calibri" w:eastAsia="Times New Roman" w:hAnsi="Calibri" w:cs="Times New Roman"/>
          <w:color w:val="000000"/>
          <w:u w:val="single"/>
          <w:lang w:eastAsia="pl-PL"/>
        </w:rPr>
      </w:pPr>
      <w:r w:rsidRPr="007A54F5">
        <w:rPr>
          <w:rFonts w:ascii="Calibri" w:eastAsia="Times New Roman" w:hAnsi="Calibri" w:cs="Times New Roman"/>
          <w:color w:val="000000"/>
          <w:u w:val="single"/>
          <w:lang w:eastAsia="pl-PL"/>
        </w:rPr>
        <w:t>VII. Wykaz oświadczeń lub dokumentów, potwierdzających spełnianie warunków udziału w postępowaniu oraz brak podstaw wykluczenia</w:t>
      </w:r>
    </w:p>
    <w:p w:rsidR="007A54F5" w:rsidRPr="009F415E" w:rsidRDefault="007A54F5" w:rsidP="00F76FFB">
      <w:pPr>
        <w:numPr>
          <w:ilvl w:val="0"/>
          <w:numId w:val="6"/>
        </w:numPr>
        <w:autoSpaceDE w:val="0"/>
        <w:autoSpaceDN w:val="0"/>
        <w:adjustRightInd w:val="0"/>
        <w:spacing w:after="0" w:line="240" w:lineRule="auto"/>
        <w:jc w:val="both"/>
        <w:rPr>
          <w:rFonts w:ascii="Calibri" w:hAnsi="Calibri" w:cs="Arial"/>
          <w:b/>
          <w:u w:val="single"/>
        </w:rPr>
      </w:pPr>
      <w:r w:rsidRPr="009F415E">
        <w:rPr>
          <w:rFonts w:ascii="Calibri" w:hAnsi="Calibri" w:cs="Arial"/>
          <w:b/>
          <w:u w:val="single"/>
        </w:rPr>
        <w:t>W celu wstępnego potwierdzenia, że wykonawca nie podlega wykluczeniu oraz spełnia warunki udziału w postępowaniu, należy wraz z ofertą przedłożyć:</w:t>
      </w:r>
    </w:p>
    <w:p w:rsidR="007A54F5" w:rsidRPr="009F415E" w:rsidRDefault="007A54F5" w:rsidP="00F76FFB">
      <w:pPr>
        <w:numPr>
          <w:ilvl w:val="0"/>
          <w:numId w:val="7"/>
        </w:numPr>
        <w:autoSpaceDE w:val="0"/>
        <w:autoSpaceDN w:val="0"/>
        <w:adjustRightInd w:val="0"/>
        <w:spacing w:after="0" w:line="240" w:lineRule="auto"/>
        <w:jc w:val="both"/>
        <w:rPr>
          <w:rFonts w:ascii="Calibri" w:hAnsi="Calibri" w:cs="Arial"/>
        </w:rPr>
      </w:pPr>
      <w:r w:rsidRPr="009F415E">
        <w:rPr>
          <w:rFonts w:ascii="Calibri" w:hAnsi="Calibri" w:cs="Arial"/>
        </w:rPr>
        <w:t xml:space="preserve">Oświadczenie 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00274142">
        <w:rPr>
          <w:rFonts w:ascii="Calibri" w:hAnsi="Calibri" w:cs="Arial"/>
          <w:b/>
          <w:i/>
        </w:rPr>
        <w:t>(Załącznik Nr 3</w:t>
      </w:r>
      <w:r w:rsidRPr="00635F0B">
        <w:rPr>
          <w:rFonts w:ascii="Calibri" w:hAnsi="Calibri" w:cs="Arial"/>
          <w:b/>
          <w:i/>
        </w:rPr>
        <w:t xml:space="preserve"> do SIWZ);</w:t>
      </w:r>
    </w:p>
    <w:p w:rsidR="007A54F5" w:rsidRPr="009F415E" w:rsidRDefault="007A54F5" w:rsidP="007A54F5">
      <w:pPr>
        <w:autoSpaceDE w:val="0"/>
        <w:autoSpaceDN w:val="0"/>
        <w:adjustRightInd w:val="0"/>
        <w:jc w:val="both"/>
        <w:rPr>
          <w:rFonts w:ascii="Calibri" w:hAnsi="Calibri" w:cs="Calibri"/>
          <w:sz w:val="10"/>
          <w:szCs w:val="10"/>
        </w:rPr>
      </w:pPr>
    </w:p>
    <w:p w:rsidR="007A54F5" w:rsidRPr="002D5E2F" w:rsidRDefault="007A54F5" w:rsidP="00F76FFB">
      <w:pPr>
        <w:numPr>
          <w:ilvl w:val="0"/>
          <w:numId w:val="6"/>
        </w:numPr>
        <w:tabs>
          <w:tab w:val="left" w:pos="1134"/>
        </w:tabs>
        <w:autoSpaceDE w:val="0"/>
        <w:autoSpaceDN w:val="0"/>
        <w:adjustRightInd w:val="0"/>
        <w:spacing w:after="0" w:line="240" w:lineRule="auto"/>
        <w:jc w:val="both"/>
        <w:rPr>
          <w:rFonts w:ascii="Calibri" w:hAnsi="Calibri" w:cs="Calibri"/>
          <w:b/>
          <w:u w:val="single"/>
        </w:rPr>
      </w:pPr>
      <w:r w:rsidRPr="002D5E2F">
        <w:rPr>
          <w:rFonts w:ascii="Calibri" w:hAnsi="Calibri" w:cs="Calibri"/>
          <w:b/>
          <w:u w:val="single"/>
        </w:rPr>
        <w:t xml:space="preserve">W celu potwierdzenia okoliczności, o których mowa w art. 25 ust. 1 </w:t>
      </w:r>
      <w:proofErr w:type="spellStart"/>
      <w:r w:rsidRPr="002D5E2F">
        <w:rPr>
          <w:rFonts w:ascii="Calibri" w:hAnsi="Calibri" w:cs="Calibri"/>
          <w:b/>
          <w:u w:val="single"/>
        </w:rPr>
        <w:t>pkt</w:t>
      </w:r>
      <w:proofErr w:type="spellEnd"/>
      <w:r w:rsidRPr="002D5E2F">
        <w:rPr>
          <w:rFonts w:ascii="Calibri" w:hAnsi="Calibri" w:cs="Calibri"/>
          <w:b/>
          <w:u w:val="single"/>
        </w:rPr>
        <w:t xml:space="preserve"> 3 ustawy wykonawca, </w:t>
      </w:r>
      <w:r w:rsidRPr="002D5E2F">
        <w:rPr>
          <w:rFonts w:ascii="Calibri" w:hAnsi="Calibri" w:cs="Calibri"/>
          <w:b/>
          <w:bCs/>
          <w:u w:val="single"/>
        </w:rPr>
        <w:t xml:space="preserve">w odpowiedzi na wezwanie </w:t>
      </w:r>
      <w:r w:rsidRPr="002D5E2F">
        <w:rPr>
          <w:rFonts w:ascii="Calibri" w:hAnsi="Calibri" w:cs="Calibri"/>
          <w:b/>
          <w:u w:val="single"/>
        </w:rPr>
        <w:t xml:space="preserve">Zamawiającego zobowiązany będzie przedłożyć: </w:t>
      </w:r>
    </w:p>
    <w:p w:rsidR="007A54F5" w:rsidRDefault="007A54F5" w:rsidP="00F76FFB">
      <w:pPr>
        <w:numPr>
          <w:ilvl w:val="0"/>
          <w:numId w:val="9"/>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 xml:space="preserve">art. 24 ust. 5 </w:t>
      </w:r>
      <w:proofErr w:type="spellStart"/>
      <w:r w:rsidRPr="009F415E">
        <w:rPr>
          <w:rFonts w:ascii="Calibri" w:hAnsi="Calibri"/>
        </w:rPr>
        <w:t>pkt</w:t>
      </w:r>
      <w:proofErr w:type="spellEnd"/>
      <w:r w:rsidRPr="009F415E">
        <w:rPr>
          <w:rFonts w:ascii="Calibri" w:hAnsi="Calibri"/>
        </w:rPr>
        <w:t xml:space="preserve"> 1 ustawy</w:t>
      </w:r>
      <w:r w:rsidRPr="007F7CD3">
        <w:rPr>
          <w:rFonts w:ascii="Calibri" w:eastAsia="Times New Roman" w:hAnsi="Calibri"/>
          <w:b/>
        </w:rPr>
        <w:t>.</w:t>
      </w:r>
    </w:p>
    <w:p w:rsidR="00D96CE8" w:rsidRPr="00D96CE8" w:rsidRDefault="00D96CE8" w:rsidP="00D96CE8">
      <w:pPr>
        <w:tabs>
          <w:tab w:val="left" w:pos="1134"/>
        </w:tabs>
        <w:autoSpaceDE w:val="0"/>
        <w:autoSpaceDN w:val="0"/>
        <w:adjustRightInd w:val="0"/>
        <w:spacing w:after="0" w:line="240" w:lineRule="auto"/>
        <w:ind w:left="1040"/>
        <w:jc w:val="both"/>
        <w:rPr>
          <w:rFonts w:ascii="Calibri" w:eastAsia="Times New Roman" w:hAnsi="Calibri"/>
        </w:rPr>
      </w:pPr>
    </w:p>
    <w:p w:rsidR="007A54F5" w:rsidRPr="00D967DC" w:rsidRDefault="007A54F5" w:rsidP="00F76FFB">
      <w:pPr>
        <w:numPr>
          <w:ilvl w:val="0"/>
          <w:numId w:val="6"/>
        </w:numPr>
        <w:autoSpaceDE w:val="0"/>
        <w:autoSpaceDN w:val="0"/>
        <w:adjustRightInd w:val="0"/>
        <w:spacing w:after="0" w:line="240" w:lineRule="auto"/>
        <w:jc w:val="both"/>
        <w:rPr>
          <w:rFonts w:ascii="Calibri" w:hAnsi="Calibri" w:cs="Calibri"/>
          <w:b/>
          <w:u w:val="single"/>
        </w:rPr>
      </w:pPr>
      <w:r w:rsidRPr="00D967DC">
        <w:rPr>
          <w:rFonts w:ascii="Calibri" w:hAnsi="Calibri" w:cs="Calibri"/>
          <w:b/>
          <w:u w:val="single"/>
        </w:rPr>
        <w:t xml:space="preserve">W celu potwierdzenia okoliczności, o których mowa w art. 25 ust. 1 </w:t>
      </w:r>
      <w:proofErr w:type="spellStart"/>
      <w:r w:rsidRPr="00D967DC">
        <w:rPr>
          <w:rFonts w:ascii="Calibri" w:hAnsi="Calibri" w:cs="Calibri"/>
          <w:b/>
          <w:u w:val="single"/>
        </w:rPr>
        <w:t>pkt</w:t>
      </w:r>
      <w:proofErr w:type="spellEnd"/>
      <w:r w:rsidRPr="00D967DC">
        <w:rPr>
          <w:rFonts w:ascii="Calibri" w:hAnsi="Calibri" w:cs="Calibri"/>
          <w:b/>
          <w:u w:val="single"/>
        </w:rPr>
        <w:t xml:space="preserve"> 1 ustawy wykonawca, w 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8D51F5" w:rsidRPr="0085099A" w:rsidRDefault="00EE6ADB" w:rsidP="00F76FFB">
      <w:pPr>
        <w:pStyle w:val="Akapitzlist"/>
        <w:numPr>
          <w:ilvl w:val="0"/>
          <w:numId w:val="20"/>
        </w:numPr>
        <w:spacing w:after="0" w:line="240" w:lineRule="auto"/>
        <w:jc w:val="both"/>
        <w:rPr>
          <w:rFonts w:ascii="Calibri" w:eastAsia="Times New Roman" w:hAnsi="Calibri" w:cs="Times New Roman"/>
          <w:color w:val="FF0000"/>
          <w:lang w:eastAsia="pl-PL"/>
        </w:rPr>
      </w:pPr>
      <w:r>
        <w:rPr>
          <w:rFonts w:ascii="Calibri" w:eastAsia="Times New Roman" w:hAnsi="Calibri" w:cs="Times New Roman"/>
          <w:color w:val="000000"/>
          <w:lang w:eastAsia="pl-PL"/>
        </w:rPr>
        <w:t xml:space="preserve">Wykaz </w:t>
      </w:r>
      <w:r w:rsidR="008D51F5" w:rsidRPr="008D51F5">
        <w:rPr>
          <w:rFonts w:ascii="Calibri" w:eastAsia="Times New Roman" w:hAnsi="Calibri" w:cs="Times New Roman"/>
          <w:color w:val="000000"/>
          <w:lang w:eastAsia="pl-PL"/>
        </w:rPr>
        <w:t>usług wykonanych w okresie ostatnich 3 lat przed upływem terminu składania ofert, a jeżeli okres prowadzenia działalności jest krótszy - w tym okresie,</w:t>
      </w:r>
      <w:r w:rsidR="008D51F5">
        <w:rPr>
          <w:rFonts w:ascii="Calibri" w:eastAsia="Times New Roman" w:hAnsi="Calibri" w:cs="Times New Roman"/>
          <w:color w:val="000000"/>
          <w:lang w:eastAsia="pl-PL"/>
        </w:rPr>
        <w:t xml:space="preserve"> </w:t>
      </w:r>
      <w:r w:rsidR="008D51F5" w:rsidRPr="008D51F5">
        <w:rPr>
          <w:rFonts w:ascii="Calibri" w:eastAsia="Times New Roman" w:hAnsi="Calibri" w:cs="Times New Roman"/>
          <w:color w:val="000000"/>
          <w:lang w:eastAsia="pl-PL"/>
        </w:rPr>
        <w:t>wraz z podaniem ich wartości, przedmiotu, dat wykonania i podmiotó</w:t>
      </w:r>
      <w:r>
        <w:rPr>
          <w:rFonts w:ascii="Calibri" w:eastAsia="Times New Roman" w:hAnsi="Calibri" w:cs="Times New Roman"/>
          <w:color w:val="000000"/>
          <w:lang w:eastAsia="pl-PL"/>
        </w:rPr>
        <w:t xml:space="preserve">w, na rzecz których </w:t>
      </w:r>
      <w:r w:rsidR="008D51F5" w:rsidRPr="008D51F5">
        <w:rPr>
          <w:rFonts w:ascii="Calibri" w:eastAsia="Times New Roman" w:hAnsi="Calibri" w:cs="Times New Roman"/>
          <w:color w:val="000000"/>
          <w:lang w:eastAsia="pl-PL"/>
        </w:rPr>
        <w:t>usługi zostały wykonane</w:t>
      </w:r>
      <w:r w:rsidR="0085099A">
        <w:rPr>
          <w:rFonts w:ascii="Calibri" w:eastAsia="Times New Roman" w:hAnsi="Calibri" w:cs="Times New Roman"/>
          <w:color w:val="000000"/>
          <w:lang w:eastAsia="pl-PL"/>
        </w:rPr>
        <w:t xml:space="preserve"> </w:t>
      </w:r>
      <w:r w:rsidR="008D51F5" w:rsidRPr="00AE4F19">
        <w:rPr>
          <w:rFonts w:ascii="Calibri" w:hAnsi="Calibri"/>
          <w:bCs/>
        </w:rPr>
        <w:t xml:space="preserve">- </w:t>
      </w:r>
      <w:r w:rsidR="00AE4F19" w:rsidRPr="00AE4F19">
        <w:rPr>
          <w:rFonts w:ascii="Calibri" w:hAnsi="Calibri" w:cs="Arial"/>
          <w:b/>
          <w:i/>
        </w:rPr>
        <w:t>załącznik nr 4</w:t>
      </w:r>
      <w:r w:rsidR="008D51F5" w:rsidRPr="00AE4F19">
        <w:rPr>
          <w:rFonts w:ascii="Calibri" w:hAnsi="Calibri" w:cs="Arial"/>
          <w:b/>
          <w:i/>
        </w:rPr>
        <w:t xml:space="preserve"> do SIWZ</w:t>
      </w:r>
      <w:r w:rsidR="008D51F5" w:rsidRPr="00AE4F19">
        <w:rPr>
          <w:rFonts w:ascii="Calibri" w:eastAsia="Times New Roman" w:hAnsi="Calibri" w:cs="Times New Roman"/>
          <w:lang w:eastAsia="pl-PL"/>
        </w:rPr>
        <w:t>,</w:t>
      </w:r>
    </w:p>
    <w:p w:rsidR="008D51F5" w:rsidRPr="008D51F5" w:rsidRDefault="008D51F5" w:rsidP="008D51F5">
      <w:pPr>
        <w:pStyle w:val="Akapitzlist"/>
        <w:spacing w:after="0" w:line="240" w:lineRule="auto"/>
        <w:ind w:left="416"/>
        <w:jc w:val="both"/>
        <w:rPr>
          <w:rFonts w:ascii="Calibri" w:eastAsia="Times New Roman" w:hAnsi="Calibri" w:cs="Times New Roman"/>
          <w:color w:val="000000"/>
          <w:lang w:eastAsia="pl-PL"/>
        </w:rPr>
      </w:pPr>
      <w:r w:rsidRPr="008D51F5">
        <w:rPr>
          <w:rFonts w:ascii="Calibri" w:eastAsia="Times New Roman" w:hAnsi="Calibri" w:cs="Times New Roman"/>
          <w:color w:val="000000"/>
          <w:lang w:eastAsia="pl-PL"/>
        </w:rPr>
        <w:t xml:space="preserve">oraz załączeniem dowodów </w:t>
      </w:r>
      <w:r w:rsidR="00EE6ADB">
        <w:rPr>
          <w:rFonts w:ascii="Calibri" w:eastAsia="Times New Roman" w:hAnsi="Calibri" w:cs="Times New Roman"/>
          <w:color w:val="000000"/>
          <w:lang w:eastAsia="pl-PL"/>
        </w:rPr>
        <w:t>określających czy te</w:t>
      </w:r>
      <w:r w:rsidRPr="008D51F5">
        <w:rPr>
          <w:rFonts w:ascii="Calibri" w:eastAsia="Times New Roman" w:hAnsi="Calibri" w:cs="Times New Roman"/>
          <w:color w:val="000000"/>
          <w:lang w:eastAsia="pl-PL"/>
        </w:rPr>
        <w:t xml:space="preserve"> usługi zostały wykonane lub są wykonywane należycie,</w:t>
      </w:r>
      <w:r>
        <w:rPr>
          <w:rFonts w:ascii="Calibri" w:eastAsia="Times New Roman" w:hAnsi="Calibri" w:cs="Times New Roman"/>
          <w:color w:val="000000"/>
          <w:lang w:eastAsia="pl-PL"/>
        </w:rPr>
        <w:t xml:space="preserve"> </w:t>
      </w:r>
      <w:r w:rsidRPr="008D51F5">
        <w:rPr>
          <w:rFonts w:ascii="Calibri" w:eastAsia="Times New Roman" w:hAnsi="Calibri" w:cs="Times New Roman"/>
          <w:color w:val="000000"/>
          <w:lang w:eastAsia="pl-PL"/>
        </w:rPr>
        <w:t>przy czym dowodami, o których mowa, są referencje bądź inne dokumenty wystawione przez podmio</w:t>
      </w:r>
      <w:r w:rsidR="00EE6ADB">
        <w:rPr>
          <w:rFonts w:ascii="Calibri" w:eastAsia="Times New Roman" w:hAnsi="Calibri" w:cs="Times New Roman"/>
          <w:color w:val="000000"/>
          <w:lang w:eastAsia="pl-PL"/>
        </w:rPr>
        <w:t xml:space="preserve">t, na rzecz którego </w:t>
      </w:r>
      <w:r w:rsidRPr="008D51F5">
        <w:rPr>
          <w:rFonts w:ascii="Calibri" w:eastAsia="Times New Roman" w:hAnsi="Calibri" w:cs="Times New Roman"/>
          <w:color w:val="000000"/>
          <w:lang w:eastAsia="pl-PL"/>
        </w:rPr>
        <w:t>usługi były wykonywane, a jeżeli z uzasadnionej przyczyny o obiektywnym charakterze wykonawca nie jest w stanie uzyskać tych dokumentów - oświadczenie wykonawcy,</w:t>
      </w:r>
    </w:p>
    <w:p w:rsidR="007A54F5" w:rsidRPr="0085099A" w:rsidRDefault="007A54F5" w:rsidP="00F76FFB">
      <w:pPr>
        <w:numPr>
          <w:ilvl w:val="0"/>
          <w:numId w:val="19"/>
        </w:numPr>
        <w:autoSpaceDE w:val="0"/>
        <w:autoSpaceDN w:val="0"/>
        <w:adjustRightInd w:val="0"/>
        <w:spacing w:after="0" w:line="240" w:lineRule="auto"/>
        <w:jc w:val="both"/>
        <w:rPr>
          <w:rFonts w:ascii="Calibri" w:hAnsi="Calibri" w:cs="Arial"/>
        </w:rPr>
      </w:pPr>
      <w:r w:rsidRPr="00B31A4F">
        <w:rPr>
          <w:rFonts w:ascii="Calibri" w:hAnsi="Calibri"/>
          <w:bCs/>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14A43">
        <w:rPr>
          <w:rFonts w:ascii="Calibri" w:hAnsi="Calibri" w:cs="Arial"/>
          <w:b/>
          <w:i/>
        </w:rPr>
        <w:t>załącznik nr 6</w:t>
      </w:r>
      <w:r w:rsidR="00AE4F19">
        <w:rPr>
          <w:rFonts w:ascii="Calibri" w:hAnsi="Calibri" w:cs="Arial"/>
          <w:b/>
          <w:i/>
        </w:rPr>
        <w:t xml:space="preserve"> </w:t>
      </w:r>
      <w:r w:rsidRPr="00B31A4F">
        <w:rPr>
          <w:rFonts w:ascii="Calibri" w:hAnsi="Calibri" w:cs="Arial"/>
          <w:b/>
          <w:i/>
        </w:rPr>
        <w:t>do SIWZ</w:t>
      </w:r>
      <w:r w:rsidR="0085099A">
        <w:rPr>
          <w:rFonts w:ascii="Calibri" w:hAnsi="Calibri" w:cs="Arial"/>
          <w:b/>
          <w:i/>
        </w:rPr>
        <w:t>,</w:t>
      </w:r>
    </w:p>
    <w:p w:rsidR="0085099A" w:rsidRPr="00AE4F19" w:rsidRDefault="0085099A" w:rsidP="00F76FFB">
      <w:pPr>
        <w:numPr>
          <w:ilvl w:val="0"/>
          <w:numId w:val="19"/>
        </w:numPr>
        <w:autoSpaceDE w:val="0"/>
        <w:autoSpaceDN w:val="0"/>
        <w:adjustRightInd w:val="0"/>
        <w:spacing w:after="0" w:line="240" w:lineRule="auto"/>
        <w:jc w:val="both"/>
        <w:rPr>
          <w:rFonts w:ascii="Calibri" w:hAnsi="Calibri" w:cs="Arial"/>
        </w:rPr>
      </w:pPr>
      <w:r>
        <w:rPr>
          <w:rFonts w:ascii="Calibri" w:hAnsi="Calibri"/>
          <w:color w:val="000000"/>
        </w:rPr>
        <w:lastRenderedPageBreak/>
        <w:t>wykaz narzędzi, wyposażenia zakładu lub urządzeń technicznych dostępnych wykonawcy w celu wykonania zamówienia publicznego wraz z informacją o podstawie do dysponowania tymi zasobami</w:t>
      </w:r>
      <w:r w:rsidRPr="0085099A">
        <w:rPr>
          <w:rFonts w:ascii="Calibri" w:hAnsi="Calibri"/>
          <w:bCs/>
          <w:color w:val="FF0000"/>
        </w:rPr>
        <w:t xml:space="preserve"> </w:t>
      </w:r>
      <w:r w:rsidRPr="00AE4F19">
        <w:rPr>
          <w:rFonts w:ascii="Calibri" w:hAnsi="Calibri"/>
          <w:bCs/>
        </w:rPr>
        <w:t xml:space="preserve">- </w:t>
      </w:r>
      <w:r w:rsidR="00914A43">
        <w:rPr>
          <w:rFonts w:ascii="Calibri" w:hAnsi="Calibri" w:cs="Arial"/>
          <w:b/>
          <w:i/>
        </w:rPr>
        <w:t>załącznik nr 5</w:t>
      </w:r>
      <w:r w:rsidR="00AE4F19" w:rsidRPr="00AE4F19">
        <w:rPr>
          <w:rFonts w:ascii="Calibri" w:hAnsi="Calibri" w:cs="Arial"/>
          <w:b/>
          <w:i/>
        </w:rPr>
        <w:t xml:space="preserve"> </w:t>
      </w:r>
      <w:r w:rsidRPr="00AE4F19">
        <w:rPr>
          <w:rFonts w:ascii="Calibri" w:hAnsi="Calibri" w:cs="Arial"/>
          <w:b/>
          <w:i/>
        </w:rPr>
        <w:t xml:space="preserve"> do SIWZ</w:t>
      </w:r>
      <w:r w:rsidRPr="00AE4F19">
        <w:rPr>
          <w:rFonts w:ascii="Calibri" w:eastAsia="Times New Roman" w:hAnsi="Calibri" w:cs="Times New Roman"/>
          <w:lang w:eastAsia="pl-PL"/>
        </w:rPr>
        <w:t>.</w:t>
      </w:r>
    </w:p>
    <w:p w:rsidR="00454DA9" w:rsidRPr="00454DA9" w:rsidRDefault="00454DA9" w:rsidP="0085099A">
      <w:pPr>
        <w:autoSpaceDE w:val="0"/>
        <w:autoSpaceDN w:val="0"/>
        <w:adjustRightInd w:val="0"/>
        <w:spacing w:after="0" w:line="240" w:lineRule="auto"/>
        <w:ind w:left="1040"/>
        <w:jc w:val="both"/>
        <w:rPr>
          <w:rFonts w:ascii="Calibri" w:hAnsi="Calibri" w:cs="Arial"/>
        </w:rPr>
      </w:pPr>
    </w:p>
    <w:p w:rsidR="007A54F5" w:rsidRPr="00283AA7" w:rsidRDefault="007A54F5" w:rsidP="00F76FFB">
      <w:pPr>
        <w:numPr>
          <w:ilvl w:val="0"/>
          <w:numId w:val="6"/>
        </w:numPr>
        <w:autoSpaceDE w:val="0"/>
        <w:autoSpaceDN w:val="0"/>
        <w:adjustRightInd w:val="0"/>
        <w:spacing w:after="0" w:line="240" w:lineRule="auto"/>
        <w:jc w:val="both"/>
        <w:rPr>
          <w:rFonts w:ascii="Calibri" w:hAnsi="Calibri" w:cs="Arial"/>
        </w:rPr>
      </w:pPr>
      <w:r w:rsidRPr="00B31A4F">
        <w:rPr>
          <w:rFonts w:ascii="Calibri" w:hAnsi="Calibri" w:cs="Arial"/>
          <w:b/>
          <w:bCs/>
        </w:rPr>
        <w:t>W celu wykazania spełnienia warunku udziału w postępowaniu dotyczącego braku podstaw</w:t>
      </w:r>
      <w:r w:rsidRPr="00283AA7">
        <w:rPr>
          <w:rFonts w:ascii="Calibri" w:hAnsi="Calibri" w:cs="Arial"/>
          <w:b/>
          <w:bCs/>
        </w:rPr>
        <w:t xml:space="preserve"> do wykluczenia z postępowania o udzielenie zamówienia wykonawcy w okolicznościach, o których mowa w art. 24 ust. 1 </w:t>
      </w:r>
      <w:proofErr w:type="spellStart"/>
      <w:r w:rsidRPr="00283AA7">
        <w:rPr>
          <w:rFonts w:ascii="Calibri" w:hAnsi="Calibri" w:cs="Arial"/>
          <w:b/>
          <w:bCs/>
        </w:rPr>
        <w:t>pkt</w:t>
      </w:r>
      <w:proofErr w:type="spellEnd"/>
      <w:r w:rsidRPr="00283AA7">
        <w:rPr>
          <w:rFonts w:ascii="Calibri" w:hAnsi="Calibri" w:cs="Arial"/>
          <w:b/>
          <w:bCs/>
        </w:rPr>
        <w:t xml:space="preserve"> 23 ustawy: </w:t>
      </w:r>
    </w:p>
    <w:p w:rsidR="007A54F5" w:rsidRPr="00283AA7" w:rsidRDefault="007A54F5" w:rsidP="0085099A">
      <w:pPr>
        <w:autoSpaceDE w:val="0"/>
        <w:autoSpaceDN w:val="0"/>
        <w:adjustRightInd w:val="0"/>
        <w:spacing w:after="0" w:line="240" w:lineRule="auto"/>
        <w:ind w:left="416"/>
        <w:jc w:val="both"/>
        <w:rPr>
          <w:rFonts w:ascii="Calibri" w:hAnsi="Calibri" w:cs="Arial"/>
        </w:rPr>
      </w:pPr>
      <w:r w:rsidRPr="00283AA7">
        <w:rPr>
          <w:rFonts w:ascii="Calibri" w:hAnsi="Calibri" w:cs="Arial"/>
        </w:rPr>
        <w:t xml:space="preserve">Wykonawca, w terminie 3 dni od dnia zamieszczenia na stronie internetowej informacji z otwarcia ofert, o których mowa w art. 86 ust. 5 ustawy przekazuje zamawiającemu oświadczenie o przynależności lub braku przynależności do tej samej grupy kapitałowej, o której mowa w </w:t>
      </w:r>
      <w:r>
        <w:rPr>
          <w:rFonts w:ascii="Calibri" w:hAnsi="Calibri" w:cs="Arial"/>
        </w:rPr>
        <w:t xml:space="preserve">art. 24 ust. 1 </w:t>
      </w:r>
      <w:proofErr w:type="spellStart"/>
      <w:r>
        <w:rPr>
          <w:rFonts w:ascii="Calibri" w:hAnsi="Calibri" w:cs="Arial"/>
        </w:rPr>
        <w:t>pkt</w:t>
      </w:r>
      <w:proofErr w:type="spellEnd"/>
      <w:r>
        <w:rPr>
          <w:rFonts w:ascii="Calibri" w:hAnsi="Calibri" w:cs="Arial"/>
        </w:rPr>
        <w:t xml:space="preserve"> 23 ustawy</w:t>
      </w:r>
      <w:r w:rsidRPr="00283AA7">
        <w:rPr>
          <w:rFonts w:ascii="Calibri" w:hAnsi="Calibri" w:cs="Arial"/>
        </w:rPr>
        <w:t xml:space="preserve"> – </w:t>
      </w:r>
      <w:r w:rsidRPr="00283AA7">
        <w:rPr>
          <w:rFonts w:ascii="Calibri" w:hAnsi="Calibri" w:cs="Arial"/>
          <w:b/>
        </w:rPr>
        <w:t>wzór ośw</w:t>
      </w:r>
      <w:r>
        <w:rPr>
          <w:rFonts w:ascii="Calibri" w:hAnsi="Calibri" w:cs="Arial"/>
          <w:b/>
        </w:rPr>
        <w:t xml:space="preserve">iadczenia stanowi </w:t>
      </w:r>
      <w:r w:rsidR="0066109D">
        <w:rPr>
          <w:rFonts w:ascii="Calibri" w:hAnsi="Calibri" w:cs="Arial"/>
          <w:b/>
          <w:i/>
        </w:rPr>
        <w:t>załącznik nr 7</w:t>
      </w:r>
      <w:r w:rsidRPr="00635F0B">
        <w:rPr>
          <w:rFonts w:ascii="Calibri" w:hAnsi="Calibri" w:cs="Arial"/>
          <w:b/>
          <w:i/>
        </w:rPr>
        <w:t xml:space="preserve"> do SIWZ.</w:t>
      </w:r>
      <w:r w:rsidRPr="00283AA7">
        <w:rPr>
          <w:rFonts w:ascii="Calibri" w:hAnsi="Calibri" w:cs="Arial"/>
        </w:rPr>
        <w:t xml:space="preserve"> </w:t>
      </w:r>
    </w:p>
    <w:p w:rsidR="007A54F5" w:rsidRDefault="007A54F5" w:rsidP="0085099A">
      <w:pPr>
        <w:autoSpaceDE w:val="0"/>
        <w:autoSpaceDN w:val="0"/>
        <w:adjustRightInd w:val="0"/>
        <w:spacing w:after="0" w:line="240" w:lineRule="auto"/>
        <w:ind w:left="416"/>
        <w:jc w:val="both"/>
        <w:rPr>
          <w:rFonts w:ascii="Calibri" w:hAnsi="Calibri" w:cs="Arial"/>
        </w:rPr>
      </w:pPr>
      <w:r w:rsidRPr="00283AA7">
        <w:rPr>
          <w:rFonts w:ascii="Calibri" w:hAnsi="Calibri" w:cs="Arial"/>
        </w:rPr>
        <w:t>Wraz ze złożeniem oświadczenia, Wykonawca może przedstawić dowody, że powiązania z innym Wykonawcą nie prowadzą do zakłócenia konku</w:t>
      </w:r>
      <w:r w:rsidR="00454DA9">
        <w:rPr>
          <w:rFonts w:ascii="Calibri" w:hAnsi="Calibri" w:cs="Arial"/>
        </w:rPr>
        <w:t>rencji w postę</w:t>
      </w:r>
      <w:r w:rsidRPr="00283AA7">
        <w:rPr>
          <w:rFonts w:ascii="Calibri" w:hAnsi="Calibri" w:cs="Arial"/>
        </w:rPr>
        <w:t xml:space="preserve">powaniu o udzielenie zamówienia. </w:t>
      </w:r>
    </w:p>
    <w:p w:rsidR="0085099A" w:rsidRPr="00283AA7" w:rsidRDefault="0085099A" w:rsidP="0085099A">
      <w:pPr>
        <w:autoSpaceDE w:val="0"/>
        <w:autoSpaceDN w:val="0"/>
        <w:adjustRightInd w:val="0"/>
        <w:spacing w:after="0" w:line="240" w:lineRule="auto"/>
        <w:ind w:left="416"/>
        <w:jc w:val="both"/>
        <w:rPr>
          <w:rFonts w:ascii="Calibri" w:hAnsi="Calibri" w:cs="Arial"/>
        </w:rPr>
      </w:pPr>
    </w:p>
    <w:p w:rsidR="007A54F5" w:rsidRPr="00283AA7" w:rsidRDefault="007A54F5" w:rsidP="00F76FFB">
      <w:pPr>
        <w:numPr>
          <w:ilvl w:val="0"/>
          <w:numId w:val="6"/>
        </w:numPr>
        <w:autoSpaceDE w:val="0"/>
        <w:autoSpaceDN w:val="0"/>
        <w:adjustRightInd w:val="0"/>
        <w:spacing w:after="0" w:line="240" w:lineRule="auto"/>
        <w:jc w:val="both"/>
        <w:rPr>
          <w:rFonts w:ascii="Calibri" w:hAnsi="Calibri" w:cs="Arial"/>
        </w:rPr>
      </w:pPr>
      <w:r w:rsidRPr="00283AA7">
        <w:rPr>
          <w:rFonts w:ascii="Calibri" w:hAnsi="Calibri" w:cs="Arial"/>
          <w:b/>
          <w:bCs/>
        </w:rPr>
        <w:t>Inne dokumenty</w:t>
      </w:r>
      <w:r>
        <w:rPr>
          <w:rFonts w:ascii="Calibri" w:hAnsi="Calibri" w:cs="Arial"/>
          <w:b/>
          <w:bCs/>
        </w:rPr>
        <w:t>,</w:t>
      </w:r>
      <w:r w:rsidRPr="00283AA7">
        <w:rPr>
          <w:rFonts w:ascii="Calibri" w:hAnsi="Calibri" w:cs="Arial"/>
          <w:b/>
          <w:bCs/>
        </w:rPr>
        <w:t xml:space="preserve"> które należy przedłożyć wraz z ofertą: </w:t>
      </w:r>
    </w:p>
    <w:p w:rsidR="007A54F5" w:rsidRPr="00FD3F97" w:rsidRDefault="007A54F5" w:rsidP="00F76FFB">
      <w:pPr>
        <w:numPr>
          <w:ilvl w:val="0"/>
          <w:numId w:val="10"/>
        </w:numPr>
        <w:autoSpaceDE w:val="0"/>
        <w:autoSpaceDN w:val="0"/>
        <w:adjustRightInd w:val="0"/>
        <w:spacing w:after="0" w:line="240" w:lineRule="auto"/>
        <w:jc w:val="both"/>
        <w:rPr>
          <w:rFonts w:ascii="Calibri" w:hAnsi="Calibri" w:cs="Arial"/>
          <w:b/>
        </w:rPr>
      </w:pPr>
      <w:r w:rsidRPr="00283AA7">
        <w:rPr>
          <w:rFonts w:ascii="Calibri" w:hAnsi="Calibri" w:cs="Arial"/>
        </w:rPr>
        <w:t>Pełnomocnictwo (w przypadku składania oferty wspólnej lub gdy osoba upoważniona do reprezentowania Wykonawcy działa na podstawie pełnomocnictwa)</w:t>
      </w:r>
      <w:r w:rsidRPr="00FD3F97">
        <w:rPr>
          <w:rFonts w:ascii="Calibri" w:hAnsi="Calibri" w:cs="Arial"/>
          <w:b/>
        </w:rPr>
        <w:t xml:space="preserve">; </w:t>
      </w:r>
    </w:p>
    <w:p w:rsidR="007A54F5" w:rsidRDefault="007A54F5" w:rsidP="00F76FFB">
      <w:pPr>
        <w:numPr>
          <w:ilvl w:val="0"/>
          <w:numId w:val="10"/>
        </w:numPr>
        <w:autoSpaceDE w:val="0"/>
        <w:autoSpaceDN w:val="0"/>
        <w:adjustRightInd w:val="0"/>
        <w:spacing w:after="0" w:line="240" w:lineRule="auto"/>
        <w:jc w:val="both"/>
        <w:rPr>
          <w:rFonts w:ascii="Calibri" w:hAnsi="Calibri" w:cs="Arial"/>
        </w:rPr>
      </w:pPr>
      <w:r w:rsidRPr="007E6ED7">
        <w:rPr>
          <w:rFonts w:ascii="Calibri" w:hAnsi="Calibri" w:cs="Arial"/>
        </w:rPr>
        <w:t xml:space="preserve">zobowiązanie podmiotu trzeciego do oddania do dyspozycji Wykonawcy niezbędnych zasobów na potrzeby realizacji zamówienia </w:t>
      </w:r>
      <w:r w:rsidRPr="007E6ED7">
        <w:rPr>
          <w:rFonts w:ascii="Calibri" w:hAnsi="Calibri" w:cs="Arial"/>
          <w:b/>
        </w:rPr>
        <w:t xml:space="preserve">– wzór zobowiązania stanowi </w:t>
      </w:r>
      <w:r w:rsidRPr="00635F0B">
        <w:rPr>
          <w:rFonts w:ascii="Calibri" w:hAnsi="Calibri" w:cs="Arial"/>
          <w:b/>
          <w:i/>
        </w:rPr>
        <w:t>załącznik nr 6 do SIWZ</w:t>
      </w:r>
      <w:r>
        <w:rPr>
          <w:rFonts w:ascii="Calibri" w:hAnsi="Calibri" w:cs="Arial"/>
          <w:b/>
          <w:i/>
        </w:rPr>
        <w:t xml:space="preserve"> </w:t>
      </w:r>
      <w:r w:rsidRPr="007E6ED7">
        <w:rPr>
          <w:rFonts w:ascii="Calibri" w:hAnsi="Calibri" w:cs="Arial"/>
          <w:b/>
          <w:color w:val="FF0000"/>
        </w:rPr>
        <w:t xml:space="preserve"> </w:t>
      </w:r>
      <w:r>
        <w:rPr>
          <w:rFonts w:ascii="Calibri" w:hAnsi="Calibri" w:cs="Arial"/>
        </w:rPr>
        <w:t>-</w:t>
      </w:r>
      <w:r w:rsidRPr="00635F0B">
        <w:rPr>
          <w:rFonts w:ascii="Calibri" w:hAnsi="Calibri" w:cs="Arial"/>
        </w:rPr>
        <w:t>jeżeli</w:t>
      </w:r>
      <w:r w:rsidRPr="00635F0B">
        <w:rPr>
          <w:rFonts w:ascii="Calibri" w:hAnsi="Calibri" w:cs="Arial"/>
          <w:i/>
        </w:rPr>
        <w:t xml:space="preserve"> </w:t>
      </w:r>
      <w:r>
        <w:rPr>
          <w:rFonts w:ascii="Calibri" w:hAnsi="Calibri" w:cs="Arial"/>
        </w:rPr>
        <w:t>dotyczy</w:t>
      </w:r>
      <w:r w:rsidRPr="00635F0B">
        <w:rPr>
          <w:rFonts w:ascii="Calibri" w:hAnsi="Calibri" w:cs="Arial"/>
        </w:rPr>
        <w:t>.</w:t>
      </w:r>
      <w:r w:rsidRPr="007E6ED7">
        <w:rPr>
          <w:rFonts w:ascii="Calibri" w:hAnsi="Calibri" w:cs="Arial"/>
        </w:rPr>
        <w:t xml:space="preserve"> </w:t>
      </w:r>
    </w:p>
    <w:p w:rsidR="00454DA9" w:rsidRPr="00454DA9" w:rsidRDefault="00454DA9" w:rsidP="00454DA9">
      <w:pPr>
        <w:autoSpaceDE w:val="0"/>
        <w:autoSpaceDN w:val="0"/>
        <w:adjustRightInd w:val="0"/>
        <w:spacing w:after="0" w:line="240" w:lineRule="auto"/>
        <w:ind w:left="700"/>
        <w:jc w:val="both"/>
        <w:rPr>
          <w:rFonts w:ascii="Calibri" w:hAnsi="Calibri" w:cs="Arial"/>
        </w:rPr>
      </w:pPr>
    </w:p>
    <w:p w:rsidR="007A54F5" w:rsidRPr="00027115" w:rsidRDefault="007A54F5" w:rsidP="00F76FFB">
      <w:pPr>
        <w:numPr>
          <w:ilvl w:val="0"/>
          <w:numId w:val="8"/>
        </w:numPr>
        <w:autoSpaceDE w:val="0"/>
        <w:autoSpaceDN w:val="0"/>
        <w:adjustRightInd w:val="0"/>
        <w:spacing w:after="18" w:line="240" w:lineRule="auto"/>
        <w:ind w:left="284"/>
        <w:jc w:val="both"/>
        <w:rPr>
          <w:rFonts w:ascii="Calibri" w:hAnsi="Calibri" w:cs="Calibri"/>
          <w:color w:val="000000"/>
        </w:rPr>
      </w:pPr>
      <w:r w:rsidRPr="004E6E4E">
        <w:rPr>
          <w:rFonts w:ascii="Calibri" w:hAnsi="Calibri" w:cs="Calibri"/>
          <w:b/>
          <w:bCs/>
          <w:color w:val="000000"/>
        </w:rPr>
        <w:t>Podstawy wykluczenia, o któryc</w:t>
      </w:r>
      <w:r>
        <w:rPr>
          <w:rFonts w:ascii="Calibri" w:hAnsi="Calibri" w:cs="Calibri"/>
          <w:b/>
          <w:bCs/>
          <w:color w:val="000000"/>
        </w:rPr>
        <w:t>h mowa w art. 24 ust. 5 ustawy:</w:t>
      </w:r>
    </w:p>
    <w:p w:rsidR="007A54F5" w:rsidRPr="008E4E05" w:rsidRDefault="007A54F5" w:rsidP="007A54F5">
      <w:pPr>
        <w:autoSpaceDE w:val="0"/>
        <w:autoSpaceDN w:val="0"/>
        <w:adjustRightInd w:val="0"/>
        <w:spacing w:after="18"/>
        <w:ind w:left="284"/>
        <w:jc w:val="both"/>
        <w:rPr>
          <w:rFonts w:ascii="Calibri" w:hAnsi="Calibri" w:cs="Calibri"/>
          <w:color w:val="000000"/>
        </w:rPr>
      </w:pPr>
      <w:r>
        <w:rPr>
          <w:rFonts w:ascii="Calibri" w:hAnsi="Calibri" w:cs="Calibri"/>
          <w:b/>
          <w:bCs/>
          <w:color w:val="000000"/>
        </w:rPr>
        <w:t xml:space="preserve">Zamawiający wykluczy z </w:t>
      </w:r>
      <w:r w:rsidR="0022348E">
        <w:rPr>
          <w:rFonts w:ascii="Calibri" w:hAnsi="Calibri" w:cs="Calibri"/>
          <w:b/>
          <w:bCs/>
          <w:color w:val="000000"/>
        </w:rPr>
        <w:t>postępowania</w:t>
      </w:r>
      <w:r>
        <w:rPr>
          <w:rFonts w:ascii="Calibri" w:hAnsi="Calibri" w:cs="Calibri"/>
          <w:b/>
          <w:bCs/>
          <w:color w:val="000000"/>
        </w:rPr>
        <w:t xml:space="preserve"> wykonawcę we wskazanych poniżej okolicznościach, na podstawie art. </w:t>
      </w:r>
      <w:r w:rsidRPr="004B4079">
        <w:rPr>
          <w:rFonts w:ascii="Calibri" w:hAnsi="Calibri" w:cs="Calibri"/>
          <w:b/>
          <w:bCs/>
          <w:color w:val="000000"/>
        </w:rPr>
        <w:t xml:space="preserve">24 ust. 5 </w:t>
      </w:r>
      <w:proofErr w:type="spellStart"/>
      <w:r w:rsidRPr="004B4079">
        <w:rPr>
          <w:rFonts w:ascii="Calibri" w:hAnsi="Calibri" w:cs="Calibri"/>
          <w:b/>
          <w:bCs/>
          <w:color w:val="000000"/>
        </w:rPr>
        <w:t>pkt</w:t>
      </w:r>
      <w:proofErr w:type="spellEnd"/>
      <w:r w:rsidRPr="004B4079">
        <w:rPr>
          <w:rFonts w:ascii="Calibri" w:hAnsi="Calibri" w:cs="Calibri"/>
          <w:b/>
          <w:bCs/>
          <w:color w:val="000000"/>
        </w:rPr>
        <w:t xml:space="preserve"> 1, 2, </w:t>
      </w:r>
      <w:r w:rsidR="00A127E7">
        <w:rPr>
          <w:rFonts w:ascii="Calibri" w:hAnsi="Calibri" w:cs="Calibri"/>
          <w:b/>
          <w:bCs/>
          <w:color w:val="000000"/>
        </w:rPr>
        <w:t>4</w:t>
      </w:r>
      <w:r>
        <w:rPr>
          <w:rFonts w:ascii="Calibri" w:hAnsi="Calibri" w:cs="Calibri"/>
          <w:b/>
          <w:bCs/>
          <w:color w:val="000000"/>
        </w:rPr>
        <w:t xml:space="preserve"> tj.:</w:t>
      </w:r>
    </w:p>
    <w:p w:rsidR="007A54F5" w:rsidRPr="00A01885" w:rsidRDefault="007A54F5" w:rsidP="00F76FFB">
      <w:pPr>
        <w:numPr>
          <w:ilvl w:val="0"/>
          <w:numId w:val="11"/>
        </w:numPr>
        <w:autoSpaceDE w:val="0"/>
        <w:autoSpaceDN w:val="0"/>
        <w:adjustRightInd w:val="0"/>
        <w:spacing w:after="18" w:line="240" w:lineRule="auto"/>
        <w:jc w:val="both"/>
        <w:rPr>
          <w:rFonts w:ascii="Calibri" w:hAnsi="Calibri" w:cs="Calibri"/>
          <w:color w:val="FF0000"/>
        </w:rPr>
      </w:pPr>
      <w:r w:rsidRPr="009F415E">
        <w:rPr>
          <w:rFonts w:ascii="Calibri" w:hAnsi="Calibri"/>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kument/18208902#art(332)ust(1)" w:tgtFrame="_blank" w:history="1">
        <w:r w:rsidRPr="009F415E">
          <w:rPr>
            <w:rStyle w:val="Hipercze"/>
            <w:rFonts w:ascii="Calibri" w:hAnsi="Calibri"/>
          </w:rPr>
          <w:t>art. 332 ust. 1</w:t>
        </w:r>
      </w:hyperlink>
      <w:r w:rsidRPr="009F415E">
        <w:rPr>
          <w:rFonts w:ascii="Calibri" w:hAnsi="Calibri"/>
        </w:rPr>
        <w:t xml:space="preserve"> ustawy z dnia 15 maja 2015 r. - Prawo restrukturyzacyjne (Dz. U. poz. 978, z </w:t>
      </w:r>
      <w:proofErr w:type="spellStart"/>
      <w:r w:rsidRPr="009F415E">
        <w:rPr>
          <w:rFonts w:ascii="Calibri" w:hAnsi="Calibri"/>
        </w:rPr>
        <w:t>późn</w:t>
      </w:r>
      <w:proofErr w:type="spellEnd"/>
      <w:r w:rsidRPr="009F415E">
        <w:rPr>
          <w:rFonts w:ascii="Calibri" w:hAnsi="Calibri"/>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kument/17021464#art(366)ust(1)" w:tgtFrame="_blank" w:history="1">
        <w:r w:rsidRPr="009F415E">
          <w:rPr>
            <w:rStyle w:val="Hipercze"/>
            <w:rFonts w:ascii="Calibri" w:hAnsi="Calibri"/>
          </w:rPr>
          <w:t>art. 366 ust. 1</w:t>
        </w:r>
      </w:hyperlink>
      <w:r w:rsidRPr="009F415E">
        <w:rPr>
          <w:rFonts w:ascii="Calibri" w:hAnsi="Calibri"/>
        </w:rPr>
        <w:t xml:space="preserve"> ustawy z dnia 28 lutego 2003 r. - Prawo upadłościowe (Dz. U. z 2015 r. poz. 233, z </w:t>
      </w:r>
      <w:proofErr w:type="spellStart"/>
      <w:r w:rsidRPr="009F415E">
        <w:rPr>
          <w:rFonts w:ascii="Calibri" w:hAnsi="Calibri"/>
        </w:rPr>
        <w:t>późn</w:t>
      </w:r>
      <w:proofErr w:type="spellEnd"/>
      <w:r w:rsidRPr="009F415E">
        <w:rPr>
          <w:rFonts w:ascii="Calibri" w:hAnsi="Calibri"/>
        </w:rPr>
        <w:t>. zm.);</w:t>
      </w:r>
    </w:p>
    <w:p w:rsidR="007A54F5" w:rsidRPr="004B4079" w:rsidRDefault="007A54F5" w:rsidP="00F76FFB">
      <w:pPr>
        <w:numPr>
          <w:ilvl w:val="0"/>
          <w:numId w:val="11"/>
        </w:numPr>
        <w:autoSpaceDE w:val="0"/>
        <w:autoSpaceDN w:val="0"/>
        <w:adjustRightInd w:val="0"/>
        <w:spacing w:after="18" w:line="240" w:lineRule="auto"/>
        <w:jc w:val="both"/>
        <w:rPr>
          <w:rFonts w:ascii="Calibri" w:hAnsi="Calibri" w:cs="Calibri"/>
        </w:rPr>
      </w:pPr>
      <w:r w:rsidRPr="004B4079">
        <w:rPr>
          <w:rFonts w:ascii="Calibri" w:hAnsi="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A54F5" w:rsidRPr="004B4079" w:rsidRDefault="007A54F5" w:rsidP="00F76FFB">
      <w:pPr>
        <w:numPr>
          <w:ilvl w:val="0"/>
          <w:numId w:val="11"/>
        </w:numPr>
        <w:autoSpaceDE w:val="0"/>
        <w:autoSpaceDN w:val="0"/>
        <w:adjustRightInd w:val="0"/>
        <w:spacing w:after="18" w:line="240" w:lineRule="auto"/>
        <w:jc w:val="both"/>
        <w:rPr>
          <w:rFonts w:ascii="Calibri" w:hAnsi="Calibri" w:cs="Calibri"/>
        </w:rPr>
      </w:pPr>
      <w:r w:rsidRPr="004B4079">
        <w:rPr>
          <w:rFonts w:ascii="Calibri" w:hAnsi="Calibri"/>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4B4079">
        <w:rPr>
          <w:rFonts w:ascii="Calibri" w:hAnsi="Calibri"/>
        </w:rPr>
        <w:t>pkt</w:t>
      </w:r>
      <w:proofErr w:type="spellEnd"/>
      <w:r w:rsidRPr="004B4079">
        <w:rPr>
          <w:rFonts w:ascii="Calibri" w:hAnsi="Calibri"/>
        </w:rPr>
        <w:t xml:space="preserve"> 1-4 ustawy, co doprowadziło do rozwiązania umowy lub zasądzenia odszkodowania;</w:t>
      </w:r>
    </w:p>
    <w:p w:rsidR="007A54F5" w:rsidRPr="00F147E5" w:rsidRDefault="007A54F5" w:rsidP="00F76FFB">
      <w:pPr>
        <w:numPr>
          <w:ilvl w:val="0"/>
          <w:numId w:val="8"/>
        </w:numPr>
        <w:autoSpaceDE w:val="0"/>
        <w:autoSpaceDN w:val="0"/>
        <w:adjustRightInd w:val="0"/>
        <w:spacing w:after="18" w:line="240" w:lineRule="auto"/>
        <w:ind w:left="284"/>
        <w:jc w:val="both"/>
        <w:rPr>
          <w:rFonts w:ascii="Calibri" w:hAnsi="Calibri" w:cs="Calibri"/>
          <w:color w:val="000000"/>
        </w:rPr>
      </w:pPr>
      <w:r w:rsidRPr="004B4079">
        <w:rPr>
          <w:rFonts w:ascii="Calibri" w:hAnsi="Calibri" w:cs="Calibri"/>
        </w:rPr>
        <w:t xml:space="preserve">Jeżeli wykonawca ma siedzibę lub miejsce zamieszkania poza terytorium Rzeczypospolitej Polskiej, zamiast dokumentów, o których mowa w ust. 2 </w:t>
      </w:r>
      <w:proofErr w:type="spellStart"/>
      <w:r w:rsidRPr="004B4079">
        <w:rPr>
          <w:rFonts w:ascii="Calibri" w:hAnsi="Calibri" w:cs="Calibri"/>
        </w:rPr>
        <w:t>pkt</w:t>
      </w:r>
      <w:proofErr w:type="spellEnd"/>
      <w:r w:rsidRPr="004B4079">
        <w:rPr>
          <w:rFonts w:ascii="Calibri" w:hAnsi="Calibri" w:cs="Calibri"/>
        </w:rPr>
        <w:t xml:space="preserve"> 1, 2 i 3 składa</w:t>
      </w:r>
      <w:r w:rsidRPr="00F147E5">
        <w:rPr>
          <w:rFonts w:ascii="Calibri" w:hAnsi="Calibri" w:cs="Calibri"/>
          <w:color w:val="000000"/>
        </w:rPr>
        <w:t xml:space="preserve"> dokument lub dokumenty wystawione w kraju, w którym ma siedzibę lub miejsce zamieszkania, potwierdzające odpowiednio, że: </w:t>
      </w:r>
    </w:p>
    <w:p w:rsidR="007A54F5" w:rsidRPr="008D0083" w:rsidRDefault="007A54F5" w:rsidP="00F76FFB">
      <w:pPr>
        <w:numPr>
          <w:ilvl w:val="0"/>
          <w:numId w:val="12"/>
        </w:numPr>
        <w:spacing w:after="0" w:line="240" w:lineRule="auto"/>
        <w:jc w:val="both"/>
        <w:rPr>
          <w:rFonts w:ascii="Calibri" w:hAnsi="Calibri"/>
          <w:b/>
          <w:i/>
        </w:rPr>
      </w:pPr>
      <w:r w:rsidRPr="00F147E5">
        <w:rPr>
          <w:rFonts w:ascii="Calibri" w:hAnsi="Calibri"/>
        </w:rPr>
        <w:t>nie otwarto jego likwidacji ani nie ogłoszono upadłości</w:t>
      </w:r>
      <w:r>
        <w:rPr>
          <w:rFonts w:ascii="Calibri" w:hAnsi="Calibri"/>
        </w:rPr>
        <w:t xml:space="preserve"> – ten dokument powinien być wystawiony</w:t>
      </w:r>
      <w:r w:rsidRPr="00E80011">
        <w:rPr>
          <w:rFonts w:ascii="Calibri" w:hAnsi="Calibri"/>
        </w:rPr>
        <w:t xml:space="preserve"> nie wcześniej niż 6 miesięcy przed upływem terminu składania ofert</w:t>
      </w:r>
      <w:r w:rsidR="00454DA9">
        <w:rPr>
          <w:rFonts w:ascii="Calibri" w:hAnsi="Calibri"/>
        </w:rPr>
        <w:t>.</w:t>
      </w:r>
    </w:p>
    <w:p w:rsidR="007A54F5" w:rsidRPr="00666E21" w:rsidRDefault="007A54F5" w:rsidP="00F76FFB">
      <w:pPr>
        <w:numPr>
          <w:ilvl w:val="0"/>
          <w:numId w:val="8"/>
        </w:numPr>
        <w:autoSpaceDE w:val="0"/>
        <w:autoSpaceDN w:val="0"/>
        <w:adjustRightInd w:val="0"/>
        <w:spacing w:after="18" w:line="240" w:lineRule="auto"/>
        <w:ind w:left="284"/>
        <w:jc w:val="both"/>
        <w:rPr>
          <w:rFonts w:ascii="Calibri" w:hAnsi="Calibri" w:cs="Calibri"/>
          <w:color w:val="70AD47"/>
        </w:rPr>
      </w:pPr>
      <w:r w:rsidRPr="00F147E5">
        <w:rPr>
          <w:rFonts w:ascii="Calibri" w:hAnsi="Calibri" w:cs="Calibri"/>
          <w:color w:val="000000"/>
        </w:rPr>
        <w:t xml:space="preserve">Jeżeli w kraju, w którym wykonawca ma siedzibę lub </w:t>
      </w:r>
      <w:r w:rsidRPr="00470EED">
        <w:rPr>
          <w:rFonts w:ascii="Calibri" w:hAnsi="Calibri" w:cs="Calibri"/>
        </w:rPr>
        <w:t>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Co do terminów wystawienia dokumentów stosuje się odpowiednio ust. 7.</w:t>
      </w:r>
    </w:p>
    <w:p w:rsidR="007A54F5" w:rsidRDefault="007A54F5" w:rsidP="00F76FFB">
      <w:pPr>
        <w:numPr>
          <w:ilvl w:val="0"/>
          <w:numId w:val="8"/>
        </w:numPr>
        <w:autoSpaceDE w:val="0"/>
        <w:autoSpaceDN w:val="0"/>
        <w:adjustRightInd w:val="0"/>
        <w:spacing w:after="18" w:line="240" w:lineRule="auto"/>
        <w:ind w:left="284"/>
        <w:jc w:val="both"/>
        <w:rPr>
          <w:rFonts w:ascii="Calibri" w:hAnsi="Calibri" w:cs="Calibri"/>
          <w:color w:val="000000"/>
        </w:rPr>
      </w:pPr>
      <w:r w:rsidRPr="008E4E05">
        <w:rPr>
          <w:rFonts w:ascii="Calibri" w:hAnsi="Calibri" w:cs="Calibri"/>
          <w:color w:val="000000"/>
        </w:rPr>
        <w:t xml:space="preserve">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w:t>
      </w:r>
      <w:r w:rsidRPr="008E4E05">
        <w:rPr>
          <w:rFonts w:ascii="Calibri" w:hAnsi="Calibri" w:cs="Calibri"/>
          <w:color w:val="000000"/>
        </w:rPr>
        <w:lastRenderedPageBreak/>
        <w:t>miejsce zamieszkania ma osoba której dokument dotyczy o udzielenie niezbędnych informacji dotyczących przedłożonego dokumentu.</w:t>
      </w:r>
    </w:p>
    <w:p w:rsidR="007A54F5" w:rsidRPr="008E4E05" w:rsidRDefault="007A54F5" w:rsidP="007A54F5">
      <w:pPr>
        <w:autoSpaceDE w:val="0"/>
        <w:autoSpaceDN w:val="0"/>
        <w:adjustRightInd w:val="0"/>
        <w:spacing w:after="18" w:line="240" w:lineRule="auto"/>
        <w:ind w:left="284"/>
        <w:jc w:val="both"/>
        <w:rPr>
          <w:rFonts w:ascii="Calibri" w:hAnsi="Calibri" w:cs="Calibri"/>
          <w:color w:val="000000"/>
        </w:rPr>
      </w:pPr>
    </w:p>
    <w:p w:rsidR="003E09AF" w:rsidRPr="007A54F5" w:rsidRDefault="003E09AF" w:rsidP="003E09AF">
      <w:pPr>
        <w:spacing w:after="0" w:line="240" w:lineRule="auto"/>
        <w:rPr>
          <w:rFonts w:ascii="Calibri" w:eastAsia="Times New Roman" w:hAnsi="Calibri" w:cs="Times New Roman"/>
          <w:color w:val="000000"/>
          <w:u w:val="single"/>
          <w:lang w:eastAsia="pl-PL"/>
        </w:rPr>
      </w:pPr>
      <w:r w:rsidRPr="007A54F5">
        <w:rPr>
          <w:rFonts w:ascii="Calibri" w:eastAsia="Times New Roman" w:hAnsi="Calibri" w:cs="Times New Roman"/>
          <w:color w:val="000000"/>
          <w:u w:val="single"/>
          <w:lang w:eastAsia="pl-PL"/>
        </w:rPr>
        <w:t>VIII. Informacja o sposobie porozumiewania się zamawiającego z wykonawcami.</w:t>
      </w:r>
    </w:p>
    <w:p w:rsidR="007A54F5" w:rsidRPr="009F2FB0" w:rsidRDefault="007A54F5" w:rsidP="00F76FFB">
      <w:pPr>
        <w:numPr>
          <w:ilvl w:val="0"/>
          <w:numId w:val="13"/>
        </w:numPr>
        <w:autoSpaceDE w:val="0"/>
        <w:autoSpaceDN w:val="0"/>
        <w:adjustRightInd w:val="0"/>
        <w:spacing w:after="0" w:line="240" w:lineRule="auto"/>
        <w:jc w:val="both"/>
        <w:rPr>
          <w:rFonts w:ascii="Calibri" w:hAnsi="Calibri" w:cs="Calibri"/>
          <w:color w:val="000000"/>
          <w:sz w:val="24"/>
          <w:szCs w:val="24"/>
        </w:rPr>
      </w:pPr>
      <w:r w:rsidRPr="009F2FB0">
        <w:rPr>
          <w:rFonts w:ascii="Calibri" w:hAnsi="Calibri" w:cs="Calibri"/>
          <w:color w:val="000000"/>
        </w:rPr>
        <w:t>W postępowaniu wszelkie oświadczenia, wnioski, zawiadomienia oraz informacje przekazywane będą pisemnie za pośrednictwem operatora pocztowego w rozumieniu ustawy z dnia 23 listopada 2012 r.</w:t>
      </w:r>
      <w:r>
        <w:rPr>
          <w:rFonts w:ascii="Calibri" w:hAnsi="Calibri" w:cs="Calibri"/>
          <w:color w:val="000000"/>
        </w:rPr>
        <w:t xml:space="preserve"> – </w:t>
      </w:r>
      <w:r w:rsidRPr="009F2FB0">
        <w:rPr>
          <w:rFonts w:ascii="Calibri" w:hAnsi="Calibri" w:cs="Calibri"/>
          <w:color w:val="000000"/>
        </w:rPr>
        <w:t>Prawo</w:t>
      </w:r>
      <w:r>
        <w:rPr>
          <w:rFonts w:ascii="Calibri" w:hAnsi="Calibri" w:cs="Calibri"/>
          <w:color w:val="000000"/>
        </w:rPr>
        <w:t xml:space="preserve"> </w:t>
      </w:r>
      <w:r w:rsidRPr="009F2FB0">
        <w:rPr>
          <w:rFonts w:ascii="Calibri" w:hAnsi="Calibri" w:cs="Calibri"/>
          <w:color w:val="000000"/>
        </w:rPr>
        <w:t xml:space="preserve">pocztowe, osobiście lub za pośrednictwem posłańca. Dopuszcza się porozumiewanie </w:t>
      </w:r>
      <w:r w:rsidRPr="00A763E2">
        <w:rPr>
          <w:rFonts w:ascii="Calibri" w:hAnsi="Calibri" w:cs="Calibri"/>
        </w:rPr>
        <w:t xml:space="preserve">drogą e-mail na adres: zamowienia@powiatwolowski.pl i faksem pod numerem 71/380 59 00, </w:t>
      </w:r>
      <w:r>
        <w:rPr>
          <w:rFonts w:ascii="Calibri" w:hAnsi="Calibri" w:cs="Calibri"/>
        </w:rPr>
        <w:t>z zastrzeżeniem ust. 3</w:t>
      </w:r>
      <w:r w:rsidRPr="00A763E2">
        <w:rPr>
          <w:rFonts w:ascii="Calibri" w:hAnsi="Calibri" w:cs="Calibri"/>
        </w:rPr>
        <w:t>.</w:t>
      </w:r>
      <w:r w:rsidRPr="009F2FB0">
        <w:rPr>
          <w:rFonts w:ascii="Calibri" w:hAnsi="Calibri" w:cs="Calibri"/>
          <w:color w:val="000000"/>
        </w:rPr>
        <w:t xml:space="preserve"> </w:t>
      </w:r>
    </w:p>
    <w:p w:rsidR="007A54F5" w:rsidRPr="009F2FB0" w:rsidRDefault="007A54F5" w:rsidP="00F76FFB">
      <w:pPr>
        <w:numPr>
          <w:ilvl w:val="0"/>
          <w:numId w:val="13"/>
        </w:numPr>
        <w:autoSpaceDE w:val="0"/>
        <w:autoSpaceDN w:val="0"/>
        <w:adjustRightInd w:val="0"/>
        <w:spacing w:after="0" w:line="240" w:lineRule="auto"/>
        <w:jc w:val="both"/>
        <w:rPr>
          <w:rFonts w:ascii="Calibri" w:hAnsi="Calibri" w:cs="Calibri"/>
          <w:color w:val="000000"/>
          <w:sz w:val="24"/>
          <w:szCs w:val="24"/>
        </w:rPr>
      </w:pPr>
      <w:r w:rsidRPr="009F2FB0">
        <w:rPr>
          <w:rFonts w:ascii="Calibri" w:hAnsi="Calibri" w:cs="Calibri"/>
          <w:color w:val="00000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w:t>
      </w:r>
      <w:proofErr w:type="spellStart"/>
      <w:r w:rsidRPr="009F2FB0">
        <w:rPr>
          <w:rFonts w:ascii="Calibri" w:hAnsi="Calibri" w:cs="Calibri"/>
          <w:color w:val="000000"/>
        </w:rPr>
        <w:t>faxu</w:t>
      </w:r>
      <w:proofErr w:type="spellEnd"/>
      <w:r w:rsidRPr="009F2FB0">
        <w:rPr>
          <w:rFonts w:ascii="Calibri" w:hAnsi="Calibri" w:cs="Calibri"/>
          <w:color w:val="000000"/>
        </w:rPr>
        <w:t xml:space="preserve"> lub pod adres e-mail podany przez Wykonawcę zostało mu doręczone w sposób umożliwiający zapoznanie się z treścią pisma, chyba że Wykonawca wezwany przez Zamawiającego do potwierdzenia otrzymania pisma, oświadczy, iż ww. nie otrzymał. </w:t>
      </w:r>
    </w:p>
    <w:p w:rsidR="007A54F5" w:rsidRPr="009F2FB0" w:rsidRDefault="007A54F5" w:rsidP="00F76FFB">
      <w:pPr>
        <w:numPr>
          <w:ilvl w:val="0"/>
          <w:numId w:val="13"/>
        </w:numPr>
        <w:autoSpaceDE w:val="0"/>
        <w:autoSpaceDN w:val="0"/>
        <w:adjustRightInd w:val="0"/>
        <w:spacing w:after="0" w:line="240" w:lineRule="auto"/>
        <w:jc w:val="both"/>
        <w:rPr>
          <w:rFonts w:ascii="Calibri" w:hAnsi="Calibri" w:cs="Calibri"/>
          <w:color w:val="000000"/>
          <w:sz w:val="24"/>
          <w:szCs w:val="24"/>
        </w:rPr>
      </w:pPr>
      <w:r w:rsidRPr="009F2FB0">
        <w:rPr>
          <w:rFonts w:ascii="Calibri" w:hAnsi="Calibri" w:cs="Calibri"/>
          <w:color w:val="000000"/>
        </w:rPr>
        <w:t>Dla ofert, a tym samym dokumentów przesyłanych na ewentualne we</w:t>
      </w:r>
      <w:r>
        <w:rPr>
          <w:rFonts w:ascii="Calibri" w:hAnsi="Calibri" w:cs="Calibri"/>
          <w:color w:val="000000"/>
        </w:rPr>
        <w:t>zwanie z art. 26 ust. 3 lub 3a u</w:t>
      </w:r>
      <w:r w:rsidRPr="009F2FB0">
        <w:rPr>
          <w:rFonts w:ascii="Calibri" w:hAnsi="Calibri" w:cs="Calibri"/>
          <w:color w:val="000000"/>
        </w:rPr>
        <w:t xml:space="preserve">stawy lub art. 26 ust. 2 lub 2f, dopuszczalna jest wyłącznie forma pisemna, przekazana za pośrednictwem operatora pocztowego, osobiście lub za pośrednictwem posłańca. </w:t>
      </w:r>
    </w:p>
    <w:p w:rsidR="007A54F5" w:rsidRPr="009F2FB0" w:rsidRDefault="007A54F5" w:rsidP="00F76FFB">
      <w:pPr>
        <w:numPr>
          <w:ilvl w:val="0"/>
          <w:numId w:val="13"/>
        </w:numPr>
        <w:autoSpaceDE w:val="0"/>
        <w:autoSpaceDN w:val="0"/>
        <w:adjustRightInd w:val="0"/>
        <w:spacing w:after="0" w:line="240" w:lineRule="auto"/>
        <w:jc w:val="both"/>
        <w:rPr>
          <w:rFonts w:ascii="Calibri" w:hAnsi="Calibri" w:cs="Calibri"/>
          <w:color w:val="000000"/>
          <w:sz w:val="24"/>
          <w:szCs w:val="24"/>
        </w:rPr>
      </w:pPr>
      <w:r w:rsidRPr="009F2FB0">
        <w:rPr>
          <w:rFonts w:ascii="Calibri" w:hAnsi="Calibri" w:cs="Calibri"/>
          <w:color w:val="000000"/>
        </w:rPr>
        <w:t xml:space="preserve">Wykonawca może zwracać się do Zamawiającego o wyjaśnienie treści SIWZ. </w:t>
      </w:r>
    </w:p>
    <w:p w:rsidR="007A54F5" w:rsidRPr="009F2FB0" w:rsidRDefault="007A54F5" w:rsidP="00F76FFB">
      <w:pPr>
        <w:numPr>
          <w:ilvl w:val="0"/>
          <w:numId w:val="13"/>
        </w:numPr>
        <w:autoSpaceDE w:val="0"/>
        <w:autoSpaceDN w:val="0"/>
        <w:adjustRightInd w:val="0"/>
        <w:spacing w:after="0" w:line="240" w:lineRule="auto"/>
        <w:jc w:val="both"/>
        <w:rPr>
          <w:rFonts w:ascii="Calibri" w:hAnsi="Calibri" w:cs="Calibri"/>
          <w:color w:val="000000"/>
          <w:sz w:val="24"/>
          <w:szCs w:val="24"/>
        </w:rPr>
      </w:pPr>
      <w:r w:rsidRPr="009F2FB0">
        <w:rPr>
          <w:rFonts w:ascii="Calibri" w:hAnsi="Calibri"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rsidR="007A54F5" w:rsidRPr="00A763E2" w:rsidRDefault="007A54F5" w:rsidP="00F76FFB">
      <w:pPr>
        <w:numPr>
          <w:ilvl w:val="0"/>
          <w:numId w:val="13"/>
        </w:numPr>
        <w:autoSpaceDE w:val="0"/>
        <w:autoSpaceDN w:val="0"/>
        <w:adjustRightInd w:val="0"/>
        <w:spacing w:after="0" w:line="240" w:lineRule="auto"/>
        <w:rPr>
          <w:rFonts w:ascii="Calibri" w:hAnsi="Calibri" w:cs="Calibri"/>
          <w:sz w:val="24"/>
          <w:szCs w:val="24"/>
        </w:rPr>
      </w:pPr>
      <w:r w:rsidRPr="009F2FB0">
        <w:rPr>
          <w:rFonts w:ascii="Calibri" w:hAnsi="Calibri" w:cs="Calibri"/>
          <w:color w:val="000000"/>
        </w:rPr>
        <w:t xml:space="preserve">Do </w:t>
      </w:r>
      <w:r w:rsidRPr="00A763E2">
        <w:rPr>
          <w:rFonts w:ascii="Calibri" w:hAnsi="Calibri" w:cs="Calibri"/>
        </w:rPr>
        <w:t>kontaktowania się z Wykonawcami Zamawiający upoważnia:</w:t>
      </w:r>
    </w:p>
    <w:p w:rsidR="007A54F5" w:rsidRPr="00A763E2" w:rsidRDefault="007A54F5" w:rsidP="00F76FFB">
      <w:pPr>
        <w:numPr>
          <w:ilvl w:val="0"/>
          <w:numId w:val="14"/>
        </w:numPr>
        <w:autoSpaceDE w:val="0"/>
        <w:autoSpaceDN w:val="0"/>
        <w:adjustRightInd w:val="0"/>
        <w:spacing w:after="30" w:line="240" w:lineRule="auto"/>
        <w:rPr>
          <w:rFonts w:ascii="Calibri" w:hAnsi="Calibri" w:cs="Calibri"/>
        </w:rPr>
      </w:pPr>
      <w:r w:rsidRPr="00A763E2">
        <w:rPr>
          <w:rFonts w:ascii="Calibri" w:hAnsi="Calibri" w:cs="Calibri"/>
        </w:rPr>
        <w:t xml:space="preserve">w sprawie przedmiotu zamówienia p. </w:t>
      </w:r>
      <w:r w:rsidR="00E65FD6">
        <w:rPr>
          <w:rFonts w:ascii="Calibri" w:hAnsi="Calibri" w:cs="Calibri"/>
        </w:rPr>
        <w:t xml:space="preserve">Artur Kosmalski </w:t>
      </w:r>
      <w:r w:rsidRPr="00A763E2">
        <w:rPr>
          <w:rFonts w:ascii="Calibri" w:hAnsi="Calibri" w:cs="Calibri"/>
        </w:rPr>
        <w:t xml:space="preserve">tel. (71) </w:t>
      </w:r>
      <w:r w:rsidR="00E65FD6">
        <w:rPr>
          <w:rFonts w:ascii="Calibri" w:hAnsi="Calibri" w:cs="Calibri"/>
        </w:rPr>
        <w:t>380 59 40</w:t>
      </w:r>
      <w:r w:rsidRPr="00A763E2">
        <w:rPr>
          <w:rFonts w:ascii="Calibri" w:hAnsi="Calibri" w:cs="Calibri"/>
        </w:rPr>
        <w:t xml:space="preserve">, </w:t>
      </w:r>
    </w:p>
    <w:p w:rsidR="007A54F5" w:rsidRPr="000E0D1C" w:rsidRDefault="007A54F5" w:rsidP="007A54F5">
      <w:pPr>
        <w:autoSpaceDE w:val="0"/>
        <w:autoSpaceDN w:val="0"/>
        <w:adjustRightInd w:val="0"/>
        <w:spacing w:after="30"/>
        <w:ind w:left="1080"/>
        <w:rPr>
          <w:rFonts w:ascii="Calibri" w:hAnsi="Calibri" w:cs="Calibri"/>
          <w:lang w:val="en-US"/>
        </w:rPr>
      </w:pPr>
      <w:r w:rsidRPr="000E0D1C">
        <w:rPr>
          <w:rFonts w:ascii="Calibri" w:hAnsi="Calibri" w:cs="Calibri"/>
          <w:lang w:val="en-US"/>
        </w:rPr>
        <w:t>e-mail:</w:t>
      </w:r>
      <w:r w:rsidR="000170FE" w:rsidRPr="000E0D1C">
        <w:rPr>
          <w:rFonts w:ascii="Calibri" w:hAnsi="Calibri" w:cs="Calibri"/>
          <w:lang w:val="en-US"/>
        </w:rPr>
        <w:t xml:space="preserve"> </w:t>
      </w:r>
      <w:r w:rsidR="000E0D1C" w:rsidRPr="000E0D1C">
        <w:rPr>
          <w:rFonts w:ascii="Calibri" w:hAnsi="Calibri" w:cs="Calibri"/>
          <w:lang w:val="en-US"/>
        </w:rPr>
        <w:t>artur.kosmalski</w:t>
      </w:r>
      <w:r w:rsidRPr="000E0D1C">
        <w:rPr>
          <w:rFonts w:ascii="Calibri" w:hAnsi="Calibri" w:cs="Calibri"/>
          <w:lang w:val="en-US"/>
        </w:rPr>
        <w:t>@powiatwolowski.pl,</w:t>
      </w:r>
    </w:p>
    <w:p w:rsidR="007A54F5" w:rsidRPr="000E0D1C" w:rsidRDefault="007A54F5" w:rsidP="00F76FFB">
      <w:pPr>
        <w:numPr>
          <w:ilvl w:val="1"/>
          <w:numId w:val="13"/>
        </w:numPr>
        <w:autoSpaceDE w:val="0"/>
        <w:autoSpaceDN w:val="0"/>
        <w:adjustRightInd w:val="0"/>
        <w:spacing w:after="30" w:line="240" w:lineRule="auto"/>
        <w:rPr>
          <w:rFonts w:ascii="Calibri" w:hAnsi="Calibri" w:cs="Calibri"/>
        </w:rPr>
      </w:pPr>
      <w:r w:rsidRPr="000E0D1C">
        <w:rPr>
          <w:rFonts w:ascii="Calibri" w:hAnsi="Calibri" w:cs="Calibri"/>
        </w:rPr>
        <w:t xml:space="preserve">w sprawie procedury zamówienia p. </w:t>
      </w:r>
      <w:r w:rsidR="00E65FD6" w:rsidRPr="000E0D1C">
        <w:rPr>
          <w:rFonts w:ascii="Calibri" w:hAnsi="Calibri" w:cs="Calibri"/>
        </w:rPr>
        <w:t xml:space="preserve">Angelika </w:t>
      </w:r>
      <w:proofErr w:type="spellStart"/>
      <w:r w:rsidR="00E65FD6" w:rsidRPr="000E0D1C">
        <w:rPr>
          <w:rFonts w:ascii="Calibri" w:hAnsi="Calibri" w:cs="Calibri"/>
        </w:rPr>
        <w:t>Zdeb</w:t>
      </w:r>
      <w:proofErr w:type="spellEnd"/>
      <w:r w:rsidR="00E65FD6" w:rsidRPr="000E0D1C">
        <w:rPr>
          <w:rFonts w:ascii="Calibri" w:hAnsi="Calibri" w:cs="Calibri"/>
        </w:rPr>
        <w:t xml:space="preserve"> </w:t>
      </w:r>
      <w:r w:rsidRPr="000E0D1C">
        <w:rPr>
          <w:rFonts w:ascii="Calibri" w:hAnsi="Calibri" w:cs="Calibri"/>
        </w:rPr>
        <w:t xml:space="preserve"> tel. (71) </w:t>
      </w:r>
      <w:r w:rsidR="00E65FD6" w:rsidRPr="000E0D1C">
        <w:rPr>
          <w:rFonts w:ascii="Calibri" w:hAnsi="Calibri" w:cs="Calibri"/>
        </w:rPr>
        <w:t>380 59 01</w:t>
      </w:r>
      <w:r w:rsidRPr="000E0D1C">
        <w:rPr>
          <w:rFonts w:ascii="Calibri" w:hAnsi="Calibri" w:cs="Calibri"/>
        </w:rPr>
        <w:t xml:space="preserve">, </w:t>
      </w:r>
    </w:p>
    <w:p w:rsidR="007A54F5" w:rsidRPr="000E0D1C" w:rsidRDefault="000170FE" w:rsidP="007A54F5">
      <w:pPr>
        <w:autoSpaceDE w:val="0"/>
        <w:autoSpaceDN w:val="0"/>
        <w:adjustRightInd w:val="0"/>
        <w:spacing w:after="30"/>
        <w:ind w:left="1080"/>
        <w:rPr>
          <w:rFonts w:ascii="Calibri" w:hAnsi="Calibri" w:cs="Calibri"/>
        </w:rPr>
      </w:pPr>
      <w:r w:rsidRPr="000E0D1C">
        <w:rPr>
          <w:rFonts w:ascii="Calibri" w:hAnsi="Calibri" w:cs="Calibri"/>
        </w:rPr>
        <w:t xml:space="preserve">e-mail: </w:t>
      </w:r>
      <w:r w:rsidR="000E0D1C" w:rsidRPr="000E0D1C">
        <w:rPr>
          <w:rFonts w:ascii="Calibri" w:hAnsi="Calibri" w:cs="Calibri"/>
        </w:rPr>
        <w:t>angelika.zdeb</w:t>
      </w:r>
      <w:r w:rsidR="007A54F5" w:rsidRPr="000E0D1C">
        <w:rPr>
          <w:rFonts w:ascii="Calibri" w:hAnsi="Calibri" w:cs="Calibri"/>
        </w:rPr>
        <w:t>@powiatwolowski.pl.</w:t>
      </w:r>
    </w:p>
    <w:p w:rsidR="003E09AF" w:rsidRPr="007A54F5" w:rsidRDefault="003E09AF" w:rsidP="003E09AF">
      <w:pPr>
        <w:spacing w:after="0" w:line="240" w:lineRule="auto"/>
        <w:rPr>
          <w:rFonts w:ascii="Calibri" w:eastAsia="Times New Roman" w:hAnsi="Calibri" w:cs="Times New Roman"/>
          <w:color w:val="000000"/>
          <w:u w:val="single"/>
          <w:lang w:eastAsia="pl-PL"/>
        </w:rPr>
      </w:pPr>
      <w:r w:rsidRPr="007A54F5">
        <w:rPr>
          <w:rFonts w:ascii="Calibri" w:eastAsia="Times New Roman" w:hAnsi="Calibri" w:cs="Times New Roman"/>
          <w:color w:val="000000"/>
          <w:u w:val="single"/>
          <w:lang w:eastAsia="pl-PL"/>
        </w:rPr>
        <w:t>IX. Wymagania dotyczące wadium</w:t>
      </w:r>
    </w:p>
    <w:p w:rsidR="007A54F5" w:rsidRPr="00675611" w:rsidRDefault="007A54F5" w:rsidP="00F76FFB">
      <w:pPr>
        <w:numPr>
          <w:ilvl w:val="0"/>
          <w:numId w:val="16"/>
        </w:numPr>
        <w:autoSpaceDE w:val="0"/>
        <w:autoSpaceDN w:val="0"/>
        <w:adjustRightInd w:val="0"/>
        <w:spacing w:after="18" w:line="240" w:lineRule="auto"/>
        <w:jc w:val="both"/>
        <w:rPr>
          <w:rFonts w:ascii="Calibri" w:hAnsi="Calibri" w:cs="Calibri"/>
        </w:rPr>
      </w:pPr>
      <w:r w:rsidRPr="00675611">
        <w:rPr>
          <w:rFonts w:ascii="Calibri" w:hAnsi="Calibri" w:cs="Calibri"/>
        </w:rPr>
        <w:t xml:space="preserve">Przystępując do postępowania należy wnieść </w:t>
      </w:r>
      <w:r w:rsidRPr="00675611">
        <w:rPr>
          <w:rFonts w:ascii="Calibri" w:hAnsi="Calibri" w:cs="Calibri"/>
          <w:b/>
          <w:bCs/>
        </w:rPr>
        <w:t xml:space="preserve">wadium  w wysokości  </w:t>
      </w:r>
      <w:r w:rsidR="00816A32">
        <w:rPr>
          <w:rFonts w:ascii="Calibri" w:hAnsi="Calibri" w:cs="Calibri"/>
          <w:b/>
          <w:bCs/>
        </w:rPr>
        <w:t>5</w:t>
      </w:r>
      <w:r w:rsidRPr="00675611">
        <w:rPr>
          <w:rFonts w:ascii="Calibri" w:hAnsi="Calibri" w:cs="Calibri"/>
          <w:b/>
          <w:bCs/>
        </w:rPr>
        <w:t xml:space="preserve"> 000 zł </w:t>
      </w:r>
      <w:r w:rsidRPr="00675611">
        <w:rPr>
          <w:rFonts w:ascii="Calibri" w:hAnsi="Calibri" w:cs="Calibri"/>
        </w:rPr>
        <w:t>(</w:t>
      </w:r>
      <w:r w:rsidRPr="00675611">
        <w:rPr>
          <w:rFonts w:ascii="Calibri" w:hAnsi="Calibri" w:cs="Calibri"/>
          <w:i/>
          <w:iCs/>
        </w:rPr>
        <w:t xml:space="preserve">słownie złotych: </w:t>
      </w:r>
      <w:r w:rsidR="00816A32">
        <w:rPr>
          <w:rFonts w:ascii="Calibri" w:hAnsi="Calibri" w:cs="Calibri"/>
          <w:i/>
          <w:iCs/>
        </w:rPr>
        <w:t xml:space="preserve">pięć </w:t>
      </w:r>
      <w:r w:rsidRPr="00675611">
        <w:rPr>
          <w:rFonts w:ascii="Calibri" w:hAnsi="Calibri" w:cs="Calibri"/>
          <w:i/>
          <w:iCs/>
        </w:rPr>
        <w:t xml:space="preserve"> tysięcy złotych 00/100</w:t>
      </w:r>
      <w:r w:rsidRPr="00675611">
        <w:rPr>
          <w:rFonts w:ascii="Calibri" w:hAnsi="Calibri" w:cs="Calibri"/>
        </w:rPr>
        <w:t xml:space="preserve">). </w:t>
      </w:r>
    </w:p>
    <w:p w:rsidR="007A54F5" w:rsidRPr="00675611" w:rsidRDefault="007A54F5" w:rsidP="00F76FFB">
      <w:pPr>
        <w:numPr>
          <w:ilvl w:val="0"/>
          <w:numId w:val="16"/>
        </w:numPr>
        <w:autoSpaceDE w:val="0"/>
        <w:autoSpaceDN w:val="0"/>
        <w:adjustRightInd w:val="0"/>
        <w:spacing w:after="18" w:line="240" w:lineRule="auto"/>
        <w:rPr>
          <w:rFonts w:ascii="Calibri" w:hAnsi="Calibri" w:cs="Calibri"/>
        </w:rPr>
      </w:pPr>
      <w:r w:rsidRPr="00675611">
        <w:rPr>
          <w:rFonts w:ascii="Calibri" w:hAnsi="Calibri" w:cs="Calibri"/>
        </w:rPr>
        <w:t xml:space="preserve">Wadium można wnieść w formie: </w:t>
      </w:r>
    </w:p>
    <w:p w:rsidR="007A54F5" w:rsidRPr="00675611" w:rsidRDefault="007A54F5" w:rsidP="00F76FFB">
      <w:pPr>
        <w:numPr>
          <w:ilvl w:val="0"/>
          <w:numId w:val="15"/>
        </w:numPr>
        <w:autoSpaceDE w:val="0"/>
        <w:autoSpaceDN w:val="0"/>
        <w:adjustRightInd w:val="0"/>
        <w:spacing w:after="18" w:line="240" w:lineRule="auto"/>
        <w:rPr>
          <w:rFonts w:ascii="Calibri" w:hAnsi="Calibri" w:cs="Calibri"/>
        </w:rPr>
      </w:pPr>
      <w:r w:rsidRPr="00675611">
        <w:rPr>
          <w:rFonts w:ascii="Calibri" w:hAnsi="Calibri" w:cs="Calibri"/>
        </w:rPr>
        <w:t xml:space="preserve">pieniężnej; </w:t>
      </w:r>
    </w:p>
    <w:p w:rsidR="007A54F5" w:rsidRPr="00675611" w:rsidRDefault="007A54F5" w:rsidP="00F76FFB">
      <w:pPr>
        <w:numPr>
          <w:ilvl w:val="0"/>
          <w:numId w:val="15"/>
        </w:numPr>
        <w:autoSpaceDE w:val="0"/>
        <w:autoSpaceDN w:val="0"/>
        <w:adjustRightInd w:val="0"/>
        <w:spacing w:after="18" w:line="240" w:lineRule="auto"/>
        <w:rPr>
          <w:rFonts w:ascii="Calibri" w:hAnsi="Calibri" w:cs="Calibri"/>
        </w:rPr>
      </w:pPr>
      <w:r w:rsidRPr="00675611">
        <w:rPr>
          <w:rFonts w:ascii="Calibri" w:hAnsi="Calibri" w:cs="Calibri"/>
        </w:rPr>
        <w:t xml:space="preserve">poręczenia bankowego lub poręczenia spółdzielczej kasy oszczędnościowo-kredytowej, z tym że poręczenie kasy jest zawsze poręczeniem pieniężnym; </w:t>
      </w:r>
    </w:p>
    <w:p w:rsidR="007A54F5" w:rsidRPr="00675611" w:rsidRDefault="007A54F5" w:rsidP="00F76FFB">
      <w:pPr>
        <w:numPr>
          <w:ilvl w:val="0"/>
          <w:numId w:val="15"/>
        </w:numPr>
        <w:autoSpaceDE w:val="0"/>
        <w:autoSpaceDN w:val="0"/>
        <w:adjustRightInd w:val="0"/>
        <w:spacing w:after="18" w:line="240" w:lineRule="auto"/>
        <w:rPr>
          <w:rFonts w:ascii="Calibri" w:hAnsi="Calibri" w:cs="Calibri"/>
        </w:rPr>
      </w:pPr>
      <w:r w:rsidRPr="00675611">
        <w:rPr>
          <w:rFonts w:ascii="Calibri" w:hAnsi="Calibri" w:cs="Calibri"/>
        </w:rPr>
        <w:t xml:space="preserve">gwarancji bankowej; </w:t>
      </w:r>
    </w:p>
    <w:p w:rsidR="007A54F5" w:rsidRPr="00675611" w:rsidRDefault="007A54F5" w:rsidP="00F76FFB">
      <w:pPr>
        <w:numPr>
          <w:ilvl w:val="0"/>
          <w:numId w:val="15"/>
        </w:numPr>
        <w:autoSpaceDE w:val="0"/>
        <w:autoSpaceDN w:val="0"/>
        <w:adjustRightInd w:val="0"/>
        <w:spacing w:after="18" w:line="240" w:lineRule="auto"/>
        <w:rPr>
          <w:rFonts w:ascii="Calibri" w:hAnsi="Calibri" w:cs="Calibri"/>
        </w:rPr>
      </w:pPr>
      <w:r w:rsidRPr="00675611">
        <w:rPr>
          <w:rFonts w:ascii="Calibri" w:hAnsi="Calibri" w:cs="Calibri"/>
        </w:rPr>
        <w:t xml:space="preserve">gwarancji ubezpieczeniowej; </w:t>
      </w:r>
    </w:p>
    <w:p w:rsidR="007A54F5" w:rsidRPr="00675611" w:rsidRDefault="007A54F5" w:rsidP="00F76FFB">
      <w:pPr>
        <w:numPr>
          <w:ilvl w:val="0"/>
          <w:numId w:val="15"/>
        </w:numPr>
        <w:autoSpaceDE w:val="0"/>
        <w:autoSpaceDN w:val="0"/>
        <w:adjustRightInd w:val="0"/>
        <w:spacing w:after="18" w:line="240" w:lineRule="auto"/>
        <w:rPr>
          <w:rFonts w:ascii="Calibri" w:hAnsi="Calibri" w:cs="Calibri"/>
        </w:rPr>
      </w:pPr>
      <w:r w:rsidRPr="00675611">
        <w:rPr>
          <w:rFonts w:ascii="Calibri" w:hAnsi="Calibri" w:cs="Calibri"/>
        </w:rPr>
        <w:t xml:space="preserve">poręczenia udzielanego przez podmioty, o których mowa w art. 6b ust. 5 pkt. 2 ustawy z dnia 9 listopada 2000 r. o utworzeniu Polskiej Agencji Rozwoju Przedsiębiorczości. </w:t>
      </w:r>
    </w:p>
    <w:p w:rsidR="007A54F5" w:rsidRPr="00675611" w:rsidRDefault="007A54F5" w:rsidP="00F76FFB">
      <w:pPr>
        <w:numPr>
          <w:ilvl w:val="0"/>
          <w:numId w:val="16"/>
        </w:numPr>
        <w:autoSpaceDE w:val="0"/>
        <w:autoSpaceDN w:val="0"/>
        <w:adjustRightInd w:val="0"/>
        <w:spacing w:after="0" w:line="240" w:lineRule="auto"/>
        <w:rPr>
          <w:rFonts w:ascii="Calibri" w:hAnsi="Calibri" w:cs="Calibri"/>
        </w:rPr>
      </w:pPr>
      <w:r w:rsidRPr="00675611">
        <w:rPr>
          <w:rFonts w:ascii="Calibri" w:hAnsi="Calibri" w:cs="Calibri"/>
        </w:rPr>
        <w:t xml:space="preserve">Wadium wniesione w formie pieniężnej należy wpłacić przelewem na rachunek Zamawiającego: </w:t>
      </w:r>
    </w:p>
    <w:p w:rsidR="007A54F5" w:rsidRPr="007A54F5" w:rsidRDefault="007A54F5" w:rsidP="00B0356D">
      <w:pPr>
        <w:spacing w:after="0" w:line="240" w:lineRule="auto"/>
        <w:jc w:val="center"/>
        <w:rPr>
          <w:b/>
        </w:rPr>
      </w:pPr>
      <w:r w:rsidRPr="007A54F5">
        <w:rPr>
          <w:b/>
        </w:rPr>
        <w:t>Bank Spółdzielczy Oborniki Śląskie o/Brzeg Dolny</w:t>
      </w:r>
    </w:p>
    <w:p w:rsidR="007A54F5" w:rsidRPr="007A54F5" w:rsidRDefault="007A54F5" w:rsidP="00B0356D">
      <w:pPr>
        <w:pStyle w:val="Akapitzlist"/>
        <w:spacing w:after="0" w:line="240" w:lineRule="auto"/>
        <w:ind w:left="360"/>
        <w:jc w:val="center"/>
        <w:rPr>
          <w:b/>
        </w:rPr>
      </w:pPr>
      <w:r w:rsidRPr="007A54F5">
        <w:rPr>
          <w:b/>
        </w:rPr>
        <w:t>11 9583 1022 0100 0447 2001 0004</w:t>
      </w:r>
    </w:p>
    <w:p w:rsidR="007A54F5" w:rsidRPr="0064533C" w:rsidRDefault="007A54F5" w:rsidP="00F76FFB">
      <w:pPr>
        <w:pStyle w:val="Akapitzlist"/>
        <w:numPr>
          <w:ilvl w:val="0"/>
          <w:numId w:val="16"/>
        </w:numPr>
        <w:spacing w:after="0" w:line="240" w:lineRule="auto"/>
        <w:jc w:val="both"/>
      </w:pPr>
      <w:r>
        <w:t xml:space="preserve">z adnotacją </w:t>
      </w:r>
      <w:r w:rsidRPr="0064533C">
        <w:t xml:space="preserve">zabezpieczenie należytego wykonania umowy </w:t>
      </w:r>
      <w:r>
        <w:t>na</w:t>
      </w:r>
      <w:r w:rsidRPr="007A54F5">
        <w:rPr>
          <w:rFonts w:ascii="Calibri" w:hAnsi="Calibri"/>
        </w:rPr>
        <w:t xml:space="preserve"> </w:t>
      </w:r>
      <w:r>
        <w:rPr>
          <w:rFonts w:ascii="Calibri" w:hAnsi="Calibri"/>
        </w:rPr>
        <w:t>„</w:t>
      </w:r>
      <w:r w:rsidRPr="007A54F5">
        <w:rPr>
          <w:rFonts w:ascii="Calibri" w:hAnsi="Calibri"/>
          <w:b/>
          <w:bCs/>
          <w:i/>
          <w:iCs/>
        </w:rPr>
        <w:t>Założenie i modernizacja  szczegółowej osnowy poziomej 3 klasy na obszarze gminy Wołów”</w:t>
      </w:r>
      <w:r w:rsidRPr="007A54F5">
        <w:rPr>
          <w:rFonts w:ascii="Calibri" w:hAnsi="Calibri"/>
          <w:b/>
        </w:rPr>
        <w:t>.</w:t>
      </w:r>
    </w:p>
    <w:p w:rsidR="007A54F5" w:rsidRPr="005C67A0" w:rsidRDefault="007A54F5" w:rsidP="00B0356D">
      <w:pPr>
        <w:spacing w:after="0" w:line="240" w:lineRule="auto"/>
        <w:ind w:left="360"/>
        <w:jc w:val="both"/>
        <w:rPr>
          <w:rFonts w:ascii="Calibri" w:hAnsi="Calibri" w:cs="Calibri"/>
          <w:color w:val="000000"/>
        </w:rPr>
      </w:pPr>
      <w:r>
        <w:rPr>
          <w:rFonts w:ascii="Calibri" w:hAnsi="Calibri"/>
          <w:b/>
        </w:rPr>
        <w:t xml:space="preserve"> </w:t>
      </w:r>
      <w:r w:rsidRPr="005C67A0">
        <w:rPr>
          <w:rFonts w:ascii="Calibri" w:hAnsi="Calibri" w:cs="Calibri"/>
          <w:color w:val="000000"/>
        </w:rPr>
        <w:t xml:space="preserve">W przypadku wniesienia wadium w formie pieniężnej do oferty należy załączyć potwierdzenie dokonania przelewu.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 przypadku wniesienia wadium w formach, o których mowa w ust. 2 </w:t>
      </w:r>
      <w:proofErr w:type="spellStart"/>
      <w:r w:rsidRPr="005C67A0">
        <w:rPr>
          <w:rFonts w:ascii="Calibri" w:hAnsi="Calibri" w:cs="Calibri"/>
          <w:color w:val="000000"/>
        </w:rPr>
        <w:t>pkt</w:t>
      </w:r>
      <w:proofErr w:type="spellEnd"/>
      <w:r w:rsidRPr="005C67A0">
        <w:rPr>
          <w:rFonts w:ascii="Calibri" w:hAnsi="Calibri" w:cs="Calibri"/>
          <w:color w:val="000000"/>
        </w:rPr>
        <w:t xml:space="preserve"> 2,3 i 5, oryginał dokumentu należy dołączyć do oferty (Zamawiający zaleca umieszczanie oryginału „luzem” - w wewnętrznej kopercie lub koszulce, a do oferty załączanie kserokopii dokumentu, poświadczonej za zgodność z oryginałem).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 przypadku wniesienia wadium w formie, o której mowa w ust. 2 </w:t>
      </w:r>
      <w:proofErr w:type="spellStart"/>
      <w:r w:rsidRPr="005C67A0">
        <w:rPr>
          <w:rFonts w:ascii="Calibri" w:hAnsi="Calibri" w:cs="Calibri"/>
          <w:color w:val="000000"/>
        </w:rPr>
        <w:t>pkt</w:t>
      </w:r>
      <w:proofErr w:type="spellEnd"/>
      <w:r w:rsidRPr="005C67A0">
        <w:rPr>
          <w:rFonts w:ascii="Calibri" w:hAnsi="Calibri" w:cs="Calibri"/>
          <w:color w:val="000000"/>
        </w:rPr>
        <w:t xml:space="preserve"> 4 (gwarancji ubezpieczeniowej), w przypadku gdy z treści dokumentu wynika, że w celu realizacji postanowień gwarancji, niezbędne jest przedstawianie Gwarantowi oryginału gwarancji, oryginał takiego dokumentu należy dołączyć do oferty zgodnie z opisem zawartym w ust. 5. </w:t>
      </w:r>
    </w:p>
    <w:p w:rsidR="007A54F5" w:rsidRPr="005C67A0" w:rsidRDefault="007A54F5" w:rsidP="00B0356D">
      <w:pPr>
        <w:autoSpaceDE w:val="0"/>
        <w:autoSpaceDN w:val="0"/>
        <w:adjustRightInd w:val="0"/>
        <w:spacing w:after="0" w:line="240" w:lineRule="auto"/>
        <w:ind w:left="340"/>
        <w:jc w:val="both"/>
        <w:rPr>
          <w:rFonts w:ascii="Calibri" w:hAnsi="Calibri" w:cs="Calibri"/>
          <w:color w:val="000000"/>
        </w:rPr>
      </w:pPr>
      <w:r w:rsidRPr="005C67A0">
        <w:rPr>
          <w:rFonts w:ascii="Calibri" w:hAnsi="Calibri" w:cs="Calibri"/>
          <w:color w:val="000000"/>
        </w:rPr>
        <w:lastRenderedPageBreak/>
        <w:t>W pozostałych przypadkach (tj. gdy z treści dokumentu nie wynika konieczność przedstawiania Gwarantowi oryginału) wystarczy załączenie kopii poświadczonej za zgodność z oryginałem. Pomimo tego Zamawiający zaleca</w:t>
      </w:r>
      <w:r>
        <w:rPr>
          <w:rFonts w:ascii="Calibri" w:hAnsi="Calibri" w:cs="Calibri"/>
          <w:color w:val="000000"/>
        </w:rPr>
        <w:t>,</w:t>
      </w:r>
      <w:r w:rsidRPr="005C67A0">
        <w:rPr>
          <w:rFonts w:ascii="Calibri" w:hAnsi="Calibri" w:cs="Calibri"/>
          <w:color w:val="000000"/>
        </w:rPr>
        <w:t xml:space="preserve"> aby zawsze załączać oryginał gwarancji wadium.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 przypadku zamiaru wniesienia wadium w formach, o których mowa w ust. 2 </w:t>
      </w:r>
      <w:proofErr w:type="spellStart"/>
      <w:r w:rsidRPr="005C67A0">
        <w:rPr>
          <w:rFonts w:ascii="Calibri" w:hAnsi="Calibri" w:cs="Calibri"/>
          <w:color w:val="000000"/>
        </w:rPr>
        <w:t>pkt</w:t>
      </w:r>
      <w:proofErr w:type="spellEnd"/>
      <w:r w:rsidRPr="005C67A0">
        <w:rPr>
          <w:rFonts w:ascii="Calibri" w:hAnsi="Calibri" w:cs="Calibri"/>
          <w:color w:val="000000"/>
        </w:rPr>
        <w:t xml:space="preserve"> 2-5, musi ono spełniać następujące wymogi: </w:t>
      </w:r>
    </w:p>
    <w:p w:rsidR="007A54F5" w:rsidRPr="00A72E6E" w:rsidRDefault="007A54F5" w:rsidP="00F76FFB">
      <w:pPr>
        <w:numPr>
          <w:ilvl w:val="0"/>
          <w:numId w:val="17"/>
        </w:numPr>
        <w:autoSpaceDE w:val="0"/>
        <w:autoSpaceDN w:val="0"/>
        <w:adjustRightInd w:val="0"/>
        <w:spacing w:after="0" w:line="240" w:lineRule="auto"/>
        <w:jc w:val="both"/>
        <w:rPr>
          <w:rFonts w:ascii="Calibri" w:hAnsi="Calibri" w:cs="Calibri"/>
          <w:strike/>
          <w:color w:val="000000"/>
        </w:rPr>
      </w:pPr>
      <w:r w:rsidRPr="005C67A0">
        <w:rPr>
          <w:rFonts w:ascii="Calibri" w:hAnsi="Calibri" w:cs="Calibri"/>
          <w:color w:val="000000"/>
        </w:rPr>
        <w:t>musi być wystawione na</w:t>
      </w:r>
      <w:r>
        <w:rPr>
          <w:rFonts w:ascii="Calibri" w:hAnsi="Calibri" w:cs="Calibri"/>
          <w:color w:val="000000"/>
        </w:rPr>
        <w:t>:</w:t>
      </w:r>
      <w:r w:rsidRPr="005C67A0">
        <w:rPr>
          <w:rFonts w:ascii="Calibri" w:hAnsi="Calibri" w:cs="Calibri"/>
          <w:color w:val="000000"/>
        </w:rPr>
        <w:t xml:space="preserve"> </w:t>
      </w:r>
      <w:r w:rsidRPr="009A0042">
        <w:rPr>
          <w:rFonts w:ascii="Calibri" w:hAnsi="Calibri" w:cs="Calibri"/>
        </w:rPr>
        <w:t>Powiat Wołowski Pl. Piastowski 2, 56-100 Wołów.</w:t>
      </w:r>
    </w:p>
    <w:p w:rsidR="007A54F5" w:rsidRPr="005C67A0" w:rsidRDefault="007A54F5" w:rsidP="00F76FFB">
      <w:pPr>
        <w:numPr>
          <w:ilvl w:val="0"/>
          <w:numId w:val="17"/>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zawierać w swej treści oświadczenie gwaranta (poręczyciela), w którym zobowiązuje się on do bezwarunkowej wypłaty kwoty wadium na pierwsze żądanie Zamawiającego zawierające oświadczenie, iż zaszła jedna z przesłanek wymienionych w art. 46 ust. 4a i 5 ustawy. </w:t>
      </w:r>
    </w:p>
    <w:p w:rsidR="007A54F5" w:rsidRPr="005C67A0" w:rsidRDefault="007A54F5" w:rsidP="00B0356D">
      <w:pPr>
        <w:autoSpaceDE w:val="0"/>
        <w:autoSpaceDN w:val="0"/>
        <w:adjustRightInd w:val="0"/>
        <w:spacing w:after="0" w:line="240" w:lineRule="auto"/>
        <w:ind w:left="340"/>
        <w:jc w:val="both"/>
        <w:rPr>
          <w:rFonts w:ascii="Calibri" w:hAnsi="Calibri" w:cs="Calibri"/>
          <w:color w:val="000000"/>
        </w:rPr>
      </w:pPr>
      <w:r w:rsidRPr="005C67A0">
        <w:rPr>
          <w:rFonts w:ascii="Calibri" w:hAnsi="Calibri" w:cs="Calibri"/>
          <w:i/>
          <w:iCs/>
          <w:color w:val="000000"/>
        </w:rPr>
        <w:t>Zamawiający zwraca uwagę na znowe</w:t>
      </w:r>
      <w:r>
        <w:rPr>
          <w:rFonts w:ascii="Calibri" w:hAnsi="Calibri" w:cs="Calibri"/>
          <w:i/>
          <w:iCs/>
          <w:color w:val="000000"/>
        </w:rPr>
        <w:t>lizowaną treść art. 46 ust. 4a u</w:t>
      </w:r>
      <w:r w:rsidRPr="005C67A0">
        <w:rPr>
          <w:rFonts w:ascii="Calibri" w:hAnsi="Calibri" w:cs="Calibri"/>
          <w:i/>
          <w:iCs/>
          <w:color w:val="000000"/>
        </w:rPr>
        <w:t>stawy. W przypadku</w:t>
      </w:r>
      <w:r>
        <w:rPr>
          <w:rFonts w:ascii="Calibri" w:hAnsi="Calibri" w:cs="Calibri"/>
          <w:i/>
          <w:iCs/>
          <w:color w:val="000000"/>
        </w:rPr>
        <w:t>,</w:t>
      </w:r>
      <w:r w:rsidRPr="005C67A0">
        <w:rPr>
          <w:rFonts w:ascii="Calibri" w:hAnsi="Calibri" w:cs="Calibri"/>
          <w:i/>
          <w:iCs/>
          <w:color w:val="000000"/>
        </w:rPr>
        <w:t xml:space="preserve"> gdy wystawca gwarancji nie tylko podaje podstawę prawną ale cytuje ten przepis, wykonawca powinien zadbać o to, by treść gwarancji odpowiadała obowiązującym przepisom.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Wadium musi być wniesione przed upływem terminu składania ofert.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 przypadku wadium wnoszonego w pieniądzu, jako termin wniesienia wadium przyjęty zostaje data i godzina uznania kwoty na rachunku Zamawiającego.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Zamawiający zwróci wadium wszystkim Wykonawcom niezwłocznie po wyborze oferty najkorzystniejszej lub unieważnieniu postępowania, z wyjątkiem Wykonawcy, którego oferta została wybrana jako najkorzystniejsza, z zastrzeżeniem ust. 11. </w:t>
      </w:r>
    </w:p>
    <w:p w:rsidR="007A54F5" w:rsidRPr="005C67A0"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Wykonawcy, którego oferta została wybrana jako najkorzystniejsza, Zamawiający zwróci wadium niezwłocznie po zawarciu umowy w sprawie zamówienia publicznego oraz wniesieniu zabezpieczenia należytego wykonania umowy (jeżeli takie jest w postępowaniu wymagane). </w:t>
      </w:r>
    </w:p>
    <w:p w:rsidR="007A54F5"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5C67A0">
        <w:rPr>
          <w:rFonts w:ascii="Calibri" w:hAnsi="Calibri" w:cs="Calibri"/>
          <w:color w:val="000000"/>
        </w:rPr>
        <w:t xml:space="preserve">Zamawiający zwraca niezwłocznie wadium na wniosek wykonawcy, który wycofał ofertę przed upływem terminu składania ofert. </w:t>
      </w:r>
    </w:p>
    <w:p w:rsidR="007A54F5" w:rsidRPr="00D07C53" w:rsidRDefault="007A54F5" w:rsidP="00F76FFB">
      <w:pPr>
        <w:numPr>
          <w:ilvl w:val="0"/>
          <w:numId w:val="16"/>
        </w:numPr>
        <w:autoSpaceDE w:val="0"/>
        <w:autoSpaceDN w:val="0"/>
        <w:adjustRightInd w:val="0"/>
        <w:spacing w:after="0" w:line="240" w:lineRule="auto"/>
        <w:jc w:val="both"/>
        <w:rPr>
          <w:rFonts w:ascii="Calibri" w:hAnsi="Calibri" w:cs="Calibri"/>
          <w:color w:val="000000"/>
        </w:rPr>
      </w:pPr>
      <w:r w:rsidRPr="00D07C53">
        <w:rPr>
          <w:rFonts w:ascii="Calibri" w:hAnsi="Calibri" w:cs="Arial"/>
        </w:rPr>
        <w:t xml:space="preserve">Zamawiający zażąda ponownego wniesienia wadium przez Wykonawcę, któremu zwrócono wadium na podstawie ust. 10, jeżeli w wyniku rozstrzygnięcia odwołania jego oferta zostanie wybrana jako najkorzystniejszą. Wykonawca wniesie wadium w terminie określonym przez Zamawiającego. </w:t>
      </w:r>
    </w:p>
    <w:p w:rsidR="007A54F5" w:rsidRPr="00D07C53" w:rsidRDefault="007A54F5" w:rsidP="00F76FFB">
      <w:pPr>
        <w:numPr>
          <w:ilvl w:val="0"/>
          <w:numId w:val="16"/>
        </w:numPr>
        <w:spacing w:after="0" w:line="240" w:lineRule="auto"/>
        <w:jc w:val="both"/>
        <w:rPr>
          <w:rFonts w:ascii="Calibri" w:hAnsi="Calibri" w:cs="Arial"/>
        </w:rPr>
      </w:pPr>
      <w:r w:rsidRPr="00D07C53">
        <w:rPr>
          <w:rFonts w:ascii="Calibri" w:hAnsi="Calibri" w:cs="Arial"/>
        </w:rPr>
        <w:t>Wadium musi być wniesione co najmniej na okres związania ofertą. W przypadku wadium wnoszonego w formie innej niż pieniężna, należy pamiętać, że pierwszym dniem obow</w:t>
      </w:r>
      <w:r>
        <w:rPr>
          <w:rFonts w:ascii="Calibri" w:hAnsi="Calibri" w:cs="Arial"/>
        </w:rPr>
        <w:t xml:space="preserve">iązywania wadium musi być dzień, </w:t>
      </w:r>
      <w:r w:rsidRPr="00D07C53">
        <w:rPr>
          <w:rFonts w:ascii="Calibri" w:hAnsi="Calibri" w:cs="Arial"/>
        </w:rPr>
        <w:t xml:space="preserve">w którym przypada termin składania ofert. </w:t>
      </w:r>
    </w:p>
    <w:p w:rsidR="007A54F5" w:rsidRPr="00D07C53" w:rsidRDefault="007A54F5" w:rsidP="00F76FFB">
      <w:pPr>
        <w:numPr>
          <w:ilvl w:val="0"/>
          <w:numId w:val="16"/>
        </w:numPr>
        <w:spacing w:after="0" w:line="240" w:lineRule="auto"/>
        <w:jc w:val="both"/>
        <w:rPr>
          <w:rFonts w:ascii="Calibri" w:hAnsi="Calibri" w:cs="Arial"/>
        </w:rPr>
      </w:pPr>
      <w:r w:rsidRPr="00D07C53">
        <w:rPr>
          <w:rFonts w:ascii="Calibri" w:hAnsi="Calibri" w:cs="Arial"/>
        </w:rPr>
        <w:t xml:space="preserve">Zamawiający zatrzyma wadium wraz z odsetkami jeżeli Wykonawca, którego oferta została wybrana: </w:t>
      </w:r>
    </w:p>
    <w:p w:rsidR="007A54F5" w:rsidRPr="00D07C53" w:rsidRDefault="007A54F5" w:rsidP="00F76FFB">
      <w:pPr>
        <w:numPr>
          <w:ilvl w:val="0"/>
          <w:numId w:val="18"/>
        </w:numPr>
        <w:spacing w:after="0" w:line="240" w:lineRule="auto"/>
        <w:jc w:val="both"/>
        <w:rPr>
          <w:rFonts w:ascii="Calibri" w:hAnsi="Calibri" w:cs="Arial"/>
        </w:rPr>
      </w:pPr>
      <w:r w:rsidRPr="00D07C53">
        <w:rPr>
          <w:rFonts w:ascii="Calibri" w:hAnsi="Calibri" w:cs="Arial"/>
        </w:rPr>
        <w:t xml:space="preserve">odmówił podpisania umowy w sprawie zamówienia publicznego na warunkach określonych w ofercie; </w:t>
      </w:r>
    </w:p>
    <w:p w:rsidR="007A54F5" w:rsidRPr="00D07C53" w:rsidRDefault="007A54F5" w:rsidP="00F76FFB">
      <w:pPr>
        <w:numPr>
          <w:ilvl w:val="0"/>
          <w:numId w:val="18"/>
        </w:numPr>
        <w:spacing w:after="0" w:line="240" w:lineRule="auto"/>
        <w:jc w:val="both"/>
        <w:rPr>
          <w:rFonts w:ascii="Calibri" w:hAnsi="Calibri" w:cs="Arial"/>
        </w:rPr>
      </w:pPr>
      <w:r w:rsidRPr="00D07C53">
        <w:rPr>
          <w:rFonts w:ascii="Calibri" w:hAnsi="Calibri" w:cs="Arial"/>
        </w:rPr>
        <w:t xml:space="preserve">nie wniósł wymaganego zabezpieczenia należytego wykonania umowy (jeśli takie zabezpieczenie było w postępowaniu wymagane); </w:t>
      </w:r>
    </w:p>
    <w:p w:rsidR="007A54F5" w:rsidRPr="00D07C53" w:rsidRDefault="007A54F5" w:rsidP="00F76FFB">
      <w:pPr>
        <w:numPr>
          <w:ilvl w:val="0"/>
          <w:numId w:val="18"/>
        </w:numPr>
        <w:spacing w:after="0" w:line="240" w:lineRule="auto"/>
        <w:jc w:val="both"/>
        <w:rPr>
          <w:rFonts w:ascii="Calibri" w:hAnsi="Calibri" w:cs="Arial"/>
        </w:rPr>
      </w:pPr>
      <w:r w:rsidRPr="00D07C53">
        <w:rPr>
          <w:rFonts w:ascii="Calibri" w:hAnsi="Calibri" w:cs="Arial"/>
        </w:rPr>
        <w:t xml:space="preserve">zawarcie umowy stało się niemożliwe z przyczyn leżących po stronie Wykonawcy. </w:t>
      </w:r>
    </w:p>
    <w:p w:rsidR="007A54F5" w:rsidRDefault="007A54F5" w:rsidP="00F76FFB">
      <w:pPr>
        <w:numPr>
          <w:ilvl w:val="0"/>
          <w:numId w:val="16"/>
        </w:numPr>
        <w:spacing w:after="0" w:line="240" w:lineRule="auto"/>
        <w:jc w:val="both"/>
        <w:rPr>
          <w:rFonts w:ascii="Calibri" w:hAnsi="Calibri" w:cs="Arial"/>
        </w:rPr>
      </w:pPr>
      <w:r w:rsidRPr="00D07C53">
        <w:rPr>
          <w:rFonts w:ascii="Calibri" w:hAnsi="Calibri" w:cs="Arial"/>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D07C53">
        <w:rPr>
          <w:rFonts w:ascii="Calibri" w:hAnsi="Calibri" w:cs="Arial"/>
        </w:rPr>
        <w:t>pkt</w:t>
      </w:r>
      <w:proofErr w:type="spellEnd"/>
      <w:r w:rsidRPr="00D07C53">
        <w:rPr>
          <w:rFonts w:ascii="Calibri" w:hAnsi="Calibri" w:cs="Arial"/>
        </w:rPr>
        <w:t xml:space="preserve"> 3, co spowodowało brak możliwości wybrania oferty złożonej przez wykonawcę jako najkorzystniejszej. </w:t>
      </w:r>
    </w:p>
    <w:p w:rsidR="007A54F5" w:rsidRPr="0042771E" w:rsidRDefault="007A54F5" w:rsidP="007A54F5">
      <w:pPr>
        <w:spacing w:after="0" w:line="240" w:lineRule="auto"/>
        <w:ind w:left="360"/>
        <w:jc w:val="both"/>
        <w:rPr>
          <w:rFonts w:ascii="Calibri" w:hAnsi="Calibri" w:cs="Arial"/>
        </w:rPr>
      </w:pPr>
    </w:p>
    <w:p w:rsidR="003E09AF" w:rsidRPr="007A54F5" w:rsidRDefault="003E09AF" w:rsidP="003E09AF">
      <w:pPr>
        <w:spacing w:after="0" w:line="240" w:lineRule="auto"/>
        <w:rPr>
          <w:rFonts w:ascii="Calibri" w:eastAsia="Times New Roman" w:hAnsi="Calibri" w:cs="Times New Roman"/>
          <w:color w:val="000000"/>
          <w:u w:val="single"/>
          <w:lang w:eastAsia="pl-PL"/>
        </w:rPr>
      </w:pPr>
      <w:r w:rsidRPr="007A54F5">
        <w:rPr>
          <w:rFonts w:ascii="Calibri" w:eastAsia="Times New Roman" w:hAnsi="Calibri" w:cs="Times New Roman"/>
          <w:color w:val="000000"/>
          <w:u w:val="single"/>
          <w:lang w:eastAsia="pl-PL"/>
        </w:rPr>
        <w:t>X. Termin związania ofertą</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Bieg terminu związania ofertą rozpoczyna się wraz z upływem terminu składania ofert.</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Wykonawca pozostaje związany ofertą przez okres 30 dni od upływu terminu składania ofert, tj. do dnia data związania ofertą.</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W uzasadnionych przypadkach, na co najmniej 3 dni przed upływem terminu związania ofertą zamawiający może tylko raz zwrócić się do wykonawców o wyrażenie zgody na przedłużenie tego terminu o oznaczony okres, nie dłuższy jednak niż 60 dni.</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4.   </w:t>
      </w:r>
      <w:r w:rsidR="003E09AF" w:rsidRPr="003E09AF">
        <w:rPr>
          <w:rFonts w:ascii="Calibri" w:eastAsia="Times New Roman" w:hAnsi="Calibri" w:cs="Times New Roman"/>
          <w:color w:val="000000"/>
          <w:lang w:eastAsia="pl-PL"/>
        </w:rPr>
        <w:t>Wykonawca może przedłużyć termin związania ofertą samodzielnie, zawiadamiając o tym zamawiającego.</w:t>
      </w:r>
    </w:p>
    <w:p w:rsid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5.  </w:t>
      </w:r>
      <w:r w:rsidR="003E09AF" w:rsidRPr="003E09AF">
        <w:rPr>
          <w:rFonts w:ascii="Calibri" w:eastAsia="Times New Roman" w:hAnsi="Calibri" w:cs="Times New Roman"/>
          <w:color w:val="000000"/>
          <w:lang w:eastAsia="pl-PL"/>
        </w:rPr>
        <w:t xml:space="preserve"> Jeżeli przedłużenie terminu związania ofertą do</w:t>
      </w:r>
      <w:r>
        <w:rPr>
          <w:rFonts w:ascii="Calibri" w:eastAsia="Times New Roman" w:hAnsi="Calibri" w:cs="Times New Roman"/>
          <w:color w:val="000000"/>
          <w:lang w:eastAsia="pl-PL"/>
        </w:rPr>
        <w:t xml:space="preserve">konywane jest po wyborze oferty </w:t>
      </w:r>
      <w:r w:rsidR="003E09AF" w:rsidRPr="003E09AF">
        <w:rPr>
          <w:rFonts w:ascii="Calibri" w:eastAsia="Times New Roman" w:hAnsi="Calibri" w:cs="Times New Roman"/>
          <w:color w:val="000000"/>
          <w:lang w:eastAsia="pl-PL"/>
        </w:rPr>
        <w:t>najkorzystniejszej, obowiązek wniesienia nowego wadium lub jego przedłużenia dotyczy jedynie wykonawcy, którego oferta została wybrana jako najkorzystniejsza.</w:t>
      </w:r>
    </w:p>
    <w:p w:rsidR="00A127E7" w:rsidRPr="00A127E7" w:rsidRDefault="00A127E7" w:rsidP="00A127E7">
      <w:pPr>
        <w:tabs>
          <w:tab w:val="left" w:pos="1785"/>
        </w:tabs>
        <w:spacing w:after="0" w:line="240" w:lineRule="auto"/>
        <w:jc w:val="both"/>
        <w:rPr>
          <w:rFonts w:ascii="Calibri" w:eastAsia="Times New Roman" w:hAnsi="Calibri" w:cs="Times New Roman"/>
          <w:color w:val="000000"/>
          <w:u w:val="single"/>
          <w:lang w:eastAsia="pl-PL"/>
        </w:rPr>
      </w:pPr>
      <w:r>
        <w:rPr>
          <w:rFonts w:ascii="Calibri" w:eastAsia="Times New Roman" w:hAnsi="Calibri" w:cs="Times New Roman"/>
          <w:color w:val="000000"/>
          <w:lang w:eastAsia="pl-PL"/>
        </w:rPr>
        <w:tab/>
      </w:r>
    </w:p>
    <w:p w:rsidR="003E09AF" w:rsidRPr="00A127E7" w:rsidRDefault="003E09AF" w:rsidP="003E09AF">
      <w:pPr>
        <w:spacing w:after="0" w:line="240" w:lineRule="auto"/>
        <w:rPr>
          <w:rFonts w:ascii="Calibri" w:eastAsia="Times New Roman" w:hAnsi="Calibri" w:cs="Times New Roman"/>
          <w:color w:val="000000"/>
          <w:u w:val="single"/>
          <w:lang w:eastAsia="pl-PL"/>
        </w:rPr>
      </w:pPr>
      <w:r w:rsidRPr="00A127E7">
        <w:rPr>
          <w:rFonts w:ascii="Calibri" w:eastAsia="Times New Roman" w:hAnsi="Calibri" w:cs="Times New Roman"/>
          <w:color w:val="000000"/>
          <w:u w:val="single"/>
          <w:lang w:eastAsia="pl-PL"/>
        </w:rPr>
        <w:t>XI. Opis sposobu przygotowania oferty</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lastRenderedPageBreak/>
        <w:t>1. Przygotowanie oferty:</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Na ofertę składają się wszystkie oświadczenia i załączniki wymienione w pkt. VII niniejszej specyfikacji.</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Wykonawca może złożyć jedną ofertę, w formie pisemnej, w języku polskim, pismem czytelnym.</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Koszty związane z przygotowaniem oferty ponosi składający ofertę.</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4)   </w:t>
      </w:r>
      <w:r w:rsidR="003E09AF" w:rsidRPr="003E09AF">
        <w:rPr>
          <w:rFonts w:ascii="Calibri" w:eastAsia="Times New Roman" w:hAnsi="Calibri" w:cs="Times New Roman"/>
          <w:color w:val="000000"/>
          <w:lang w:eastAsia="pl-PL"/>
        </w:rPr>
        <w:t>Oferta oraz wymagane formularze, zestawienia i wykazy składane wraz z ofertą wymagają podpisu osób uprawnionych do reprezentowania firmy w obrocie gospodarczym, zgodnie z aktem rejestracyjnym oraz przepisami prawa.</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5)  </w:t>
      </w:r>
      <w:r w:rsidR="003E09AF" w:rsidRPr="003E09AF">
        <w:rPr>
          <w:rFonts w:ascii="Calibri" w:eastAsia="Times New Roman" w:hAnsi="Calibri" w:cs="Times New Roman"/>
          <w:color w:val="000000"/>
          <w:lang w:eastAsia="pl-PL"/>
        </w:rPr>
        <w:t>Oferta podpisana przez upoważnionego przedstawiciela wykonawcy wymaga załączenia właściwego pełnomocnictwa lub umocowania prawnego.</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6)  </w:t>
      </w:r>
      <w:r w:rsidR="003E09AF" w:rsidRPr="003E09AF">
        <w:rPr>
          <w:rFonts w:ascii="Calibri" w:eastAsia="Times New Roman" w:hAnsi="Calibri" w:cs="Times New Roman"/>
          <w:color w:val="000000"/>
          <w:lang w:eastAsia="pl-PL"/>
        </w:rPr>
        <w:t>Oferta powinna zawierać wszystkie wymagane dokumenty, oświadczenia, załączniki i inne dokumenty, o których mowa w treści niniejszej specyfikacji.</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7)  </w:t>
      </w:r>
      <w:r w:rsidR="003E09AF" w:rsidRPr="003E09AF">
        <w:rPr>
          <w:rFonts w:ascii="Calibri" w:eastAsia="Times New Roman" w:hAnsi="Calibri" w:cs="Times New Roman"/>
          <w:color w:val="000000"/>
          <w:lang w:eastAsia="pl-PL"/>
        </w:rPr>
        <w:t>Dokumenty winny być sporządzone zgodnie z zaleceniami oraz przedstawionymi przez zamawiającego wzorcami (załącznikami), zawierać informacje i dane określone w tych dokumentach.</w:t>
      </w:r>
    </w:p>
    <w:p w:rsidR="003E09AF" w:rsidRPr="003E09AF" w:rsidRDefault="00A127E7"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8) </w:t>
      </w:r>
      <w:r w:rsidR="003E09AF" w:rsidRPr="003E09AF">
        <w:rPr>
          <w:rFonts w:ascii="Calibri" w:eastAsia="Times New Roman" w:hAnsi="Calibri" w:cs="Times New Roman"/>
          <w:color w:val="000000"/>
          <w:lang w:eastAsia="pl-PL"/>
        </w:rPr>
        <w:t>Poprawki w ofercie (przekreślenie, przerobienie, uzupełnienie, nadpisanie, dopisanie, użycie korektora itp.) muszą być naniesione czytelnie oraz opatrzone podpisem osoby/osób uprawnionych do reprezentowania wykonawcy.</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9)  </w:t>
      </w:r>
      <w:r w:rsidR="003E09AF" w:rsidRPr="003E09AF">
        <w:rPr>
          <w:rFonts w:ascii="Calibri" w:eastAsia="Times New Roman" w:hAnsi="Calibri" w:cs="Times New Roman"/>
          <w:color w:val="000000"/>
          <w:lang w:eastAsia="pl-PL"/>
        </w:rPr>
        <w:t xml:space="preserve">Wszystkie strony oferty powinny być spięte (zszyte) w sposób trwały, zapobiegający możliwości </w:t>
      </w:r>
      <w:proofErr w:type="spellStart"/>
      <w:r w:rsidR="003E09AF" w:rsidRPr="003E09AF">
        <w:rPr>
          <w:rFonts w:ascii="Calibri" w:eastAsia="Times New Roman" w:hAnsi="Calibri" w:cs="Times New Roman"/>
          <w:color w:val="000000"/>
          <w:lang w:eastAsia="pl-PL"/>
        </w:rPr>
        <w:t>dekompletacji</w:t>
      </w:r>
      <w:proofErr w:type="spellEnd"/>
      <w:r w:rsidR="003E09AF" w:rsidRPr="003E09AF">
        <w:rPr>
          <w:rFonts w:ascii="Calibri" w:eastAsia="Times New Roman" w:hAnsi="Calibri" w:cs="Times New Roman"/>
          <w:color w:val="000000"/>
          <w:lang w:eastAsia="pl-PL"/>
        </w:rPr>
        <w:t xml:space="preserve"> zawartości oferty.</w:t>
      </w:r>
    </w:p>
    <w:p w:rsidR="003E09AF" w:rsidRP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10)  </w:t>
      </w:r>
      <w:r w:rsidR="003E09AF" w:rsidRPr="003E09AF">
        <w:rPr>
          <w:rFonts w:ascii="Calibri" w:eastAsia="Times New Roman" w:hAnsi="Calibri" w:cs="Times New Roman"/>
          <w:color w:val="000000"/>
          <w:lang w:eastAsia="pl-PL"/>
        </w:rPr>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003E09AF" w:rsidRPr="003E09AF">
        <w:rPr>
          <w:rFonts w:ascii="Calibri" w:eastAsia="Times New Roman" w:hAnsi="Calibri" w:cs="Times New Roman"/>
          <w:color w:val="000000"/>
          <w:lang w:eastAsia="pl-PL"/>
        </w:rPr>
        <w:t>Pzp</w:t>
      </w:r>
      <w:proofErr w:type="spellEnd"/>
      <w:r w:rsidR="003E09AF" w:rsidRPr="003E09AF">
        <w:rPr>
          <w:rFonts w:ascii="Calibri" w:eastAsia="Times New Roman" w:hAnsi="Calibri" w:cs="Times New Roman"/>
          <w:color w:val="000000"/>
          <w:lang w:eastAsia="pl-PL"/>
        </w:rPr>
        <w:t>.</w:t>
      </w:r>
    </w:p>
    <w:p w:rsidR="003E09AF" w:rsidRDefault="00A127E7" w:rsidP="00A127E7">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11)  </w:t>
      </w:r>
      <w:r w:rsidR="003E09AF" w:rsidRPr="003E09AF">
        <w:rPr>
          <w:rFonts w:ascii="Calibri" w:eastAsia="Times New Roman" w:hAnsi="Calibri" w:cs="Times New Roman"/>
          <w:color w:val="000000"/>
          <w:lang w:eastAsia="pl-PL"/>
        </w:rPr>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A127E7" w:rsidRPr="003E09AF" w:rsidRDefault="00A127E7" w:rsidP="00A127E7">
      <w:pPr>
        <w:spacing w:after="0" w:line="240" w:lineRule="auto"/>
        <w:jc w:val="both"/>
        <w:rPr>
          <w:rFonts w:ascii="Calibri" w:eastAsia="Times New Roman" w:hAnsi="Calibri" w:cs="Times New Roman"/>
          <w:color w:val="000000"/>
          <w:lang w:eastAsia="pl-PL"/>
        </w:rPr>
      </w:pPr>
    </w:p>
    <w:p w:rsidR="003E09AF" w:rsidRPr="003E09AF" w:rsidRDefault="003E09AF" w:rsidP="00BF2721">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2. Postanowienia dotyczące wnoszenia oferty wspólnej przez dwa lub więcej podmioty gospodarcze (konsorcja/ spółki cywilne):</w:t>
      </w:r>
    </w:p>
    <w:p w:rsidR="003E09AF" w:rsidRPr="003E09AF" w:rsidRDefault="00A127E7"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Wykonawcy mogą wspólnie ubiegać się o udzielenie zamówienia.</w:t>
      </w:r>
    </w:p>
    <w:p w:rsidR="003E09AF" w:rsidRPr="003E09AF" w:rsidRDefault="00A127E7"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3E09AF" w:rsidRPr="003E09AF" w:rsidRDefault="00BF2721"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Oferta winna być podpisana przez każdego z wykonawców występujących wspólnie lub przez upoważnionego przedstawiciela.</w:t>
      </w:r>
    </w:p>
    <w:p w:rsidR="003E09AF" w:rsidRPr="003E09AF" w:rsidRDefault="00BF2721"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4)  </w:t>
      </w:r>
      <w:r w:rsidR="003E09AF" w:rsidRPr="003E09AF">
        <w:rPr>
          <w:rFonts w:ascii="Calibri" w:eastAsia="Times New Roman" w:hAnsi="Calibri" w:cs="Times New Roman"/>
          <w:color w:val="000000"/>
          <w:lang w:eastAsia="pl-PL"/>
        </w:rPr>
        <w:t>Wykonawcy wspólnie ubiegający się o udzielenie zamówienia ponoszą solidarną odpowiedzialność za wykonanie umowy.</w:t>
      </w:r>
    </w:p>
    <w:p w:rsidR="003E09AF" w:rsidRPr="003E09AF" w:rsidRDefault="00BF2721"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5) </w:t>
      </w:r>
      <w:r w:rsidR="003E09AF" w:rsidRPr="003E09AF">
        <w:rPr>
          <w:rFonts w:ascii="Calibri" w:eastAsia="Times New Roman" w:hAnsi="Calibri" w:cs="Times New Roman"/>
          <w:color w:val="000000"/>
          <w:lang w:eastAsia="pl-PL"/>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E09AF" w:rsidRPr="003E09AF" w:rsidRDefault="00BF2721"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6)  </w:t>
      </w:r>
      <w:r w:rsidR="003E09AF" w:rsidRPr="003E09AF">
        <w:rPr>
          <w:rFonts w:ascii="Calibri" w:eastAsia="Times New Roman" w:hAnsi="Calibri" w:cs="Times New Roman"/>
          <w:color w:val="000000"/>
          <w:lang w:eastAsia="pl-PL"/>
        </w:rPr>
        <w:t>Wykonawców obowiązują postanowienia pkt. VII "Wykaz oświadczeń lub dokumentów, potwierdzających spełnianie warunków udziału w postępowaniu oraz brak podstaw wykluczenia pkt. 8 w sprawie dokumentów wymaganych w przypadku składania oferty wspólnej.</w:t>
      </w:r>
    </w:p>
    <w:p w:rsidR="00BF2721" w:rsidRDefault="00BF2721" w:rsidP="003E09AF">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 Sposób zaadresowania oferty:</w:t>
      </w:r>
    </w:p>
    <w:p w:rsidR="003E09AF" w:rsidRPr="003E09AF" w:rsidRDefault="00BF2721"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Obowiązkiem wykonawcy jest złożenie oferty w sposób gwarantujący zachowanie poufności jej treści oraz zabezpieczający jej nienaruszalność do terminu otwarcia ofert (nieprzejrzysta, zamknięta koperta).</w:t>
      </w:r>
    </w:p>
    <w:p w:rsidR="003E09AF" w:rsidRPr="003E09AF" w:rsidRDefault="00BF2721" w:rsidP="003E09A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Koperta / opakowanie zawierające ofertę winno być zaadresowane do zamawiającego na adres podany w punkcie 1 niniejszej specyfikacji i opatrzone nazwą, dokładnym adresem wykonawcy oraz oznaczone w sposób następujący:</w:t>
      </w:r>
    </w:p>
    <w:p w:rsidR="00BF2721" w:rsidRPr="00462472" w:rsidRDefault="00BF2721" w:rsidP="00BF2721">
      <w:pPr>
        <w:pBdr>
          <w:bottom w:val="single" w:sz="12" w:space="1" w:color="auto"/>
        </w:pBdr>
        <w:spacing w:after="0" w:line="240" w:lineRule="auto"/>
        <w:rPr>
          <w:rFonts w:ascii="Calibri" w:hAnsi="Calibri" w:cs="Arial"/>
          <w:b/>
        </w:rPr>
      </w:pPr>
    </w:p>
    <w:p w:rsidR="00BF2721" w:rsidRPr="009A0042" w:rsidRDefault="00BF2721" w:rsidP="00BF2721">
      <w:pPr>
        <w:spacing w:after="0" w:line="240" w:lineRule="auto"/>
        <w:ind w:left="1080"/>
        <w:jc w:val="right"/>
        <w:rPr>
          <w:rFonts w:ascii="Calibri" w:hAnsi="Calibri" w:cs="Arial"/>
          <w:b/>
        </w:rPr>
      </w:pPr>
      <w:r w:rsidRPr="009A0042">
        <w:rPr>
          <w:rFonts w:ascii="Calibri" w:hAnsi="Calibri" w:cs="Arial"/>
          <w:b/>
        </w:rPr>
        <w:t>POWIAT WOŁOWSKI</w:t>
      </w:r>
    </w:p>
    <w:p w:rsidR="00BF2721" w:rsidRPr="009A0042" w:rsidRDefault="00BF2721" w:rsidP="00BF2721">
      <w:pPr>
        <w:spacing w:after="0" w:line="240" w:lineRule="auto"/>
        <w:ind w:left="1080"/>
        <w:jc w:val="right"/>
        <w:rPr>
          <w:rFonts w:ascii="Calibri" w:hAnsi="Calibri" w:cs="Arial"/>
          <w:b/>
        </w:rPr>
      </w:pPr>
      <w:r w:rsidRPr="009A0042">
        <w:rPr>
          <w:rFonts w:ascii="Calibri" w:hAnsi="Calibri" w:cs="Arial"/>
          <w:b/>
        </w:rPr>
        <w:t>PL. PIASTOWSKI 2</w:t>
      </w:r>
    </w:p>
    <w:p w:rsidR="00BF2721" w:rsidRPr="009A0042" w:rsidRDefault="00BF2721" w:rsidP="00BF2721">
      <w:pPr>
        <w:spacing w:after="0" w:line="240" w:lineRule="auto"/>
        <w:ind w:left="1080"/>
        <w:jc w:val="right"/>
        <w:rPr>
          <w:rFonts w:ascii="Calibri" w:hAnsi="Calibri" w:cs="Arial"/>
          <w:b/>
        </w:rPr>
      </w:pPr>
      <w:r w:rsidRPr="009A0042">
        <w:rPr>
          <w:rFonts w:ascii="Calibri" w:hAnsi="Calibri" w:cs="Arial"/>
          <w:b/>
        </w:rPr>
        <w:t>56 – 100 WOŁÓW</w:t>
      </w:r>
    </w:p>
    <w:p w:rsidR="00BF2721" w:rsidRPr="009A0042" w:rsidRDefault="00BF2721" w:rsidP="00BF2721">
      <w:pPr>
        <w:spacing w:after="0" w:line="240" w:lineRule="auto"/>
        <w:ind w:left="1080"/>
        <w:rPr>
          <w:rFonts w:ascii="Calibri" w:hAnsi="Calibri" w:cs="Arial"/>
          <w:sz w:val="4"/>
          <w:szCs w:val="4"/>
        </w:rPr>
      </w:pPr>
    </w:p>
    <w:p w:rsidR="00BF2721" w:rsidRPr="009A0042" w:rsidRDefault="00BF2721" w:rsidP="00BF2721">
      <w:pPr>
        <w:spacing w:after="0" w:line="240" w:lineRule="auto"/>
        <w:jc w:val="both"/>
        <w:rPr>
          <w:rFonts w:ascii="Calibri" w:hAnsi="Calibri" w:cs="Arial"/>
          <w:b/>
        </w:rPr>
      </w:pPr>
      <w:r w:rsidRPr="009A0042">
        <w:rPr>
          <w:rFonts w:ascii="Calibri" w:hAnsi="Calibri" w:cs="Arial"/>
        </w:rPr>
        <w:t>Oferta w przetargu nieograniczonym</w:t>
      </w:r>
      <w:r w:rsidRPr="009A0042">
        <w:rPr>
          <w:rFonts w:ascii="Calibri" w:hAnsi="Calibri" w:cs="Arial"/>
          <w:b/>
        </w:rPr>
        <w:t xml:space="preserve"> </w:t>
      </w:r>
      <w:r w:rsidRPr="009A0042">
        <w:rPr>
          <w:rFonts w:ascii="Calibri" w:hAnsi="Calibri" w:cs="Arial"/>
        </w:rPr>
        <w:t>pn</w:t>
      </w:r>
      <w:r w:rsidRPr="009A0042">
        <w:rPr>
          <w:rFonts w:ascii="Calibri" w:hAnsi="Calibri" w:cs="Arial"/>
          <w:b/>
        </w:rPr>
        <w:t>.</w:t>
      </w:r>
    </w:p>
    <w:p w:rsidR="00BF2721" w:rsidRPr="00BF2721" w:rsidRDefault="00BF2721" w:rsidP="00BF2721">
      <w:pPr>
        <w:spacing w:after="0" w:line="240" w:lineRule="auto"/>
        <w:jc w:val="both"/>
      </w:pPr>
      <w:r>
        <w:rPr>
          <w:rFonts w:ascii="Calibri" w:hAnsi="Calibri"/>
        </w:rPr>
        <w:t>„</w:t>
      </w:r>
      <w:r w:rsidRPr="00A23A7E">
        <w:rPr>
          <w:rFonts w:ascii="Calibri" w:hAnsi="Calibri"/>
          <w:b/>
          <w:bCs/>
          <w:i/>
          <w:iCs/>
        </w:rPr>
        <w:t xml:space="preserve">Założenie i modernizacja  szczegółowej osnowy poziomej 3 klasy na obszarze gminy </w:t>
      </w:r>
      <w:r>
        <w:rPr>
          <w:rFonts w:ascii="Calibri" w:hAnsi="Calibri"/>
          <w:b/>
          <w:bCs/>
          <w:i/>
          <w:iCs/>
        </w:rPr>
        <w:t>Wołów</w:t>
      </w:r>
      <w:r w:rsidRPr="00A23A7E">
        <w:rPr>
          <w:rFonts w:ascii="Calibri" w:hAnsi="Calibri"/>
          <w:b/>
          <w:bCs/>
          <w:i/>
          <w:iCs/>
        </w:rPr>
        <w:t>”</w:t>
      </w:r>
      <w:r>
        <w:rPr>
          <w:rFonts w:ascii="Calibri" w:hAnsi="Calibri" w:cs="Arial"/>
          <w:b/>
        </w:rPr>
        <w:tab/>
      </w:r>
    </w:p>
    <w:p w:rsidR="00BF2721" w:rsidRPr="009A0042" w:rsidRDefault="00BF2721" w:rsidP="00BF2721">
      <w:pPr>
        <w:spacing w:after="0" w:line="240" w:lineRule="auto"/>
        <w:jc w:val="both"/>
        <w:rPr>
          <w:rFonts w:ascii="Calibri" w:hAnsi="Calibri" w:cs="Arial"/>
          <w:b/>
        </w:rPr>
      </w:pPr>
      <w:r w:rsidRPr="009A0042">
        <w:rPr>
          <w:rFonts w:ascii="Calibri" w:hAnsi="Calibri" w:cs="Arial"/>
        </w:rPr>
        <w:t>Nie otwierać przed dniem</w:t>
      </w:r>
      <w:r>
        <w:rPr>
          <w:rFonts w:ascii="Calibri" w:hAnsi="Calibri" w:cs="Arial"/>
        </w:rPr>
        <w:t xml:space="preserve"> </w:t>
      </w:r>
      <w:r w:rsidR="00C36546" w:rsidRPr="00C36546">
        <w:rPr>
          <w:rFonts w:ascii="Calibri" w:hAnsi="Calibri" w:cs="Arial"/>
          <w:b/>
        </w:rPr>
        <w:t>31.05.</w:t>
      </w:r>
      <w:r w:rsidRPr="009A0042">
        <w:rPr>
          <w:rFonts w:ascii="Calibri" w:hAnsi="Calibri" w:cs="Arial"/>
          <w:b/>
        </w:rPr>
        <w:t xml:space="preserve">2017 r. godz. </w:t>
      </w:r>
      <w:r>
        <w:rPr>
          <w:rFonts w:ascii="Calibri" w:hAnsi="Calibri" w:cs="Arial"/>
          <w:b/>
        </w:rPr>
        <w:t>12</w:t>
      </w:r>
      <w:r w:rsidRPr="009A0042">
        <w:rPr>
          <w:rFonts w:ascii="Calibri" w:hAnsi="Calibri" w:cs="Arial"/>
          <w:b/>
        </w:rPr>
        <w:t>:15”.</w:t>
      </w:r>
    </w:p>
    <w:p w:rsidR="00BF2721" w:rsidRPr="00A763E2" w:rsidRDefault="00BF2721" w:rsidP="00BF2721">
      <w:pPr>
        <w:pBdr>
          <w:bottom w:val="single" w:sz="12" w:space="1" w:color="auto"/>
        </w:pBdr>
        <w:jc w:val="both"/>
        <w:rPr>
          <w:rFonts w:ascii="Calibri" w:hAnsi="Calibri" w:cs="Arial"/>
          <w:b/>
        </w:rPr>
      </w:pPr>
    </w:p>
    <w:p w:rsidR="003E09AF" w:rsidRDefault="00BF2721" w:rsidP="00BF2721">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Zamawiający nie ponosi odpowiedzialności za zdarzenia wynikające z nienależytego oznakowania koperty / opakowania lub braku którejkolwiek z wymaganych informacji.</w:t>
      </w:r>
    </w:p>
    <w:p w:rsidR="00E22148" w:rsidRDefault="00E22148" w:rsidP="00BF2721">
      <w:pPr>
        <w:spacing w:after="0" w:line="240" w:lineRule="auto"/>
        <w:rPr>
          <w:rFonts w:ascii="Calibri" w:eastAsia="Times New Roman" w:hAnsi="Calibri" w:cs="Times New Roman"/>
          <w:color w:val="000000"/>
          <w:lang w:eastAsia="pl-PL"/>
        </w:rPr>
      </w:pPr>
    </w:p>
    <w:p w:rsidR="00E22148" w:rsidRDefault="00E22148" w:rsidP="00F76FFB">
      <w:pPr>
        <w:pStyle w:val="Tekstpodstawowy"/>
        <w:numPr>
          <w:ilvl w:val="0"/>
          <w:numId w:val="22"/>
        </w:numPr>
        <w:ind w:right="57"/>
        <w:jc w:val="both"/>
        <w:rPr>
          <w:rFonts w:ascii="Calibri" w:hAnsi="Calibri" w:cs="Arial"/>
          <w:sz w:val="22"/>
          <w:szCs w:val="22"/>
          <w:u w:val="single"/>
        </w:rPr>
      </w:pPr>
      <w:r w:rsidRPr="00731E88">
        <w:rPr>
          <w:rFonts w:ascii="Calibri" w:hAnsi="Calibri" w:cs="Arial"/>
          <w:sz w:val="22"/>
          <w:szCs w:val="22"/>
          <w:u w:val="single"/>
        </w:rPr>
        <w:t xml:space="preserve">Oferta powinna </w:t>
      </w:r>
      <w:r w:rsidRPr="00D93F4F">
        <w:rPr>
          <w:rFonts w:ascii="Calibri" w:hAnsi="Calibri" w:cs="Arial"/>
          <w:sz w:val="22"/>
          <w:szCs w:val="22"/>
          <w:u w:val="single"/>
        </w:rPr>
        <w:t>zawierać co najmniej</w:t>
      </w:r>
      <w:r>
        <w:rPr>
          <w:rFonts w:ascii="Calibri" w:hAnsi="Calibri" w:cs="Arial"/>
          <w:sz w:val="22"/>
          <w:szCs w:val="22"/>
          <w:u w:val="single"/>
        </w:rPr>
        <w:t xml:space="preserve"> </w:t>
      </w:r>
      <w:r w:rsidRPr="00731E88">
        <w:rPr>
          <w:rFonts w:ascii="Calibri" w:hAnsi="Calibri" w:cs="Arial"/>
          <w:sz w:val="22"/>
          <w:szCs w:val="22"/>
          <w:u w:val="single"/>
        </w:rPr>
        <w:t>następujące dokumenty:</w:t>
      </w:r>
    </w:p>
    <w:p w:rsidR="00E22148" w:rsidRDefault="00E22148" w:rsidP="00F76FFB">
      <w:pPr>
        <w:pStyle w:val="Akapitzlist1"/>
        <w:numPr>
          <w:ilvl w:val="0"/>
          <w:numId w:val="21"/>
        </w:numPr>
        <w:spacing w:after="0" w:line="240" w:lineRule="auto"/>
        <w:jc w:val="both"/>
        <w:rPr>
          <w:bCs/>
        </w:rPr>
      </w:pPr>
      <w:r w:rsidRPr="000F0F30">
        <w:rPr>
          <w:bCs/>
        </w:rPr>
        <w:t>Dowód wniesienia wadium</w:t>
      </w:r>
      <w:r w:rsidRPr="0070099B">
        <w:rPr>
          <w:b/>
          <w:bCs/>
          <w:i/>
        </w:rPr>
        <w:t>;</w:t>
      </w:r>
    </w:p>
    <w:p w:rsidR="00E22148" w:rsidRDefault="00E22148" w:rsidP="00F76FFB">
      <w:pPr>
        <w:pStyle w:val="Akapitzlist1"/>
        <w:numPr>
          <w:ilvl w:val="0"/>
          <w:numId w:val="21"/>
        </w:numPr>
        <w:spacing w:after="0" w:line="240" w:lineRule="auto"/>
        <w:jc w:val="both"/>
        <w:rPr>
          <w:bCs/>
        </w:rPr>
      </w:pPr>
      <w:r w:rsidRPr="0034218D">
        <w:rPr>
          <w:bCs/>
        </w:rPr>
        <w:t xml:space="preserve">Formularz oferty </w:t>
      </w:r>
      <w:r>
        <w:rPr>
          <w:b/>
          <w:bCs/>
          <w:i/>
        </w:rPr>
        <w:t>(załącznik nr 2</w:t>
      </w:r>
      <w:r w:rsidRPr="009349F6">
        <w:rPr>
          <w:b/>
          <w:bCs/>
          <w:i/>
        </w:rPr>
        <w:t xml:space="preserve"> do SIWZ);</w:t>
      </w:r>
    </w:p>
    <w:p w:rsidR="00E22148" w:rsidRPr="009349F6" w:rsidRDefault="00E22148" w:rsidP="00F76FFB">
      <w:pPr>
        <w:pStyle w:val="Akapitzlist1"/>
        <w:numPr>
          <w:ilvl w:val="0"/>
          <w:numId w:val="21"/>
        </w:numPr>
        <w:spacing w:after="0" w:line="240" w:lineRule="auto"/>
        <w:jc w:val="both"/>
        <w:rPr>
          <w:b/>
          <w:bCs/>
          <w:i/>
        </w:rPr>
      </w:pPr>
      <w:r w:rsidRPr="00D93F4F">
        <w:rPr>
          <w:rFonts w:cs="Arial"/>
        </w:rPr>
        <w:t>Oświadczenie Wykonawcy składane na podstawie</w:t>
      </w:r>
      <w:r w:rsidRPr="00A81491">
        <w:rPr>
          <w:rFonts w:cs="Arial"/>
          <w:i/>
        </w:rPr>
        <w:t xml:space="preserve"> </w:t>
      </w:r>
      <w:r>
        <w:rPr>
          <w:bCs/>
        </w:rPr>
        <w:t xml:space="preserve">art. 25a ust. 1 ustawy </w:t>
      </w:r>
      <w:r>
        <w:rPr>
          <w:b/>
          <w:bCs/>
          <w:i/>
        </w:rPr>
        <w:t>(załącznik nr 3</w:t>
      </w:r>
      <w:r w:rsidRPr="009349F6">
        <w:rPr>
          <w:b/>
          <w:bCs/>
          <w:i/>
        </w:rPr>
        <w:t xml:space="preserve"> do SIWZ);</w:t>
      </w:r>
    </w:p>
    <w:p w:rsidR="00E22148" w:rsidRPr="006D0042" w:rsidRDefault="00E22148" w:rsidP="00F76FFB">
      <w:pPr>
        <w:pStyle w:val="Akapitzlist1"/>
        <w:numPr>
          <w:ilvl w:val="0"/>
          <w:numId w:val="21"/>
        </w:numPr>
        <w:jc w:val="both"/>
        <w:rPr>
          <w:bCs/>
        </w:rPr>
      </w:pPr>
      <w:r>
        <w:rPr>
          <w:bCs/>
        </w:rPr>
        <w:t xml:space="preserve">Pełnomocnictwo </w:t>
      </w:r>
      <w:r w:rsidRPr="006D0042">
        <w:rPr>
          <w:bCs/>
        </w:rPr>
        <w:t>(w przypadku</w:t>
      </w:r>
      <w:r>
        <w:rPr>
          <w:bCs/>
        </w:rPr>
        <w:t>,</w:t>
      </w:r>
      <w:r w:rsidRPr="006D0042">
        <w:rPr>
          <w:bCs/>
        </w:rPr>
        <w:t xml:space="preserve"> gdy dotyczy);</w:t>
      </w:r>
    </w:p>
    <w:p w:rsidR="00E22148" w:rsidRPr="006027E4" w:rsidRDefault="00E22148" w:rsidP="00F76FFB">
      <w:pPr>
        <w:pStyle w:val="Akapitzlist1"/>
        <w:numPr>
          <w:ilvl w:val="0"/>
          <w:numId w:val="21"/>
        </w:numPr>
        <w:spacing w:after="0"/>
        <w:jc w:val="both"/>
        <w:rPr>
          <w:bCs/>
        </w:rPr>
      </w:pPr>
      <w:r w:rsidRPr="00F147E5">
        <w:rPr>
          <w:bCs/>
        </w:rPr>
        <w:t xml:space="preserve">Pisemne zobowiązanie podmiotu trzeciego, </w:t>
      </w:r>
      <w:proofErr w:type="spellStart"/>
      <w:r w:rsidRPr="00F147E5">
        <w:rPr>
          <w:bCs/>
        </w:rPr>
        <w:t>wg</w:t>
      </w:r>
      <w:proofErr w:type="spellEnd"/>
      <w:r w:rsidRPr="00F147E5">
        <w:rPr>
          <w:bCs/>
        </w:rPr>
        <w:t xml:space="preserve">. wzoru stanowiącego </w:t>
      </w:r>
      <w:r w:rsidRPr="009349F6">
        <w:rPr>
          <w:b/>
          <w:bCs/>
          <w:i/>
        </w:rPr>
        <w:t>zał. nr 6 do SIWZ</w:t>
      </w:r>
      <w:r w:rsidRPr="00F147E5">
        <w:rPr>
          <w:bCs/>
        </w:rPr>
        <w:t xml:space="preserve"> (jeśli wykonawca posiłkuje się zasobami tego podmiotu w celu wykazania spełnienia warunków udziału w postępowaniu).</w:t>
      </w:r>
    </w:p>
    <w:p w:rsidR="00E22148" w:rsidRPr="009349F6" w:rsidRDefault="00E22148" w:rsidP="00404353">
      <w:pPr>
        <w:pStyle w:val="Tekstpodstawowy"/>
        <w:ind w:right="57"/>
        <w:jc w:val="both"/>
        <w:rPr>
          <w:rFonts w:ascii="Calibri" w:hAnsi="Calibri" w:cs="Arial"/>
          <w:i/>
          <w:sz w:val="22"/>
          <w:szCs w:val="22"/>
          <w:u w:val="single"/>
        </w:rPr>
      </w:pPr>
      <w:r w:rsidRPr="009349F6">
        <w:rPr>
          <w:rFonts w:ascii="Calibri" w:hAnsi="Calibri"/>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E22148" w:rsidRDefault="00E22148" w:rsidP="00404353">
      <w:pPr>
        <w:spacing w:after="0" w:line="240" w:lineRule="auto"/>
        <w:jc w:val="both"/>
        <w:rPr>
          <w:rFonts w:ascii="Calibri" w:eastAsia="Times New Roman" w:hAnsi="Calibri" w:cs="Times New Roman"/>
          <w:color w:val="000000"/>
          <w:lang w:eastAsia="pl-PL"/>
        </w:rPr>
      </w:pPr>
      <w:r w:rsidRPr="009349F6">
        <w:rPr>
          <w:rFonts w:ascii="Calibri" w:hAnsi="Calibri"/>
          <w:i/>
        </w:rPr>
        <w:t>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w:t>
      </w:r>
    </w:p>
    <w:p w:rsidR="00BF2721" w:rsidRPr="003E09AF" w:rsidRDefault="00BF2721" w:rsidP="00BF2721">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4. Postanowienia dotyczące prowadzenia przez Zamawiającego wyjaśnień w toku badania i oceny ofert:</w:t>
      </w:r>
    </w:p>
    <w:p w:rsidR="003E09AF" w:rsidRPr="003E09AF" w:rsidRDefault="00BF2721"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Zamawiający może wezwać wykonawców do złożenia, uzupełnienia, poprawienia lub udzielenia wyjaśnień w terminie przez siebie wskazanym odpowiednich oświadczeń lub dokumentów:</w:t>
      </w:r>
    </w:p>
    <w:p w:rsidR="003E09AF" w:rsidRPr="003E09AF" w:rsidRDefault="003E09AF" w:rsidP="00BF2721">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potwierdzających spełnienie warunków udziału w postępowaniu,</w:t>
      </w:r>
      <w:r w:rsidR="00BF2721">
        <w:rPr>
          <w:rFonts w:ascii="Calibri" w:eastAsia="Times New Roman" w:hAnsi="Calibri" w:cs="Times New Roman"/>
          <w:color w:val="000000"/>
          <w:lang w:eastAsia="pl-PL"/>
        </w:rPr>
        <w:t xml:space="preserve"> </w:t>
      </w:r>
      <w:r w:rsidRPr="003E09AF">
        <w:rPr>
          <w:rFonts w:ascii="Calibri" w:eastAsia="Times New Roman" w:hAnsi="Calibri" w:cs="Times New Roman"/>
          <w:color w:val="000000"/>
          <w:lang w:eastAsia="pl-PL"/>
        </w:rPr>
        <w:t>potwierdzających spełnienie przez oferowane dostawy, usługi lub roboty budowlane wymagań określonych przez zamawiającego,</w:t>
      </w:r>
      <w:r w:rsidR="00BF2721">
        <w:rPr>
          <w:rFonts w:ascii="Calibri" w:eastAsia="Times New Roman" w:hAnsi="Calibri" w:cs="Times New Roman"/>
          <w:color w:val="000000"/>
          <w:lang w:eastAsia="pl-PL"/>
        </w:rPr>
        <w:t xml:space="preserve"> </w:t>
      </w:r>
      <w:r w:rsidRPr="003E09AF">
        <w:rPr>
          <w:rFonts w:ascii="Calibri" w:eastAsia="Times New Roman" w:hAnsi="Calibri" w:cs="Times New Roman"/>
          <w:color w:val="000000"/>
          <w:lang w:eastAsia="pl-PL"/>
        </w:rPr>
        <w:t>potwierdzających brak podstaw wykluczenia,</w:t>
      </w:r>
      <w:r w:rsidR="00BF2721">
        <w:rPr>
          <w:rFonts w:ascii="Calibri" w:eastAsia="Times New Roman" w:hAnsi="Calibri" w:cs="Times New Roman"/>
          <w:color w:val="000000"/>
          <w:lang w:eastAsia="pl-PL"/>
        </w:rPr>
        <w:t xml:space="preserve"> </w:t>
      </w:r>
      <w:r w:rsidRPr="003E09AF">
        <w:rPr>
          <w:rFonts w:ascii="Calibri" w:eastAsia="Times New Roman" w:hAnsi="Calibri" w:cs="Times New Roman"/>
          <w:color w:val="000000"/>
          <w:lang w:eastAsia="pl-PL"/>
        </w:rPr>
        <w:t>oświadczenia o którym mowa w pkt. VII. 1. 2) niniejszej specyfikacji,</w:t>
      </w:r>
      <w:r w:rsidR="00BF2721">
        <w:rPr>
          <w:rFonts w:ascii="Calibri" w:eastAsia="Times New Roman" w:hAnsi="Calibri" w:cs="Times New Roman"/>
          <w:color w:val="000000"/>
          <w:lang w:eastAsia="pl-PL"/>
        </w:rPr>
        <w:t xml:space="preserve"> </w:t>
      </w:r>
      <w:r w:rsidRPr="003E09AF">
        <w:rPr>
          <w:rFonts w:ascii="Calibri" w:eastAsia="Times New Roman" w:hAnsi="Calibri" w:cs="Times New Roman"/>
          <w:color w:val="000000"/>
          <w:lang w:eastAsia="pl-PL"/>
        </w:rPr>
        <w:t>innych dokumentów niezbędnych do przeprowadzenia postępowania,</w:t>
      </w:r>
      <w:r w:rsidR="00BF2721">
        <w:rPr>
          <w:rFonts w:ascii="Calibri" w:eastAsia="Times New Roman" w:hAnsi="Calibri" w:cs="Times New Roman"/>
          <w:color w:val="000000"/>
          <w:lang w:eastAsia="pl-PL"/>
        </w:rPr>
        <w:t xml:space="preserve"> </w:t>
      </w:r>
      <w:r w:rsidRPr="003E09AF">
        <w:rPr>
          <w:rFonts w:ascii="Calibri" w:eastAsia="Times New Roman" w:hAnsi="Calibri" w:cs="Times New Roman"/>
          <w:color w:val="000000"/>
          <w:lang w:eastAsia="pl-PL"/>
        </w:rPr>
        <w:t>pełnomocnictw,</w:t>
      </w:r>
    </w:p>
    <w:p w:rsidR="003E09AF" w:rsidRPr="003E09AF" w:rsidRDefault="003E09AF" w:rsidP="00BF2721">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jeżeli spełnione zostaną przesłanki określone w art. 26 ust. 3 i ust. 3a ustawy </w:t>
      </w:r>
      <w:proofErr w:type="spellStart"/>
      <w:r w:rsidRPr="003E09AF">
        <w:rPr>
          <w:rFonts w:ascii="Calibri" w:eastAsia="Times New Roman" w:hAnsi="Calibri" w:cs="Times New Roman"/>
          <w:color w:val="000000"/>
          <w:lang w:eastAsia="pl-PL"/>
        </w:rPr>
        <w:t>Pzp</w:t>
      </w:r>
      <w:proofErr w:type="spellEnd"/>
      <w:r w:rsidRPr="003E09AF">
        <w:rPr>
          <w:rFonts w:ascii="Calibri" w:eastAsia="Times New Roman" w:hAnsi="Calibri" w:cs="Times New Roman"/>
          <w:color w:val="000000"/>
          <w:lang w:eastAsia="pl-PL"/>
        </w:rPr>
        <w:t>.</w:t>
      </w:r>
    </w:p>
    <w:p w:rsidR="003E09AF" w:rsidRPr="003E09AF" w:rsidRDefault="003E09AF" w:rsidP="00BF2721">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Nieuzupełnienie oświadczeń lub dokumentów w odpowiedzi na wezwanie, o którym mowa w art. 26 ust. 3 i 3a ustawy </w:t>
      </w:r>
      <w:proofErr w:type="spellStart"/>
      <w:r w:rsidRPr="003E09AF">
        <w:rPr>
          <w:rFonts w:ascii="Calibri" w:eastAsia="Times New Roman" w:hAnsi="Calibri" w:cs="Times New Roman"/>
          <w:color w:val="000000"/>
          <w:lang w:eastAsia="pl-PL"/>
        </w:rPr>
        <w:t>Pzp</w:t>
      </w:r>
      <w:proofErr w:type="spellEnd"/>
      <w:r w:rsidRPr="003E09AF">
        <w:rPr>
          <w:rFonts w:ascii="Calibri" w:eastAsia="Times New Roman" w:hAnsi="Calibri" w:cs="Times New Roman"/>
          <w:color w:val="000000"/>
          <w:lang w:eastAsia="pl-PL"/>
        </w:rPr>
        <w:t>, z przyczyn leżących po stronie wykonawcy  może skutkować zatrzymaniem wadium wraz odsetkami na mocy art. 46 ust. 4a Prawa zamówień publicznych.</w:t>
      </w:r>
    </w:p>
    <w:p w:rsidR="003E09AF" w:rsidRPr="003E09AF" w:rsidRDefault="00BF2721"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 </w:t>
      </w:r>
      <w:r w:rsidR="003E09AF" w:rsidRPr="003E09AF">
        <w:rPr>
          <w:rFonts w:ascii="Calibri" w:eastAsia="Times New Roman" w:hAnsi="Calibri" w:cs="Times New Roman"/>
          <w:color w:val="000000"/>
          <w:lang w:eastAsia="pl-PL"/>
        </w:rPr>
        <w:t>W toku badania i oceny ofert zamawiający może żądać od wykonawców wyjaśnień dotyczących treści złożonych ofert oraz wyjaśnień dotyczących oświadczeń lub dokumentów potwierdzających:</w:t>
      </w:r>
    </w:p>
    <w:p w:rsidR="003E09AF" w:rsidRP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a. </w:t>
      </w:r>
      <w:r w:rsidR="003E09AF" w:rsidRPr="003E09AF">
        <w:rPr>
          <w:rFonts w:ascii="Calibri" w:eastAsia="Times New Roman" w:hAnsi="Calibri" w:cs="Times New Roman"/>
          <w:color w:val="000000"/>
          <w:lang w:eastAsia="pl-PL"/>
        </w:rPr>
        <w:t>spełnienie przez wykonawców warunków udziału w postępowaniu,</w:t>
      </w:r>
    </w:p>
    <w:p w:rsidR="003E09AF" w:rsidRP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b. </w:t>
      </w:r>
      <w:r w:rsidR="003E09AF" w:rsidRPr="003E09AF">
        <w:rPr>
          <w:rFonts w:ascii="Calibri" w:eastAsia="Times New Roman" w:hAnsi="Calibri" w:cs="Times New Roman"/>
          <w:color w:val="000000"/>
          <w:lang w:eastAsia="pl-PL"/>
        </w:rPr>
        <w:t>spełnienie przez oferowane dostawy, usługi lub roboty budowlane wymagań określonych przez zamawiającego,</w:t>
      </w:r>
    </w:p>
    <w:p w:rsidR="003E09AF" w:rsidRPr="003E09AF" w:rsidRDefault="00FF0175" w:rsidP="00BF2721">
      <w:pPr>
        <w:tabs>
          <w:tab w:val="left" w:pos="5340"/>
        </w:tab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c. </w:t>
      </w:r>
      <w:r w:rsidR="003E09AF" w:rsidRPr="003E09AF">
        <w:rPr>
          <w:rFonts w:ascii="Calibri" w:eastAsia="Times New Roman" w:hAnsi="Calibri" w:cs="Times New Roman"/>
          <w:color w:val="000000"/>
          <w:lang w:eastAsia="pl-PL"/>
        </w:rPr>
        <w:t>potwierdzających brak podstaw wykluczenia</w:t>
      </w:r>
      <w:r w:rsidR="00BF2721">
        <w:rPr>
          <w:rFonts w:ascii="Calibri" w:eastAsia="Times New Roman" w:hAnsi="Calibri" w:cs="Times New Roman"/>
          <w:color w:val="000000"/>
          <w:lang w:eastAsia="pl-PL"/>
        </w:rPr>
        <w:tab/>
      </w:r>
    </w:p>
    <w:p w:rsidR="003E09AF" w:rsidRP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Zamawiający poprawia w ofercie oczywiste omyłki pisarskie oraz oczywiste omyłki rachunkowe, z uwzględnieniem konsekwencji rachunkowych dokonanych poprawek, niezwłocznie zawia</w:t>
      </w:r>
      <w:r w:rsidR="003E09AF" w:rsidRPr="003E09AF">
        <w:rPr>
          <w:rFonts w:ascii="Calibri" w:eastAsia="Times New Roman" w:hAnsi="Calibri" w:cs="Times New Roman"/>
          <w:color w:val="000000"/>
          <w:lang w:eastAsia="pl-PL"/>
        </w:rPr>
        <w:softHyphen/>
        <w:t>damiając o tym wykonawcę, którego oferta została poprawiona.</w:t>
      </w:r>
    </w:p>
    <w:p w:rsidR="003E09AF" w:rsidRP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4) </w:t>
      </w:r>
      <w:r w:rsidR="003E09AF" w:rsidRPr="003E09AF">
        <w:rPr>
          <w:rFonts w:ascii="Calibri" w:eastAsia="Times New Roman" w:hAnsi="Calibri" w:cs="Times New Roman"/>
          <w:color w:val="000000"/>
          <w:lang w:eastAsia="pl-PL"/>
        </w:rPr>
        <w:t>Zamawiający poprawia w ofercie inne omyłki polegające na niezgodności oferty ze specyfikacją istotnych warunków zamówienia, niepowodujące istotnych zmian w ofercie, niezwłocznie zawia</w:t>
      </w:r>
      <w:r w:rsidR="003E09AF" w:rsidRPr="003E09AF">
        <w:rPr>
          <w:rFonts w:ascii="Calibri" w:eastAsia="Times New Roman" w:hAnsi="Calibri" w:cs="Times New Roman"/>
          <w:color w:val="000000"/>
          <w:lang w:eastAsia="pl-PL"/>
        </w:rPr>
        <w:softHyphen/>
        <w:t>damiając o tym wykonawcę, którego oferta została poprawiona. Oferta wykonawcy, który w terminie 3 dni od dnia doręczenia zawiadomienia nie zgodził się na poprawienie takiej omyłki podlega odrzuceniu.</w:t>
      </w:r>
    </w:p>
    <w:p w:rsidR="003E09AF" w:rsidRP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5)  </w:t>
      </w:r>
      <w:r w:rsidR="003E09AF" w:rsidRPr="003E09AF">
        <w:rPr>
          <w:rFonts w:ascii="Calibri" w:eastAsia="Times New Roman" w:hAnsi="Calibri" w:cs="Times New Roman"/>
          <w:color w:val="000000"/>
          <w:lang w:eastAsia="pl-PL"/>
        </w:rPr>
        <w:t>Zamawiający w celu ustalenia, czy oferta zawiera rażąco niską cenę lub koszt w stosunku do przedmiotu zamówienia zwróci się do wykonawcy o udzielenie wyjaśnień, w tym złożenie dowodów, dotyczących wyliczenia ceny lub kosztu.</w:t>
      </w:r>
    </w:p>
    <w:p w:rsidR="003E09AF" w:rsidRDefault="00FF0175" w:rsidP="00BF2721">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6)  </w:t>
      </w:r>
      <w:r w:rsidR="003E09AF" w:rsidRPr="003E09AF">
        <w:rPr>
          <w:rFonts w:ascii="Calibri" w:eastAsia="Times New Roman" w:hAnsi="Calibri" w:cs="Times New Roman"/>
          <w:color w:val="000000"/>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FF0175" w:rsidRPr="003E09AF" w:rsidRDefault="00FF0175" w:rsidP="00BF2721">
      <w:pPr>
        <w:spacing w:after="0" w:line="240" w:lineRule="auto"/>
        <w:jc w:val="both"/>
        <w:rPr>
          <w:rFonts w:ascii="Calibri" w:eastAsia="Times New Roman" w:hAnsi="Calibri" w:cs="Times New Roman"/>
          <w:color w:val="000000"/>
          <w:lang w:eastAsia="pl-PL"/>
        </w:rPr>
      </w:pPr>
    </w:p>
    <w:p w:rsidR="003E09AF" w:rsidRPr="00FF0175" w:rsidRDefault="003E09AF" w:rsidP="00BF2721">
      <w:pPr>
        <w:spacing w:after="0" w:line="240" w:lineRule="auto"/>
        <w:jc w:val="both"/>
        <w:rPr>
          <w:rFonts w:ascii="Calibri" w:eastAsia="Times New Roman" w:hAnsi="Calibri" w:cs="Times New Roman"/>
          <w:color w:val="000000"/>
          <w:u w:val="single"/>
          <w:lang w:eastAsia="pl-PL"/>
        </w:rPr>
      </w:pPr>
      <w:r w:rsidRPr="00FF0175">
        <w:rPr>
          <w:rFonts w:ascii="Calibri" w:eastAsia="Times New Roman" w:hAnsi="Calibri" w:cs="Times New Roman"/>
          <w:color w:val="000000"/>
          <w:u w:val="single"/>
          <w:lang w:eastAsia="pl-PL"/>
        </w:rPr>
        <w:t>XII. Miejsce i termin składania i otwarcia ofert</w:t>
      </w:r>
    </w:p>
    <w:p w:rsidR="003E09AF" w:rsidRPr="00E22148" w:rsidRDefault="003E09AF" w:rsidP="00BF2721">
      <w:pPr>
        <w:spacing w:after="0" w:line="240" w:lineRule="auto"/>
        <w:jc w:val="both"/>
        <w:rPr>
          <w:rFonts w:ascii="Calibri" w:eastAsia="Times New Roman" w:hAnsi="Calibri" w:cs="Times New Roman"/>
          <w:b/>
          <w:color w:val="000000"/>
          <w:lang w:eastAsia="pl-PL"/>
        </w:rPr>
      </w:pPr>
      <w:r w:rsidRPr="003E09AF">
        <w:rPr>
          <w:rFonts w:ascii="Calibri" w:eastAsia="Times New Roman" w:hAnsi="Calibri" w:cs="Times New Roman"/>
          <w:color w:val="000000"/>
          <w:lang w:eastAsia="pl-PL"/>
        </w:rPr>
        <w:t>1. Oferty należy składa</w:t>
      </w:r>
      <w:r w:rsidR="00E22148">
        <w:rPr>
          <w:rFonts w:ascii="Calibri" w:eastAsia="Times New Roman" w:hAnsi="Calibri" w:cs="Times New Roman"/>
          <w:color w:val="000000"/>
          <w:lang w:eastAsia="pl-PL"/>
        </w:rPr>
        <w:t xml:space="preserve">ć do dnia: </w:t>
      </w:r>
      <w:r w:rsidR="00C36546">
        <w:rPr>
          <w:rFonts w:ascii="Calibri" w:eastAsia="Times New Roman" w:hAnsi="Calibri" w:cs="Times New Roman"/>
          <w:b/>
          <w:color w:val="000000"/>
          <w:lang w:eastAsia="pl-PL"/>
        </w:rPr>
        <w:t>31.05</w:t>
      </w:r>
      <w:r w:rsidR="00E22148" w:rsidRPr="00E22148">
        <w:rPr>
          <w:rFonts w:ascii="Calibri" w:eastAsia="Times New Roman" w:hAnsi="Calibri" w:cs="Times New Roman"/>
          <w:b/>
          <w:color w:val="000000"/>
          <w:lang w:eastAsia="pl-PL"/>
        </w:rPr>
        <w:t>.2017r. do godz. 12:00.</w:t>
      </w:r>
    </w:p>
    <w:p w:rsidR="003E09AF" w:rsidRPr="003E09AF" w:rsidRDefault="003E09AF" w:rsidP="00E22148">
      <w:pPr>
        <w:tabs>
          <w:tab w:val="center" w:pos="4536"/>
        </w:tabs>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w siedzibie zamawiającego</w:t>
      </w:r>
      <w:r w:rsidR="00E22148">
        <w:rPr>
          <w:rFonts w:ascii="Calibri" w:eastAsia="Times New Roman" w:hAnsi="Calibri" w:cs="Times New Roman"/>
          <w:color w:val="000000"/>
          <w:lang w:eastAsia="pl-PL"/>
        </w:rPr>
        <w:tab/>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Starostwo Powiatowe w Wołowie</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Pl. Piastowski 2</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56 – 100 Wołów</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pok. nr 5 (Punkt Obsługi Klienta)</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2. Wykonawca może, przed upływem terminu do składania ofert, zmienić lub wycofać ofertę. Zmiana</w:t>
      </w:r>
      <w:r w:rsidR="00E22148">
        <w:rPr>
          <w:rFonts w:ascii="Calibri" w:eastAsia="Times New Roman" w:hAnsi="Calibri" w:cs="Times New Roman"/>
          <w:color w:val="000000"/>
          <w:lang w:eastAsia="pl-PL"/>
        </w:rPr>
        <w:t>, jak i wycofanie oferty, </w:t>
      </w:r>
      <w:r w:rsidRPr="003E09AF">
        <w:rPr>
          <w:rFonts w:ascii="Calibri" w:eastAsia="Times New Roman" w:hAnsi="Calibri" w:cs="Times New Roman"/>
          <w:color w:val="000000"/>
          <w:lang w:eastAsia="pl-PL"/>
        </w:rPr>
        <w:t>wymagają zachowa</w:t>
      </w:r>
      <w:r w:rsidR="00E22148">
        <w:rPr>
          <w:rFonts w:ascii="Calibri" w:eastAsia="Times New Roman" w:hAnsi="Calibri" w:cs="Times New Roman"/>
          <w:color w:val="000000"/>
          <w:lang w:eastAsia="pl-PL"/>
        </w:rPr>
        <w:t xml:space="preserve">nia formy pisemnej. </w:t>
      </w:r>
    </w:p>
    <w:p w:rsidR="00E22148" w:rsidRPr="00E22148" w:rsidRDefault="003E09AF" w:rsidP="00E22148">
      <w:pPr>
        <w:spacing w:after="0" w:line="240" w:lineRule="auto"/>
        <w:jc w:val="both"/>
        <w:rPr>
          <w:rFonts w:ascii="Calibri" w:eastAsia="Times New Roman" w:hAnsi="Calibri" w:cs="Times New Roman"/>
          <w:b/>
          <w:color w:val="000000"/>
          <w:lang w:eastAsia="pl-PL"/>
        </w:rPr>
      </w:pPr>
      <w:r w:rsidRPr="003E09AF">
        <w:rPr>
          <w:rFonts w:ascii="Calibri" w:eastAsia="Times New Roman" w:hAnsi="Calibri" w:cs="Times New Roman"/>
          <w:color w:val="000000"/>
          <w:lang w:eastAsia="pl-PL"/>
        </w:rPr>
        <w:t xml:space="preserve">3. Oferty zostaną otwarte dnia: </w:t>
      </w:r>
      <w:r w:rsidR="00C36546">
        <w:rPr>
          <w:rFonts w:ascii="Calibri" w:eastAsia="Times New Roman" w:hAnsi="Calibri" w:cs="Times New Roman"/>
          <w:b/>
          <w:color w:val="000000"/>
          <w:lang w:eastAsia="pl-PL"/>
        </w:rPr>
        <w:t>31.05</w:t>
      </w:r>
      <w:r w:rsidR="00E22148" w:rsidRPr="00E22148">
        <w:rPr>
          <w:rFonts w:ascii="Calibri" w:eastAsia="Times New Roman" w:hAnsi="Calibri" w:cs="Times New Roman"/>
          <w:b/>
          <w:color w:val="000000"/>
          <w:lang w:eastAsia="pl-PL"/>
        </w:rPr>
        <w:t xml:space="preserve">.2017r. o godz. </w:t>
      </w:r>
      <w:r w:rsidR="00E22148">
        <w:rPr>
          <w:rFonts w:ascii="Calibri" w:eastAsia="Times New Roman" w:hAnsi="Calibri" w:cs="Times New Roman"/>
          <w:b/>
          <w:color w:val="000000"/>
          <w:lang w:eastAsia="pl-PL"/>
        </w:rPr>
        <w:t>12:15</w:t>
      </w:r>
      <w:r w:rsidR="00E22148" w:rsidRPr="00E22148">
        <w:rPr>
          <w:rFonts w:ascii="Calibri" w:eastAsia="Times New Roman" w:hAnsi="Calibri" w:cs="Times New Roman"/>
          <w:b/>
          <w:color w:val="000000"/>
          <w:lang w:eastAsia="pl-PL"/>
        </w:rPr>
        <w:t>.</w:t>
      </w:r>
    </w:p>
    <w:p w:rsidR="00E22148" w:rsidRPr="003E09AF" w:rsidRDefault="00E22148" w:rsidP="00E22148">
      <w:pPr>
        <w:tabs>
          <w:tab w:val="center" w:pos="4536"/>
        </w:tabs>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w siedzibie zamawiającego</w:t>
      </w:r>
      <w:r>
        <w:rPr>
          <w:rFonts w:ascii="Calibri" w:eastAsia="Times New Roman" w:hAnsi="Calibri" w:cs="Times New Roman"/>
          <w:color w:val="000000"/>
          <w:lang w:eastAsia="pl-PL"/>
        </w:rPr>
        <w:tab/>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Starostwo Powiatowe w Wołowie</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Pl. Piastowski 2</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56 – 100 Wołów</w:t>
      </w:r>
    </w:p>
    <w:p w:rsidR="00E22148" w:rsidRPr="009A0042" w:rsidRDefault="00E22148" w:rsidP="00E22148">
      <w:pPr>
        <w:pStyle w:val="pkt"/>
        <w:spacing w:before="0" w:after="0" w:line="240" w:lineRule="auto"/>
        <w:ind w:left="357" w:firstLine="0"/>
        <w:rPr>
          <w:rFonts w:ascii="Calibri" w:hAnsi="Calibri" w:cs="Arial"/>
          <w:b/>
          <w:bCs/>
          <w:sz w:val="22"/>
          <w:szCs w:val="22"/>
        </w:rPr>
      </w:pPr>
      <w:r w:rsidRPr="009A0042">
        <w:rPr>
          <w:rFonts w:ascii="Calibri" w:hAnsi="Calibri" w:cs="Arial"/>
          <w:b/>
          <w:bCs/>
          <w:sz w:val="22"/>
          <w:szCs w:val="22"/>
        </w:rPr>
        <w:t>p</w:t>
      </w:r>
      <w:r>
        <w:rPr>
          <w:rFonts w:ascii="Calibri" w:hAnsi="Calibri" w:cs="Arial"/>
          <w:b/>
          <w:bCs/>
          <w:sz w:val="22"/>
          <w:szCs w:val="22"/>
        </w:rPr>
        <w:t>ok. nr 18 (sala sesyjna)</w:t>
      </w:r>
    </w:p>
    <w:p w:rsidR="00E22148" w:rsidRPr="003E09AF" w:rsidRDefault="00E22148" w:rsidP="00E22148">
      <w:pPr>
        <w:spacing w:after="0" w:line="240" w:lineRule="auto"/>
        <w:rPr>
          <w:rFonts w:ascii="Calibri" w:eastAsia="Times New Roman" w:hAnsi="Calibri" w:cs="Times New Roman"/>
          <w:color w:val="000000"/>
          <w:lang w:eastAsia="pl-PL"/>
        </w:rPr>
      </w:pPr>
    </w:p>
    <w:p w:rsidR="003E09AF" w:rsidRPr="00E22148" w:rsidRDefault="003E09AF" w:rsidP="003E09AF">
      <w:pPr>
        <w:spacing w:after="0" w:line="240" w:lineRule="auto"/>
        <w:rPr>
          <w:rFonts w:ascii="Calibri" w:eastAsia="Times New Roman" w:hAnsi="Calibri" w:cs="Times New Roman"/>
          <w:color w:val="000000"/>
          <w:u w:val="single"/>
          <w:lang w:eastAsia="pl-PL"/>
        </w:rPr>
      </w:pPr>
      <w:r w:rsidRPr="00E22148">
        <w:rPr>
          <w:rFonts w:ascii="Calibri" w:eastAsia="Times New Roman" w:hAnsi="Calibri" w:cs="Times New Roman"/>
          <w:color w:val="000000"/>
          <w:u w:val="single"/>
          <w:lang w:eastAsia="pl-PL"/>
        </w:rPr>
        <w:t>XIII. Opis sposobu obliczenia ceny</w:t>
      </w:r>
    </w:p>
    <w:p w:rsidR="003E09AF" w:rsidRPr="003E09AF" w:rsidRDefault="003E09AF" w:rsidP="00404353">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Cena oferty uwzględnia wszystkie zobowiązania, musi być podana w PLN cyfrowo i słownie, z wyodrębnieniem należnego podatku VAT - jeżeli występuje.</w:t>
      </w:r>
    </w:p>
    <w:p w:rsidR="003E09AF" w:rsidRPr="003E09AF" w:rsidRDefault="003E09AF" w:rsidP="00404353">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Cena podana w ofercie winna obejmować wszystkie koszty i składniki związane z wykonaniem zamówienia oraz warunkami stawianymi przez zamawiającego.</w:t>
      </w:r>
    </w:p>
    <w:p w:rsidR="003E09AF" w:rsidRPr="003E09AF" w:rsidRDefault="003E09AF" w:rsidP="00404353">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Cena może być tylko jedna za oferowany przedmiot zamówienia, nie dopuszcza się wariantowości cen.</w:t>
      </w:r>
    </w:p>
    <w:p w:rsidR="00E22148" w:rsidRDefault="003E09AF" w:rsidP="00404353">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Cena nie ulega zmianie przez okres ważności oferty (związania ofertą).</w:t>
      </w:r>
    </w:p>
    <w:p w:rsidR="003E09AF" w:rsidRPr="003E09AF" w:rsidRDefault="003E09AF" w:rsidP="00404353">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Cenę za wykonanie przedmiotu zamówienia należy przedstawić w "Formularzu ofertowym" stanowiącym załącznik do niniejszej specyfikacji istotnych warunków zamówienia.</w:t>
      </w:r>
    </w:p>
    <w:p w:rsidR="00E22148" w:rsidRDefault="00E22148" w:rsidP="003E09AF">
      <w:pPr>
        <w:spacing w:after="0" w:line="240" w:lineRule="auto"/>
        <w:rPr>
          <w:rFonts w:ascii="Calibri" w:eastAsia="Times New Roman" w:hAnsi="Calibri" w:cs="Times New Roman"/>
          <w:color w:val="000000"/>
          <w:lang w:eastAsia="pl-PL"/>
        </w:rPr>
      </w:pPr>
    </w:p>
    <w:p w:rsidR="00FE6515" w:rsidRPr="00E22148" w:rsidRDefault="003E09AF" w:rsidP="003E09AF">
      <w:pPr>
        <w:spacing w:after="0" w:line="240" w:lineRule="auto"/>
        <w:rPr>
          <w:rFonts w:ascii="Calibri" w:eastAsia="Times New Roman" w:hAnsi="Calibri" w:cs="Times New Roman"/>
          <w:color w:val="000000"/>
          <w:u w:val="single"/>
          <w:lang w:eastAsia="pl-PL"/>
        </w:rPr>
      </w:pPr>
      <w:r w:rsidRPr="00E22148">
        <w:rPr>
          <w:rFonts w:ascii="Calibri" w:eastAsia="Times New Roman" w:hAnsi="Calibri" w:cs="Times New Roman"/>
          <w:color w:val="000000"/>
          <w:u w:val="single"/>
          <w:lang w:eastAsia="pl-PL"/>
        </w:rPr>
        <w:t>XIV. Opis kryteriów, którymi zamawiający będzie się kierował przy wyborze oferty</w:t>
      </w:r>
    </w:p>
    <w:p w:rsidR="00FE6515" w:rsidRDefault="00FE6515" w:rsidP="00F76FFB">
      <w:pPr>
        <w:pStyle w:val="Akapitzlist1"/>
        <w:numPr>
          <w:ilvl w:val="0"/>
          <w:numId w:val="25"/>
        </w:numPr>
        <w:spacing w:after="0" w:line="240" w:lineRule="auto"/>
        <w:jc w:val="both"/>
      </w:pPr>
      <w:r w:rsidRPr="005B2D14">
        <w:t>Przy wyborze najkorzystniejszej oferty zamawiający będzie się kierował poniższym</w:t>
      </w:r>
      <w:r>
        <w:t xml:space="preserve"> kryterium oceny: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548"/>
        <w:gridCol w:w="5052"/>
        <w:gridCol w:w="2157"/>
      </w:tblGrid>
      <w:tr w:rsidR="00FE6515" w:rsidRPr="009465D4" w:rsidTr="007C1DDE">
        <w:trPr>
          <w:jc w:val="center"/>
        </w:trPr>
        <w:tc>
          <w:tcPr>
            <w:tcW w:w="531" w:type="dxa"/>
            <w:vAlign w:val="center"/>
          </w:tcPr>
          <w:p w:rsidR="00FE6515" w:rsidRPr="009465D4" w:rsidRDefault="00FE6515" w:rsidP="00FE6515">
            <w:pPr>
              <w:spacing w:after="0" w:line="240" w:lineRule="auto"/>
              <w:jc w:val="center"/>
              <w:rPr>
                <w:rFonts w:ascii="Calibri" w:hAnsi="Calibri"/>
                <w:sz w:val="21"/>
                <w:szCs w:val="21"/>
              </w:rPr>
            </w:pPr>
            <w:r w:rsidRPr="009465D4">
              <w:rPr>
                <w:rFonts w:ascii="Calibri" w:hAnsi="Calibri"/>
                <w:sz w:val="21"/>
                <w:szCs w:val="21"/>
              </w:rPr>
              <w:t>l.p.</w:t>
            </w:r>
          </w:p>
        </w:tc>
        <w:tc>
          <w:tcPr>
            <w:tcW w:w="1548" w:type="dxa"/>
            <w:vAlign w:val="center"/>
          </w:tcPr>
          <w:p w:rsidR="00FE6515" w:rsidRPr="009465D4" w:rsidRDefault="00FE6515" w:rsidP="00FE6515">
            <w:pPr>
              <w:spacing w:after="0" w:line="240" w:lineRule="auto"/>
              <w:jc w:val="center"/>
              <w:rPr>
                <w:rFonts w:ascii="Calibri" w:hAnsi="Calibri"/>
                <w:sz w:val="21"/>
                <w:szCs w:val="21"/>
              </w:rPr>
            </w:pPr>
            <w:r>
              <w:rPr>
                <w:rFonts w:ascii="Calibri" w:hAnsi="Calibri"/>
                <w:sz w:val="21"/>
                <w:szCs w:val="21"/>
              </w:rPr>
              <w:t>Kryterium</w:t>
            </w:r>
          </w:p>
        </w:tc>
        <w:tc>
          <w:tcPr>
            <w:tcW w:w="5052" w:type="dxa"/>
            <w:vAlign w:val="center"/>
          </w:tcPr>
          <w:p w:rsidR="00FE6515" w:rsidRPr="009465D4" w:rsidRDefault="00FE6515" w:rsidP="00FE6515">
            <w:pPr>
              <w:spacing w:after="0" w:line="240" w:lineRule="auto"/>
              <w:jc w:val="center"/>
              <w:rPr>
                <w:rFonts w:ascii="Calibri" w:hAnsi="Calibri"/>
                <w:sz w:val="21"/>
                <w:szCs w:val="21"/>
              </w:rPr>
            </w:pPr>
            <w:r w:rsidRPr="009465D4">
              <w:rPr>
                <w:rFonts w:ascii="Calibri" w:hAnsi="Calibri"/>
                <w:sz w:val="21"/>
                <w:szCs w:val="21"/>
              </w:rPr>
              <w:t>Opis</w:t>
            </w:r>
          </w:p>
        </w:tc>
        <w:tc>
          <w:tcPr>
            <w:tcW w:w="2157" w:type="dxa"/>
            <w:vAlign w:val="center"/>
          </w:tcPr>
          <w:p w:rsidR="00FE6515" w:rsidRPr="009465D4" w:rsidRDefault="00FE6515" w:rsidP="00FE6515">
            <w:pPr>
              <w:spacing w:after="0" w:line="240" w:lineRule="auto"/>
              <w:jc w:val="center"/>
              <w:rPr>
                <w:rFonts w:ascii="Calibri" w:hAnsi="Calibri"/>
                <w:sz w:val="21"/>
                <w:szCs w:val="21"/>
              </w:rPr>
            </w:pPr>
            <w:r w:rsidRPr="009465D4">
              <w:rPr>
                <w:rFonts w:ascii="Calibri" w:hAnsi="Calibri"/>
                <w:sz w:val="21"/>
                <w:szCs w:val="21"/>
              </w:rPr>
              <w:t>Waga – udział</w:t>
            </w:r>
            <w:r>
              <w:rPr>
                <w:rFonts w:ascii="Calibri" w:hAnsi="Calibri"/>
                <w:sz w:val="21"/>
                <w:szCs w:val="21"/>
              </w:rPr>
              <w:t xml:space="preserve"> </w:t>
            </w:r>
            <w:r w:rsidRPr="009465D4">
              <w:rPr>
                <w:rFonts w:ascii="Calibri" w:hAnsi="Calibri"/>
                <w:sz w:val="21"/>
                <w:szCs w:val="21"/>
              </w:rPr>
              <w:t>w ocenie</w:t>
            </w:r>
          </w:p>
        </w:tc>
      </w:tr>
      <w:tr w:rsidR="00FE6515" w:rsidRPr="009465D4" w:rsidTr="007C1DDE">
        <w:trPr>
          <w:trHeight w:val="67"/>
          <w:jc w:val="center"/>
        </w:trPr>
        <w:tc>
          <w:tcPr>
            <w:tcW w:w="531" w:type="dxa"/>
            <w:vAlign w:val="center"/>
          </w:tcPr>
          <w:p w:rsidR="00FE6515" w:rsidRPr="009465D4" w:rsidRDefault="00FE6515" w:rsidP="00FE6515">
            <w:pPr>
              <w:spacing w:after="0" w:line="240" w:lineRule="auto"/>
              <w:jc w:val="center"/>
              <w:rPr>
                <w:rFonts w:ascii="Calibri" w:hAnsi="Calibri"/>
                <w:sz w:val="21"/>
                <w:szCs w:val="21"/>
              </w:rPr>
            </w:pPr>
            <w:r w:rsidRPr="009465D4">
              <w:rPr>
                <w:rFonts w:ascii="Calibri" w:hAnsi="Calibri"/>
                <w:sz w:val="21"/>
                <w:szCs w:val="21"/>
              </w:rPr>
              <w:t>1</w:t>
            </w:r>
          </w:p>
        </w:tc>
        <w:tc>
          <w:tcPr>
            <w:tcW w:w="1548" w:type="dxa"/>
            <w:vAlign w:val="center"/>
          </w:tcPr>
          <w:p w:rsidR="00FE6515" w:rsidRPr="009465D4" w:rsidRDefault="00FE6515" w:rsidP="00FE6515">
            <w:pPr>
              <w:spacing w:after="0" w:line="240" w:lineRule="auto"/>
              <w:jc w:val="center"/>
              <w:rPr>
                <w:rFonts w:ascii="Calibri" w:hAnsi="Calibri"/>
                <w:sz w:val="21"/>
                <w:szCs w:val="21"/>
              </w:rPr>
            </w:pPr>
            <w:r w:rsidRPr="009465D4">
              <w:rPr>
                <w:rFonts w:ascii="Calibri" w:hAnsi="Calibri"/>
                <w:sz w:val="21"/>
                <w:szCs w:val="21"/>
              </w:rPr>
              <w:t>Cena</w:t>
            </w:r>
          </w:p>
        </w:tc>
        <w:tc>
          <w:tcPr>
            <w:tcW w:w="5052" w:type="dxa"/>
            <w:vAlign w:val="center"/>
          </w:tcPr>
          <w:p w:rsidR="00FE6515" w:rsidRPr="009465D4" w:rsidRDefault="00FE6515" w:rsidP="00FE6515">
            <w:pPr>
              <w:spacing w:after="0" w:line="240" w:lineRule="auto"/>
              <w:jc w:val="both"/>
              <w:rPr>
                <w:rFonts w:ascii="Calibri" w:hAnsi="Calibri"/>
                <w:sz w:val="21"/>
                <w:szCs w:val="21"/>
              </w:rPr>
            </w:pPr>
            <w:r w:rsidRPr="00C23F61">
              <w:rPr>
                <w:rFonts w:ascii="Calibri" w:hAnsi="Calibri"/>
                <w:sz w:val="21"/>
                <w:szCs w:val="21"/>
              </w:rPr>
              <w:t>Cena oferty (z pod</w:t>
            </w:r>
            <w:r w:rsidR="00A920BA">
              <w:rPr>
                <w:rFonts w:ascii="Calibri" w:hAnsi="Calibri"/>
                <w:sz w:val="21"/>
                <w:szCs w:val="21"/>
              </w:rPr>
              <w:t>atkiem VAT) za realizację przed</w:t>
            </w:r>
            <w:r w:rsidRPr="00C23F61">
              <w:rPr>
                <w:rFonts w:ascii="Calibri" w:hAnsi="Calibri"/>
                <w:sz w:val="21"/>
                <w:szCs w:val="21"/>
              </w:rPr>
              <w:t>miotu zamówienia, na którą powinny składać się wszelkie koszty ponoszone przez wykonawcę</w:t>
            </w:r>
          </w:p>
        </w:tc>
        <w:tc>
          <w:tcPr>
            <w:tcW w:w="2157" w:type="dxa"/>
            <w:vAlign w:val="center"/>
          </w:tcPr>
          <w:p w:rsidR="00FE6515" w:rsidRPr="009465D4" w:rsidRDefault="00FE6515" w:rsidP="00FE6515">
            <w:pPr>
              <w:spacing w:after="0" w:line="240" w:lineRule="auto"/>
              <w:jc w:val="center"/>
              <w:rPr>
                <w:rFonts w:ascii="Calibri" w:hAnsi="Calibri"/>
                <w:sz w:val="21"/>
                <w:szCs w:val="21"/>
              </w:rPr>
            </w:pPr>
            <w:r>
              <w:rPr>
                <w:rFonts w:ascii="Calibri" w:hAnsi="Calibri"/>
                <w:sz w:val="21"/>
                <w:szCs w:val="21"/>
              </w:rPr>
              <w:t>60% = 6</w:t>
            </w:r>
            <w:r w:rsidRPr="009465D4">
              <w:rPr>
                <w:rFonts w:ascii="Calibri" w:hAnsi="Calibri"/>
                <w:sz w:val="21"/>
                <w:szCs w:val="21"/>
              </w:rPr>
              <w:t>0</w:t>
            </w:r>
            <w:r>
              <w:rPr>
                <w:rFonts w:ascii="Calibri" w:hAnsi="Calibri"/>
                <w:sz w:val="21"/>
                <w:szCs w:val="21"/>
              </w:rPr>
              <w:t xml:space="preserve"> </w:t>
            </w:r>
            <w:proofErr w:type="spellStart"/>
            <w:r w:rsidRPr="009465D4">
              <w:rPr>
                <w:rFonts w:ascii="Calibri" w:hAnsi="Calibri"/>
                <w:sz w:val="21"/>
                <w:szCs w:val="21"/>
              </w:rPr>
              <w:t>pkt</w:t>
            </w:r>
            <w:proofErr w:type="spellEnd"/>
          </w:p>
        </w:tc>
      </w:tr>
      <w:tr w:rsidR="00FE6515" w:rsidRPr="009465D4" w:rsidTr="007C1DDE">
        <w:trPr>
          <w:trHeight w:val="67"/>
          <w:jc w:val="center"/>
        </w:trPr>
        <w:tc>
          <w:tcPr>
            <w:tcW w:w="531" w:type="dxa"/>
            <w:vAlign w:val="center"/>
          </w:tcPr>
          <w:p w:rsidR="00FE6515" w:rsidRPr="009465D4" w:rsidRDefault="00FE6515" w:rsidP="00FE6515">
            <w:pPr>
              <w:spacing w:after="0" w:line="240" w:lineRule="auto"/>
              <w:jc w:val="center"/>
              <w:rPr>
                <w:rFonts w:ascii="Calibri" w:hAnsi="Calibri"/>
                <w:sz w:val="21"/>
                <w:szCs w:val="21"/>
              </w:rPr>
            </w:pPr>
            <w:r>
              <w:rPr>
                <w:rFonts w:ascii="Calibri" w:hAnsi="Calibri"/>
                <w:sz w:val="21"/>
                <w:szCs w:val="21"/>
              </w:rPr>
              <w:t>2</w:t>
            </w:r>
          </w:p>
        </w:tc>
        <w:tc>
          <w:tcPr>
            <w:tcW w:w="1548" w:type="dxa"/>
            <w:vAlign w:val="center"/>
          </w:tcPr>
          <w:p w:rsidR="00FE6515" w:rsidRPr="009465D4" w:rsidRDefault="00FE6515" w:rsidP="00FE6515">
            <w:pPr>
              <w:spacing w:after="0" w:line="240" w:lineRule="auto"/>
              <w:jc w:val="center"/>
              <w:rPr>
                <w:rFonts w:ascii="Calibri" w:hAnsi="Calibri"/>
                <w:sz w:val="21"/>
                <w:szCs w:val="21"/>
              </w:rPr>
            </w:pPr>
            <w:r>
              <w:rPr>
                <w:rFonts w:ascii="Calibri" w:hAnsi="Calibri"/>
                <w:sz w:val="21"/>
                <w:szCs w:val="21"/>
              </w:rPr>
              <w:t xml:space="preserve">Gwarancja </w:t>
            </w:r>
          </w:p>
        </w:tc>
        <w:tc>
          <w:tcPr>
            <w:tcW w:w="5052" w:type="dxa"/>
            <w:vAlign w:val="center"/>
          </w:tcPr>
          <w:p w:rsidR="00FE6515" w:rsidRPr="009465D4" w:rsidRDefault="00FE6515" w:rsidP="00FE6515">
            <w:pPr>
              <w:spacing w:after="0" w:line="240" w:lineRule="auto"/>
              <w:jc w:val="both"/>
              <w:rPr>
                <w:rFonts w:ascii="Calibri" w:hAnsi="Calibri"/>
                <w:sz w:val="21"/>
                <w:szCs w:val="21"/>
              </w:rPr>
            </w:pPr>
            <w:r>
              <w:rPr>
                <w:rFonts w:ascii="Calibri" w:hAnsi="Calibri"/>
                <w:sz w:val="21"/>
                <w:szCs w:val="21"/>
              </w:rPr>
              <w:t xml:space="preserve">Okres gwarancji </w:t>
            </w:r>
            <w:r w:rsidRPr="0021636C">
              <w:rPr>
                <w:rFonts w:ascii="Calibri" w:hAnsi="Calibri"/>
                <w:sz w:val="21"/>
                <w:szCs w:val="21"/>
              </w:rPr>
              <w:t>zaoferowany przez Wykonawcę na formularzu oferty</w:t>
            </w:r>
            <w:r>
              <w:rPr>
                <w:rFonts w:ascii="Calibri" w:hAnsi="Calibri"/>
                <w:sz w:val="21"/>
                <w:szCs w:val="21"/>
              </w:rPr>
              <w:t>.</w:t>
            </w:r>
          </w:p>
        </w:tc>
        <w:tc>
          <w:tcPr>
            <w:tcW w:w="2157" w:type="dxa"/>
            <w:vAlign w:val="center"/>
          </w:tcPr>
          <w:p w:rsidR="00FE6515" w:rsidRPr="009465D4" w:rsidRDefault="00FE6515" w:rsidP="00FE6515">
            <w:pPr>
              <w:spacing w:after="0" w:line="240" w:lineRule="auto"/>
              <w:jc w:val="center"/>
              <w:rPr>
                <w:rFonts w:ascii="Calibri" w:hAnsi="Calibri"/>
                <w:sz w:val="21"/>
                <w:szCs w:val="21"/>
              </w:rPr>
            </w:pPr>
            <w:r>
              <w:rPr>
                <w:rFonts w:ascii="Calibri" w:hAnsi="Calibri"/>
                <w:sz w:val="21"/>
                <w:szCs w:val="21"/>
              </w:rPr>
              <w:t xml:space="preserve">40% = 40 </w:t>
            </w:r>
            <w:proofErr w:type="spellStart"/>
            <w:r w:rsidRPr="009465D4">
              <w:rPr>
                <w:rFonts w:ascii="Calibri" w:hAnsi="Calibri"/>
                <w:sz w:val="21"/>
                <w:szCs w:val="21"/>
              </w:rPr>
              <w:t>pkt</w:t>
            </w:r>
            <w:proofErr w:type="spellEnd"/>
          </w:p>
        </w:tc>
      </w:tr>
    </w:tbl>
    <w:p w:rsidR="00FE6515" w:rsidRDefault="00FE6515" w:rsidP="00FE6515">
      <w:pPr>
        <w:spacing w:after="0" w:line="240" w:lineRule="auto"/>
        <w:ind w:left="360"/>
        <w:jc w:val="both"/>
        <w:rPr>
          <w:rFonts w:ascii="Calibri" w:eastAsia="Times New Roman" w:hAnsi="Calibri"/>
        </w:rPr>
      </w:pPr>
    </w:p>
    <w:p w:rsidR="00FE6515" w:rsidRDefault="00FE6515" w:rsidP="00F76FFB">
      <w:pPr>
        <w:numPr>
          <w:ilvl w:val="0"/>
          <w:numId w:val="23"/>
        </w:numPr>
        <w:spacing w:after="0" w:line="240" w:lineRule="auto"/>
        <w:jc w:val="both"/>
        <w:rPr>
          <w:rFonts w:ascii="Calibri" w:eastAsia="Times New Roman" w:hAnsi="Calibri"/>
        </w:rPr>
      </w:pPr>
      <w:r w:rsidRPr="0021636C">
        <w:rPr>
          <w:rFonts w:ascii="Calibri" w:eastAsia="Times New Roman" w:hAnsi="Calibri"/>
        </w:rPr>
        <w:t>W kryterium ceny ocenie poddana zostanie cena oferty brutto obliczona przez wykonawcę zgodnie zobowiązującymi przepisami prawa, zasadami</w:t>
      </w:r>
      <w:r w:rsidR="00A201F5">
        <w:rPr>
          <w:rFonts w:ascii="Calibri" w:eastAsia="Times New Roman" w:hAnsi="Calibri"/>
        </w:rPr>
        <w:t xml:space="preserve"> określonymi w </w:t>
      </w:r>
      <w:proofErr w:type="spellStart"/>
      <w:r w:rsidR="00A201F5">
        <w:rPr>
          <w:rFonts w:ascii="Calibri" w:eastAsia="Times New Roman" w:hAnsi="Calibri"/>
        </w:rPr>
        <w:t>Pkt</w:t>
      </w:r>
      <w:proofErr w:type="spellEnd"/>
      <w:r w:rsidR="00A201F5">
        <w:rPr>
          <w:rFonts w:ascii="Calibri" w:eastAsia="Times New Roman" w:hAnsi="Calibri"/>
        </w:rPr>
        <w:t xml:space="preserve"> XIII</w:t>
      </w:r>
      <w:r w:rsidRPr="0021636C">
        <w:rPr>
          <w:rFonts w:ascii="Calibri" w:eastAsia="Times New Roman" w:hAnsi="Calibri"/>
        </w:rPr>
        <w:t xml:space="preserve"> i podana w „Formularzu</w:t>
      </w:r>
      <w:r>
        <w:rPr>
          <w:rFonts w:ascii="Calibri" w:eastAsia="Times New Roman" w:hAnsi="Calibri"/>
        </w:rPr>
        <w:t xml:space="preserve"> ofertowym” (</w:t>
      </w:r>
      <w:proofErr w:type="spellStart"/>
      <w:r>
        <w:rPr>
          <w:rFonts w:ascii="Calibri" w:eastAsia="Times New Roman" w:hAnsi="Calibri"/>
        </w:rPr>
        <w:t>wg</w:t>
      </w:r>
      <w:proofErr w:type="spellEnd"/>
      <w:r>
        <w:rPr>
          <w:rFonts w:ascii="Calibri" w:eastAsia="Times New Roman" w:hAnsi="Calibri"/>
        </w:rPr>
        <w:t>. wzoru zał. nr 2</w:t>
      </w:r>
      <w:r w:rsidRPr="0021636C">
        <w:rPr>
          <w:rFonts w:ascii="Calibri" w:eastAsia="Times New Roman" w:hAnsi="Calibri"/>
        </w:rPr>
        <w:t xml:space="preserve"> do SIWZ).</w:t>
      </w:r>
    </w:p>
    <w:p w:rsidR="00FE6515" w:rsidRPr="0021636C" w:rsidRDefault="00FE6515" w:rsidP="00FE6515">
      <w:pPr>
        <w:spacing w:after="0" w:line="240" w:lineRule="auto"/>
        <w:ind w:left="360"/>
        <w:jc w:val="both"/>
        <w:rPr>
          <w:rFonts w:ascii="Calibri" w:eastAsia="Times New Roman" w:hAnsi="Calibri"/>
        </w:rPr>
      </w:pPr>
    </w:p>
    <w:p w:rsidR="00FE6515" w:rsidRDefault="00FE6515" w:rsidP="00FE6515">
      <w:pPr>
        <w:spacing w:after="0" w:line="240" w:lineRule="auto"/>
        <w:jc w:val="both"/>
        <w:rPr>
          <w:rFonts w:ascii="Calibri" w:eastAsia="Times New Roman" w:hAnsi="Calibri"/>
        </w:rPr>
      </w:pPr>
      <w:r w:rsidRPr="0021636C">
        <w:rPr>
          <w:rFonts w:ascii="Calibri" w:eastAsia="Times New Roman" w:hAnsi="Calibri"/>
        </w:rPr>
        <w:t>Przyznawanie ilości punktów poszczególnym ofertom odbywać się będzie wg następującej zasady:</w:t>
      </w:r>
    </w:p>
    <w:p w:rsidR="00FE6515" w:rsidRPr="00EB6023" w:rsidRDefault="00FE6515" w:rsidP="00F76FFB">
      <w:pPr>
        <w:numPr>
          <w:ilvl w:val="0"/>
          <w:numId w:val="24"/>
        </w:numPr>
        <w:spacing w:after="0" w:line="240" w:lineRule="auto"/>
        <w:jc w:val="both"/>
        <w:rPr>
          <w:rFonts w:ascii="Calibri" w:eastAsia="Times New Roman" w:hAnsi="Calibri"/>
          <w:b/>
        </w:rPr>
      </w:pPr>
      <w:r w:rsidRPr="00EB6023">
        <w:rPr>
          <w:rFonts w:ascii="Calibri" w:eastAsia="Times New Roman" w:hAnsi="Calibri"/>
          <w:b/>
        </w:rPr>
        <w:t>W kryterium cena</w:t>
      </w:r>
    </w:p>
    <w:p w:rsidR="00FE6515" w:rsidRPr="0021636C" w:rsidRDefault="00FE6515" w:rsidP="00FE6515">
      <w:pPr>
        <w:spacing w:after="0" w:line="240" w:lineRule="auto"/>
        <w:ind w:left="360"/>
        <w:jc w:val="both"/>
        <w:rPr>
          <w:rFonts w:ascii="Calibri" w:eastAsia="Times New Roman" w:hAnsi="Calibri"/>
        </w:rPr>
      </w:pPr>
    </w:p>
    <w:p w:rsidR="00FE6515" w:rsidRPr="0021636C" w:rsidRDefault="00FE6515" w:rsidP="00FE6515">
      <w:pPr>
        <w:spacing w:after="0" w:line="240" w:lineRule="auto"/>
        <w:jc w:val="both"/>
        <w:rPr>
          <w:rFonts w:ascii="Calibri" w:eastAsia="Times New Roman" w:hAnsi="Calibri"/>
        </w:rPr>
      </w:pPr>
      <w:r>
        <w:rPr>
          <w:rFonts w:ascii="Calibri" w:eastAsia="Times New Roman" w:hAnsi="Calibri"/>
        </w:rPr>
        <w:t xml:space="preserve"> </w:t>
      </w:r>
      <w:r>
        <w:rPr>
          <w:rFonts w:ascii="Calibri" w:eastAsia="Times New Roman" w:hAnsi="Calibri"/>
        </w:rPr>
        <w:tab/>
      </w:r>
      <w:r>
        <w:rPr>
          <w:rFonts w:ascii="Calibri" w:eastAsia="Times New Roman" w:hAnsi="Calibri"/>
        </w:rPr>
        <w:tab/>
      </w:r>
      <w:r>
        <w:rPr>
          <w:rFonts w:ascii="Calibri" w:eastAsia="Times New Roman" w:hAnsi="Calibri"/>
        </w:rPr>
        <w:tab/>
      </w:r>
      <w:r w:rsidRPr="0021636C">
        <w:rPr>
          <w:rFonts w:ascii="Calibri" w:eastAsia="Times New Roman" w:hAnsi="Calibri"/>
        </w:rPr>
        <w:t>Cena brutto najniższej zaproponowanej oferty</w:t>
      </w:r>
    </w:p>
    <w:p w:rsidR="00FE6515" w:rsidRPr="0021636C" w:rsidRDefault="00FE6515" w:rsidP="00FE6515">
      <w:pPr>
        <w:spacing w:after="0" w:line="240" w:lineRule="auto"/>
        <w:jc w:val="both"/>
        <w:rPr>
          <w:rFonts w:ascii="Calibri" w:eastAsia="Times New Roman" w:hAnsi="Calibri"/>
        </w:rPr>
      </w:pPr>
      <w:r w:rsidRPr="0021636C">
        <w:rPr>
          <w:rFonts w:ascii="Calibri" w:eastAsia="Times New Roman" w:hAnsi="Calibri"/>
        </w:rPr>
        <w:t>Liczba punktów = …............................................................................... x 60</w:t>
      </w:r>
    </w:p>
    <w:p w:rsidR="00FE6515" w:rsidRDefault="00FE6515" w:rsidP="00FE6515">
      <w:pPr>
        <w:spacing w:after="0" w:line="240" w:lineRule="auto"/>
        <w:jc w:val="both"/>
        <w:rPr>
          <w:rFonts w:ascii="Calibri" w:eastAsia="Times New Roman" w:hAnsi="Calibri"/>
        </w:rPr>
      </w:pPr>
      <w:r>
        <w:rPr>
          <w:rFonts w:ascii="Calibri" w:eastAsia="Times New Roman" w:hAnsi="Calibri"/>
        </w:rPr>
        <w:t xml:space="preserve"> </w:t>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sidRPr="0021636C">
        <w:rPr>
          <w:rFonts w:ascii="Calibri" w:eastAsia="Times New Roman" w:hAnsi="Calibri"/>
        </w:rPr>
        <w:t>Cena brutto oferty badanej</w:t>
      </w:r>
    </w:p>
    <w:p w:rsidR="00A920BA" w:rsidRPr="0021636C" w:rsidRDefault="00A920BA" w:rsidP="00FE6515">
      <w:pPr>
        <w:spacing w:after="0" w:line="240" w:lineRule="auto"/>
        <w:jc w:val="both"/>
        <w:rPr>
          <w:rFonts w:ascii="Calibri" w:eastAsia="Times New Roman" w:hAnsi="Calibri"/>
        </w:rPr>
      </w:pPr>
    </w:p>
    <w:p w:rsidR="00FE6515" w:rsidRPr="00E241A3" w:rsidRDefault="00FE6515" w:rsidP="00FE6515">
      <w:pPr>
        <w:spacing w:after="0" w:line="240" w:lineRule="auto"/>
        <w:jc w:val="both"/>
        <w:rPr>
          <w:rFonts w:ascii="Calibri" w:eastAsia="Times New Roman" w:hAnsi="Calibri"/>
        </w:rPr>
      </w:pPr>
      <w:r>
        <w:rPr>
          <w:rFonts w:ascii="Calibri" w:eastAsia="Times New Roman" w:hAnsi="Calibri"/>
        </w:rPr>
        <w:t>2</w:t>
      </w:r>
      <w:r w:rsidRPr="0021636C">
        <w:rPr>
          <w:rFonts w:ascii="Calibri" w:eastAsia="Times New Roman" w:hAnsi="Calibri"/>
        </w:rPr>
        <w:t xml:space="preserve">) </w:t>
      </w:r>
      <w:r w:rsidRPr="00EB6023">
        <w:rPr>
          <w:rFonts w:ascii="Calibri" w:eastAsia="Times New Roman" w:hAnsi="Calibri"/>
          <w:b/>
        </w:rPr>
        <w:t>W kryterium okres gwarancji</w:t>
      </w:r>
      <w:r w:rsidRPr="0021636C">
        <w:rPr>
          <w:rFonts w:ascii="Calibri" w:eastAsia="Times New Roman" w:hAnsi="Calibri"/>
        </w:rPr>
        <w:t xml:space="preserve"> </w:t>
      </w:r>
    </w:p>
    <w:p w:rsidR="00FE6515" w:rsidRPr="00E241A3" w:rsidRDefault="00FE6515" w:rsidP="00FE6515">
      <w:pPr>
        <w:spacing w:after="0" w:line="240" w:lineRule="auto"/>
        <w:jc w:val="both"/>
        <w:rPr>
          <w:rFonts w:ascii="Calibri" w:eastAsia="Times New Roman" w:hAnsi="Calibri"/>
        </w:rPr>
      </w:pPr>
      <w:r w:rsidRPr="00E241A3">
        <w:rPr>
          <w:rFonts w:ascii="Calibri" w:eastAsia="Times New Roman" w:hAnsi="Calibri"/>
        </w:rPr>
        <w:lastRenderedPageBreak/>
        <w:t xml:space="preserve">Ocenie zostanie poddany okres gwarancji. </w:t>
      </w:r>
    </w:p>
    <w:p w:rsidR="00FE6515" w:rsidRPr="00E241A3" w:rsidRDefault="00FE6515" w:rsidP="00FE6515">
      <w:pPr>
        <w:spacing w:after="0" w:line="240" w:lineRule="auto"/>
        <w:jc w:val="both"/>
        <w:rPr>
          <w:rFonts w:ascii="Calibri" w:eastAsia="Times New Roman" w:hAnsi="Calibri"/>
        </w:rPr>
      </w:pPr>
      <w:r w:rsidRPr="00E241A3">
        <w:rPr>
          <w:rFonts w:ascii="Calibri" w:eastAsia="Times New Roman" w:hAnsi="Calibri"/>
        </w:rPr>
        <w:t>Wykonawca zobowiązany jest do podania w „Formularzu ofertowym” okresu gwarancji.</w:t>
      </w:r>
    </w:p>
    <w:p w:rsidR="00FE6515" w:rsidRPr="00E241A3" w:rsidRDefault="00FE6515" w:rsidP="00FE6515">
      <w:pPr>
        <w:spacing w:after="0" w:line="240" w:lineRule="auto"/>
        <w:jc w:val="both"/>
        <w:rPr>
          <w:rFonts w:ascii="Calibri" w:eastAsia="Times New Roman" w:hAnsi="Calibri"/>
        </w:rPr>
      </w:pPr>
      <w:r w:rsidRPr="00E241A3">
        <w:rPr>
          <w:rFonts w:ascii="Calibri" w:eastAsia="Times New Roman" w:hAnsi="Calibri"/>
        </w:rPr>
        <w:t>Oferty Wykonawców, którzy zaoferują okres gwarancji mniejszy niż wskazany w SIWZ przez Zamawiającego zostaną odrzucone jako niezgodne z zapisami SIWZ. Liczba punktów, którą można uzyskać w tym kryterium zostanie obliczona wg wzoru:</w:t>
      </w:r>
    </w:p>
    <w:p w:rsidR="00FE6515" w:rsidRPr="00E241A3" w:rsidRDefault="00FE6515" w:rsidP="00FE6515">
      <w:pPr>
        <w:spacing w:after="0" w:line="240" w:lineRule="auto"/>
        <w:jc w:val="both"/>
        <w:rPr>
          <w:rFonts w:ascii="Calibri" w:eastAsia="Times New Roman" w:hAnsi="Calibri"/>
        </w:rPr>
      </w:pPr>
    </w:p>
    <w:p w:rsidR="00FE6515" w:rsidRPr="0061549C" w:rsidRDefault="00FE6515" w:rsidP="00FE6515">
      <w:pPr>
        <w:spacing w:after="0" w:line="240" w:lineRule="auto"/>
        <w:jc w:val="both"/>
        <w:rPr>
          <w:rFonts w:ascii="Calibri" w:eastAsia="Times New Roman" w:hAnsi="Calibri"/>
        </w:rPr>
      </w:pPr>
      <w:r w:rsidRPr="00E241A3">
        <w:rPr>
          <w:rFonts w:ascii="Calibri" w:eastAsia="Times New Roman" w:hAnsi="Calibri"/>
        </w:rPr>
        <w:tab/>
      </w:r>
      <w:r>
        <w:rPr>
          <w:rFonts w:ascii="Calibri" w:eastAsia="Times New Roman" w:hAnsi="Calibri"/>
        </w:rPr>
        <w:tab/>
      </w:r>
      <w:r>
        <w:rPr>
          <w:rFonts w:ascii="Calibri" w:eastAsia="Times New Roman" w:hAnsi="Calibri"/>
        </w:rPr>
        <w:tab/>
      </w:r>
      <w:r w:rsidRPr="0061549C">
        <w:rPr>
          <w:rFonts w:ascii="Calibri" w:eastAsia="Times New Roman" w:hAnsi="Calibri"/>
        </w:rPr>
        <w:t>Okres gwarancji oferty badanej</w:t>
      </w:r>
    </w:p>
    <w:p w:rsidR="00FE6515" w:rsidRPr="0061549C" w:rsidRDefault="00FE6515" w:rsidP="00FE6515">
      <w:pPr>
        <w:spacing w:after="0" w:line="240" w:lineRule="auto"/>
        <w:jc w:val="both"/>
        <w:rPr>
          <w:rFonts w:ascii="Calibri" w:eastAsia="Times New Roman" w:hAnsi="Calibri"/>
        </w:rPr>
      </w:pPr>
      <w:r w:rsidRPr="0061549C">
        <w:rPr>
          <w:rFonts w:ascii="Calibri" w:eastAsia="Times New Roman" w:hAnsi="Calibri"/>
        </w:rPr>
        <w:t>Liczba punktów =  ....................................</w:t>
      </w:r>
      <w:r>
        <w:rPr>
          <w:rFonts w:ascii="Calibri" w:eastAsia="Times New Roman" w:hAnsi="Calibri"/>
        </w:rPr>
        <w:t>.......................... x 4</w:t>
      </w:r>
      <w:r w:rsidRPr="0061549C">
        <w:rPr>
          <w:rFonts w:ascii="Calibri" w:eastAsia="Times New Roman" w:hAnsi="Calibri"/>
        </w:rPr>
        <w:t>0</w:t>
      </w:r>
    </w:p>
    <w:p w:rsidR="00FE6515" w:rsidRPr="0061549C" w:rsidRDefault="00FE6515" w:rsidP="00FE6515">
      <w:pPr>
        <w:spacing w:after="0" w:line="240" w:lineRule="auto"/>
        <w:ind w:left="1700" w:firstLine="340"/>
        <w:jc w:val="both"/>
        <w:rPr>
          <w:rFonts w:ascii="Calibri" w:eastAsia="Times New Roman" w:hAnsi="Calibri"/>
        </w:rPr>
      </w:pPr>
      <w:r w:rsidRPr="0061549C">
        <w:rPr>
          <w:rFonts w:ascii="Calibri" w:eastAsia="Times New Roman" w:hAnsi="Calibri"/>
        </w:rPr>
        <w:t xml:space="preserve">   Okres gwarancji najwyższy</w:t>
      </w:r>
    </w:p>
    <w:p w:rsidR="00FE6515" w:rsidRDefault="00FE6515" w:rsidP="00FE6515">
      <w:pPr>
        <w:tabs>
          <w:tab w:val="left" w:pos="5040"/>
        </w:tabs>
        <w:jc w:val="both"/>
        <w:rPr>
          <w:rFonts w:ascii="Calibri" w:eastAsia="Times New Roman" w:hAnsi="Calibri"/>
        </w:rPr>
      </w:pPr>
      <w:r>
        <w:rPr>
          <w:rFonts w:ascii="Calibri" w:eastAsia="Times New Roman" w:hAnsi="Calibri"/>
        </w:rPr>
        <w:tab/>
      </w:r>
    </w:p>
    <w:p w:rsidR="00FE6515" w:rsidRPr="00FE6515" w:rsidRDefault="00FE6515" w:rsidP="00FE6515">
      <w:pPr>
        <w:jc w:val="center"/>
        <w:rPr>
          <w:rFonts w:ascii="Calibri" w:eastAsia="Times New Roman" w:hAnsi="Calibri"/>
          <w:b/>
        </w:rPr>
      </w:pPr>
      <w:r w:rsidRPr="0061549C">
        <w:rPr>
          <w:rFonts w:ascii="Calibri" w:eastAsia="Times New Roman" w:hAnsi="Calibri"/>
          <w:b/>
        </w:rPr>
        <w:t>ŁĄCZNA LICZBA PUNKTÓW = KRYTERIUM CENA + KRYTERIUM OKRES GWARANCJI</w:t>
      </w:r>
    </w:p>
    <w:p w:rsidR="00FE6515" w:rsidRPr="0021636C" w:rsidRDefault="00FE6515" w:rsidP="00FE6515">
      <w:pPr>
        <w:spacing w:after="0" w:line="240" w:lineRule="auto"/>
        <w:jc w:val="both"/>
        <w:rPr>
          <w:rFonts w:ascii="Calibri" w:eastAsia="Times New Roman" w:hAnsi="Calibri"/>
        </w:rPr>
      </w:pPr>
      <w:r>
        <w:rPr>
          <w:rFonts w:ascii="Calibri" w:eastAsia="Times New Roman" w:hAnsi="Calibri"/>
        </w:rPr>
        <w:t>3</w:t>
      </w:r>
      <w:r w:rsidRPr="0021636C">
        <w:rPr>
          <w:rFonts w:ascii="Calibri" w:eastAsia="Times New Roman" w:hAnsi="Calibri"/>
        </w:rPr>
        <w:t>) Uzyskana liczba punktów w ramach danego kryterium zaokrąglana będzie do drugiego miejsca po przecinku.</w:t>
      </w:r>
    </w:p>
    <w:p w:rsidR="00FE6515" w:rsidRPr="0021636C" w:rsidRDefault="00FE6515" w:rsidP="00FE6515">
      <w:pPr>
        <w:spacing w:after="0" w:line="240" w:lineRule="auto"/>
        <w:jc w:val="both"/>
        <w:rPr>
          <w:rFonts w:ascii="Calibri" w:eastAsia="Times New Roman" w:hAnsi="Calibri"/>
        </w:rPr>
      </w:pPr>
      <w:r>
        <w:rPr>
          <w:rFonts w:ascii="Calibri" w:eastAsia="Times New Roman" w:hAnsi="Calibri"/>
        </w:rPr>
        <w:t>4</w:t>
      </w:r>
      <w:r w:rsidRPr="0021636C">
        <w:rPr>
          <w:rFonts w:ascii="Calibri" w:eastAsia="Times New Roman" w:hAnsi="Calibri"/>
        </w:rPr>
        <w:t>) Zamawiający za najkorzystniejszą uzna ofertę, która oraz uzyska największą łączną liczbę punktów przyznanych w ramach ustalonych kryteriów.</w:t>
      </w:r>
    </w:p>
    <w:p w:rsidR="00FE6515" w:rsidRDefault="00FE6515" w:rsidP="00FE6515">
      <w:pPr>
        <w:spacing w:after="0" w:line="240" w:lineRule="auto"/>
        <w:jc w:val="both"/>
        <w:rPr>
          <w:rFonts w:ascii="Calibri" w:eastAsia="Times New Roman" w:hAnsi="Calibri"/>
        </w:rPr>
      </w:pPr>
      <w:r>
        <w:rPr>
          <w:rFonts w:ascii="Calibri" w:eastAsia="Times New Roman" w:hAnsi="Calibri"/>
        </w:rPr>
        <w:t>5</w:t>
      </w:r>
      <w:r w:rsidRPr="0021636C">
        <w:rPr>
          <w:rFonts w:ascii="Calibri" w:eastAsia="Times New Roman" w:hAnsi="Calibri"/>
        </w:rPr>
        <w:t>) W przypadku, gdy dwie lub więcej ofert otrzyma równą ilość punktów i nie będzie możliwe wybranie oferty najkorzystniejszej,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FE6515" w:rsidRDefault="00FE6515" w:rsidP="00FE6515">
      <w:pPr>
        <w:spacing w:after="0" w:line="240" w:lineRule="auto"/>
        <w:jc w:val="both"/>
        <w:rPr>
          <w:rFonts w:ascii="Calibri" w:hAnsi="Calibri"/>
          <w:i/>
        </w:rPr>
      </w:pPr>
    </w:p>
    <w:p w:rsidR="003E09AF" w:rsidRPr="003E09AF" w:rsidRDefault="00FE6515" w:rsidP="00A201F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3</w:t>
      </w:r>
      <w:r w:rsidR="003E09AF" w:rsidRPr="003E09AF">
        <w:rPr>
          <w:rFonts w:ascii="Calibri" w:eastAsia="Times New Roman" w:hAnsi="Calibri" w:cs="Times New Roman"/>
          <w:color w:val="000000"/>
          <w:lang w:eastAsia="pl-PL"/>
        </w:rPr>
        <w:t xml:space="preserve">. Zamawiający </w:t>
      </w:r>
      <w:r w:rsidR="003E09AF" w:rsidRPr="00A201F5">
        <w:rPr>
          <w:rFonts w:ascii="Calibri" w:eastAsia="Times New Roman" w:hAnsi="Calibri" w:cs="Times New Roman"/>
          <w:color w:val="000000"/>
          <w:u w:val="single"/>
          <w:lang w:eastAsia="pl-PL"/>
        </w:rPr>
        <w:t>nie przewiduje</w:t>
      </w:r>
      <w:r w:rsidR="003E09AF" w:rsidRPr="003E09AF">
        <w:rPr>
          <w:rFonts w:ascii="Calibri" w:eastAsia="Times New Roman" w:hAnsi="Calibri" w:cs="Times New Roman"/>
          <w:color w:val="000000"/>
          <w:lang w:eastAsia="pl-PL"/>
        </w:rPr>
        <w:t xml:space="preserve"> przeprowadzenia aukcji elektronicznej w celu wyboru najkorzystniejszej spośród ofert uznanych za ważne.</w:t>
      </w:r>
    </w:p>
    <w:p w:rsidR="00FE6515" w:rsidRDefault="00FE6515" w:rsidP="003E09AF">
      <w:pPr>
        <w:spacing w:after="0" w:line="240" w:lineRule="auto"/>
        <w:rPr>
          <w:rFonts w:ascii="Calibri" w:eastAsia="Times New Roman" w:hAnsi="Calibri" w:cs="Times New Roman"/>
          <w:color w:val="000000"/>
          <w:lang w:eastAsia="pl-PL"/>
        </w:rPr>
      </w:pPr>
    </w:p>
    <w:p w:rsidR="003E09AF" w:rsidRPr="00FE6515" w:rsidRDefault="003E09AF" w:rsidP="003E09AF">
      <w:pPr>
        <w:spacing w:after="0" w:line="240" w:lineRule="auto"/>
        <w:rPr>
          <w:rFonts w:ascii="Calibri" w:eastAsia="Times New Roman" w:hAnsi="Calibri" w:cs="Times New Roman"/>
          <w:color w:val="000000"/>
          <w:u w:val="single"/>
          <w:lang w:eastAsia="pl-PL"/>
        </w:rPr>
      </w:pPr>
      <w:r w:rsidRPr="00FE6515">
        <w:rPr>
          <w:rFonts w:ascii="Calibri" w:eastAsia="Times New Roman" w:hAnsi="Calibri" w:cs="Times New Roman"/>
          <w:color w:val="000000"/>
          <w:u w:val="single"/>
          <w:lang w:eastAsia="pl-PL"/>
        </w:rPr>
        <w:t>XV. Informacja o formalnościach, jakie powinny zostać dopełnione po wyborze oferty w celu zawarcia umowy w sprawie zamówienia publicznego</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 Zamawiający podpisze umowę z wykonawcą, który przedłoży najkorzystniejszą ofertę.</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2. Zamawiający niezwłocznie poinformuje wszystkich wykonawców o wyborze najkorzystniejszej oferty, podając w szczególności:</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2) informację o wykonawcach, którzy zostali wykluczeni,</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A201F5" w:rsidRDefault="003E09AF" w:rsidP="00FE6515">
      <w:pPr>
        <w:spacing w:after="0" w:line="240" w:lineRule="auto"/>
        <w:jc w:val="both"/>
        <w:rPr>
          <w:rFonts w:ascii="Calibri" w:hAnsi="Calibri" w:cs="Arial"/>
          <w:b/>
        </w:rPr>
      </w:pPr>
      <w:r w:rsidRPr="003E09AF">
        <w:rPr>
          <w:rFonts w:ascii="Calibri" w:eastAsia="Times New Roman" w:hAnsi="Calibri" w:cs="Times New Roman"/>
          <w:color w:val="000000"/>
          <w:lang w:eastAsia="pl-PL"/>
        </w:rPr>
        <w:t xml:space="preserve">3. Zawiadomienie o wyborze najkorzystniejszej oferty zawierać będzie uzasadnienie faktyczne i prawne oraz zamieszczone zostanie na stronie internetowej zamawiającego - </w:t>
      </w:r>
      <w:hyperlink r:id="rId9" w:history="1">
        <w:r w:rsidR="00A201F5" w:rsidRPr="00A201F5">
          <w:rPr>
            <w:rStyle w:val="Hipercze"/>
            <w:rFonts w:ascii="Calibri" w:eastAsia="Calibri" w:hAnsi="Calibri" w:cs="Arial"/>
            <w:b/>
            <w:color w:val="auto"/>
          </w:rPr>
          <w:t>http://bip.powiatwolowski.pl/</w:t>
        </w:r>
      </w:hyperlink>
      <w:r w:rsidR="00A201F5" w:rsidRPr="00A201F5">
        <w:rPr>
          <w:rFonts w:ascii="Calibri" w:hAnsi="Calibri" w:cs="Arial"/>
          <w:b/>
        </w:rPr>
        <w:t>.</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 Informacja zamieszczona na stronie internetowej zawierać będzie informacje o których mowa w pkt. 2 </w:t>
      </w:r>
      <w:proofErr w:type="spellStart"/>
      <w:r w:rsidRPr="003E09AF">
        <w:rPr>
          <w:rFonts w:ascii="Calibri" w:eastAsia="Times New Roman" w:hAnsi="Calibri" w:cs="Times New Roman"/>
          <w:color w:val="000000"/>
          <w:lang w:eastAsia="pl-PL"/>
        </w:rPr>
        <w:t>ppkt</w:t>
      </w:r>
      <w:proofErr w:type="spellEnd"/>
      <w:r w:rsidRPr="003E09AF">
        <w:rPr>
          <w:rFonts w:ascii="Calibri" w:eastAsia="Times New Roman" w:hAnsi="Calibri" w:cs="Times New Roman"/>
          <w:color w:val="000000"/>
          <w:lang w:eastAsia="pl-PL"/>
        </w:rPr>
        <w:t>. 1)</w:t>
      </w:r>
    </w:p>
    <w:p w:rsidR="003E09AF" w:rsidRPr="003E09AF" w:rsidRDefault="00FE6515" w:rsidP="00FE6515">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 </w:t>
      </w:r>
      <w:r w:rsidR="003E09AF" w:rsidRPr="003E09AF">
        <w:rPr>
          <w:rFonts w:ascii="Calibri" w:eastAsia="Times New Roman" w:hAnsi="Calibri" w:cs="Times New Roman"/>
          <w:color w:val="000000"/>
          <w:lang w:eastAsia="pl-PL"/>
        </w:rPr>
        <w:t xml:space="preserve">Zamawiający zamieści również informację o wyniku postępowania w siedzibie zamawiającego poprzez wywieszenie na tablicy ogłoszeń oraz </w:t>
      </w:r>
      <w:r>
        <w:rPr>
          <w:rFonts w:ascii="Calibri" w:eastAsia="Times New Roman" w:hAnsi="Calibri" w:cs="Times New Roman"/>
          <w:color w:val="000000"/>
          <w:lang w:eastAsia="pl-PL"/>
        </w:rPr>
        <w:t>publikację w siedzibie Zamawiającego</w:t>
      </w:r>
      <w:r w:rsidR="003E09AF" w:rsidRPr="003E09AF">
        <w:rPr>
          <w:rFonts w:ascii="Calibri" w:eastAsia="Times New Roman" w:hAnsi="Calibri" w:cs="Times New Roman"/>
          <w:color w:val="000000"/>
          <w:lang w:eastAsia="pl-PL"/>
        </w:rPr>
        <w:t>.</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4. O unieważnieniu postępowania o udzielenie zamówienia publicznego zamawiający zawiadomi równocześnie wszystkich wykonawców, którzy:</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1) ubiegali się o udzielenie zamówienia - w przypadku unieważnienia postępowania przed upływem terminu składania ofert</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2) złożyli oferty - w przypadku unieważnienia postępowania po upływie terminu składania ofert</w:t>
      </w:r>
    </w:p>
    <w:p w:rsidR="00A201F5" w:rsidRPr="00A201F5" w:rsidRDefault="003E09AF" w:rsidP="00A201F5">
      <w:pPr>
        <w:spacing w:after="0" w:line="240" w:lineRule="auto"/>
        <w:rPr>
          <w:rFonts w:ascii="Calibri" w:hAnsi="Calibri" w:cs="Arial"/>
          <w:b/>
        </w:rPr>
      </w:pPr>
      <w:r w:rsidRPr="003E09AF">
        <w:rPr>
          <w:rFonts w:ascii="Calibri" w:eastAsia="Times New Roman" w:hAnsi="Calibri" w:cs="Times New Roman"/>
          <w:color w:val="000000"/>
          <w:lang w:eastAsia="pl-PL"/>
        </w:rPr>
        <w:t xml:space="preserve">podając uzasadnienie faktyczne i prawne. Informacja o unieważnieniu postępowania zamieszczona również zostanie na stronie internetowej zamawiającego </w:t>
      </w:r>
      <w:r w:rsidRPr="00A201F5">
        <w:rPr>
          <w:rFonts w:ascii="Calibri" w:eastAsia="Times New Roman" w:hAnsi="Calibri" w:cs="Times New Roman"/>
          <w:b/>
          <w:lang w:eastAsia="pl-PL"/>
        </w:rPr>
        <w:t xml:space="preserve">- </w:t>
      </w:r>
      <w:hyperlink r:id="rId10" w:history="1">
        <w:r w:rsidR="00A201F5" w:rsidRPr="00A201F5">
          <w:rPr>
            <w:rStyle w:val="Hipercze"/>
            <w:rFonts w:ascii="Calibri" w:eastAsia="Calibri" w:hAnsi="Calibri" w:cs="Arial"/>
            <w:b/>
            <w:color w:val="auto"/>
            <w:u w:val="none"/>
          </w:rPr>
          <w:t>http://bip.powiatwolowski.pl/</w:t>
        </w:r>
      </w:hyperlink>
      <w:r w:rsidR="00A201F5" w:rsidRPr="00A201F5">
        <w:rPr>
          <w:rFonts w:ascii="Calibri" w:hAnsi="Calibri" w:cs="Arial"/>
          <w:b/>
        </w:rPr>
        <w:t>.</w:t>
      </w:r>
    </w:p>
    <w:p w:rsidR="003E09AF" w:rsidRPr="003E09AF" w:rsidRDefault="003E09AF" w:rsidP="00A201F5">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6. Umowa zostanie zawarta w formie pisemnej w terminie nie krótszym niż:</w:t>
      </w:r>
    </w:p>
    <w:p w:rsidR="003E09AF" w:rsidRPr="003E09AF" w:rsidRDefault="00FE6515" w:rsidP="00FE6515">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  </w:t>
      </w:r>
      <w:r w:rsidR="003E09AF" w:rsidRPr="003E09AF">
        <w:rPr>
          <w:rFonts w:ascii="Calibri" w:eastAsia="Times New Roman" w:hAnsi="Calibri" w:cs="Times New Roman"/>
          <w:color w:val="000000"/>
          <w:lang w:eastAsia="pl-PL"/>
        </w:rPr>
        <w:t>5 dni od dnia przesłania zawiadomienia o wyborze najkorzystniejszej oferty, jeżeli zostało ono przesłane przy użyciu środków komunikacji elektronicznej , lub</w:t>
      </w:r>
    </w:p>
    <w:p w:rsidR="003E09AF" w:rsidRPr="003E09AF" w:rsidRDefault="00FE6515" w:rsidP="00FE6515">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2)  </w:t>
      </w:r>
      <w:r w:rsidR="003E09AF" w:rsidRPr="003E09AF">
        <w:rPr>
          <w:rFonts w:ascii="Calibri" w:eastAsia="Times New Roman" w:hAnsi="Calibri" w:cs="Times New Roman"/>
          <w:color w:val="000000"/>
          <w:lang w:eastAsia="pl-PL"/>
        </w:rPr>
        <w:t xml:space="preserve">10 dni od dnia przesłania zawiadomienia o wyborze najkorzystniejszej oferty, jeżeli zostało ono przesłane w inny sposób niż określono w </w:t>
      </w:r>
      <w:proofErr w:type="spellStart"/>
      <w:r w:rsidR="003E09AF" w:rsidRPr="003E09AF">
        <w:rPr>
          <w:rFonts w:ascii="Calibri" w:eastAsia="Times New Roman" w:hAnsi="Calibri" w:cs="Times New Roman"/>
          <w:color w:val="000000"/>
          <w:lang w:eastAsia="pl-PL"/>
        </w:rPr>
        <w:t>ppkt</w:t>
      </w:r>
      <w:proofErr w:type="spellEnd"/>
      <w:r w:rsidR="003E09AF" w:rsidRPr="003E09AF">
        <w:rPr>
          <w:rFonts w:ascii="Calibri" w:eastAsia="Times New Roman" w:hAnsi="Calibri" w:cs="Times New Roman"/>
          <w:color w:val="000000"/>
          <w:lang w:eastAsia="pl-PL"/>
        </w:rPr>
        <w:t>. 1),</w:t>
      </w:r>
    </w:p>
    <w:p w:rsidR="003E09AF" w:rsidRPr="003E09AF" w:rsidRDefault="00FE6515" w:rsidP="00FE6515">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3)  </w:t>
      </w:r>
      <w:r w:rsidR="003E09AF" w:rsidRPr="003E09AF">
        <w:rPr>
          <w:rFonts w:ascii="Calibri" w:eastAsia="Times New Roman" w:hAnsi="Calibri" w:cs="Times New Roman"/>
          <w:color w:val="000000"/>
          <w:lang w:eastAsia="pl-PL"/>
        </w:rPr>
        <w:t>w przypadku gdy, w postępowaniu złożona została tylko jedna oferta lub upłynął termin do wniesienia odwołania na czynności zamawiającego wymienio</w:t>
      </w:r>
      <w:r w:rsidR="00AE4F19">
        <w:rPr>
          <w:rFonts w:ascii="Calibri" w:eastAsia="Times New Roman" w:hAnsi="Calibri" w:cs="Times New Roman"/>
          <w:color w:val="000000"/>
          <w:lang w:eastAsia="pl-PL"/>
        </w:rPr>
        <w:t xml:space="preserve">ne, o których mowa w </w:t>
      </w:r>
      <w:proofErr w:type="spellStart"/>
      <w:r w:rsidR="00AE4F19">
        <w:rPr>
          <w:rFonts w:ascii="Calibri" w:eastAsia="Times New Roman" w:hAnsi="Calibri" w:cs="Times New Roman"/>
          <w:color w:val="000000"/>
          <w:lang w:eastAsia="pl-PL"/>
        </w:rPr>
        <w:t>pkt.XVIII</w:t>
      </w:r>
      <w:proofErr w:type="spellEnd"/>
      <w:r w:rsidR="003E09AF" w:rsidRPr="003E09AF">
        <w:rPr>
          <w:rFonts w:ascii="Calibri" w:eastAsia="Times New Roman" w:hAnsi="Calibri" w:cs="Times New Roman"/>
          <w:color w:val="000000"/>
          <w:lang w:eastAsia="pl-PL"/>
        </w:rPr>
        <w:t xml:space="preserve"> niniejszej specyfikacji lub w następstwie jego wniesienia Krajowa Izba Odwoławcza ogłosiła wyrok lub postanowienie kończące postępowanie odwoławcze, możliwe jest zawarcie umowy przed upływem ww. terminów.</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 O miejscu i terminie podpisania umowy zamawiający powiadomi wybranego wykonawcę.</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E09AF" w:rsidRPr="003E09AF" w:rsidRDefault="003E09AF" w:rsidP="00FE6515">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9. Wyłoniony Wykonawca przed podpisaniem umowy zobowiązany będzie dostarczyć na wezwanie zamawiającego,</w:t>
      </w:r>
    </w:p>
    <w:p w:rsidR="003E09AF" w:rsidRDefault="00FE6515" w:rsidP="00FE6515">
      <w:pPr>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 </w:t>
      </w:r>
      <w:r w:rsidR="003E09AF" w:rsidRPr="003E09AF">
        <w:rPr>
          <w:rFonts w:ascii="Calibri" w:eastAsia="Times New Roman" w:hAnsi="Calibri" w:cs="Times New Roman"/>
          <w:color w:val="000000"/>
          <w:lang w:eastAsia="pl-PL"/>
        </w:rPr>
        <w:t>1) kserokopie dokumentów, potwierdzających "za zgodność z oryginałem", posiadanie kwalifikacji zawodowych przez osoby wskazane przez Wykonawcę jako uczestniczące w wykonaniu zamówienia.</w:t>
      </w:r>
    </w:p>
    <w:p w:rsidR="00FE6515" w:rsidRPr="003E09AF" w:rsidRDefault="00FE6515" w:rsidP="00FE6515">
      <w:pPr>
        <w:spacing w:after="0" w:line="240" w:lineRule="auto"/>
        <w:jc w:val="both"/>
        <w:rPr>
          <w:rFonts w:ascii="Calibri" w:eastAsia="Times New Roman" w:hAnsi="Calibri" w:cs="Times New Roman"/>
          <w:color w:val="000000"/>
          <w:lang w:eastAsia="pl-PL"/>
        </w:rPr>
      </w:pPr>
    </w:p>
    <w:p w:rsidR="003E09AF" w:rsidRPr="00665DDF" w:rsidRDefault="003E09AF" w:rsidP="003E09AF">
      <w:pPr>
        <w:spacing w:after="0" w:line="240" w:lineRule="auto"/>
        <w:rPr>
          <w:rFonts w:ascii="Calibri" w:eastAsia="Times New Roman" w:hAnsi="Calibri" w:cs="Times New Roman"/>
          <w:color w:val="000000"/>
          <w:u w:val="single"/>
          <w:lang w:eastAsia="pl-PL"/>
        </w:rPr>
      </w:pPr>
      <w:r w:rsidRPr="00665DDF">
        <w:rPr>
          <w:rFonts w:ascii="Calibri" w:eastAsia="Times New Roman" w:hAnsi="Calibri" w:cs="Times New Roman"/>
          <w:color w:val="000000"/>
          <w:u w:val="single"/>
          <w:lang w:eastAsia="pl-PL"/>
        </w:rPr>
        <w:t>XVI. Wymagania dotyczące zabezpieczenia należytego wykonania umowy</w:t>
      </w:r>
    </w:p>
    <w:p w:rsidR="003E09AF" w:rsidRPr="003E09AF" w:rsidRDefault="004527C9"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 </w:t>
      </w:r>
      <w:r w:rsidR="003E09AF" w:rsidRPr="003E09AF">
        <w:rPr>
          <w:rFonts w:ascii="Calibri" w:eastAsia="Times New Roman" w:hAnsi="Calibri" w:cs="Times New Roman"/>
          <w:color w:val="000000"/>
          <w:lang w:eastAsia="pl-PL"/>
        </w:rPr>
        <w:t>1. Zamawiający przewiduje wniesienie zabezpieczenia należytego wykonania umowy, które służyć będzie pokryciu roszczeń z tytułu niewykonania lub nienależytego umowy.</w:t>
      </w:r>
    </w:p>
    <w:p w:rsidR="003E09AF" w:rsidRPr="004527C9" w:rsidRDefault="003E09AF" w:rsidP="004527C9">
      <w:pPr>
        <w:spacing w:after="0" w:line="240" w:lineRule="auto"/>
        <w:jc w:val="both"/>
        <w:rPr>
          <w:rFonts w:ascii="Calibri" w:eastAsia="Times New Roman" w:hAnsi="Calibri" w:cs="Times New Roman"/>
          <w:b/>
          <w:color w:val="000000"/>
          <w:lang w:eastAsia="pl-PL"/>
        </w:rPr>
      </w:pPr>
      <w:r w:rsidRPr="003E09AF">
        <w:rPr>
          <w:rFonts w:ascii="Calibri" w:eastAsia="Times New Roman" w:hAnsi="Calibri" w:cs="Times New Roman"/>
          <w:color w:val="000000"/>
          <w:lang w:eastAsia="pl-PL"/>
        </w:rPr>
        <w:t>2. Od wykonawcy, którego oferta zostanie uznana jako najkorzystniejsza wymagane będzie wniesienie, w określonym terminie, przed podpisaniem umowy zabezpieczenia należytego wykonania umowy w wysok</w:t>
      </w:r>
      <w:r w:rsidR="004527C9">
        <w:rPr>
          <w:rFonts w:ascii="Calibri" w:eastAsia="Times New Roman" w:hAnsi="Calibri" w:cs="Times New Roman"/>
          <w:color w:val="000000"/>
          <w:lang w:eastAsia="pl-PL"/>
        </w:rPr>
        <w:t xml:space="preserve">ości:  </w:t>
      </w:r>
      <w:r w:rsidR="004527C9" w:rsidRPr="004527C9">
        <w:rPr>
          <w:rFonts w:ascii="Calibri" w:eastAsia="Times New Roman" w:hAnsi="Calibri" w:cs="Times New Roman"/>
          <w:b/>
          <w:color w:val="000000"/>
          <w:lang w:eastAsia="pl-PL"/>
        </w:rPr>
        <w:t xml:space="preserve">5%  </w:t>
      </w:r>
      <w:r w:rsidRPr="004527C9">
        <w:rPr>
          <w:rFonts w:ascii="Calibri" w:eastAsia="Times New Roman" w:hAnsi="Calibri" w:cs="Times New Roman"/>
          <w:b/>
          <w:color w:val="000000"/>
          <w:lang w:eastAsia="pl-PL"/>
        </w:rPr>
        <w:t>ceny całkowitej podanej w ofercie przedstawionej przez</w:t>
      </w:r>
      <w:r w:rsidR="004527C9" w:rsidRPr="004527C9">
        <w:rPr>
          <w:rFonts w:ascii="Calibri" w:eastAsia="Times New Roman" w:hAnsi="Calibri" w:cs="Times New Roman"/>
          <w:b/>
          <w:color w:val="000000"/>
          <w:lang w:eastAsia="pl-PL"/>
        </w:rPr>
        <w:t xml:space="preserve"> wykonawcę.</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 Zabezpieczenie należytego wykonania umowy wnoszone jest w jednej lub kilku następujących formach:</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3.1) w pieniądzu, przelewem na rachunek bankowy:</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dane i numer rachunku bankowego zamawiającego dla zabezpieczenia</w:t>
      </w:r>
    </w:p>
    <w:p w:rsidR="003E09AF" w:rsidRPr="004527C9" w:rsidRDefault="003E09AF" w:rsidP="004527C9">
      <w:pPr>
        <w:spacing w:after="0" w:line="240" w:lineRule="auto"/>
        <w:jc w:val="both"/>
      </w:pPr>
      <w:r w:rsidRPr="003E09AF">
        <w:rPr>
          <w:rFonts w:ascii="Calibri" w:eastAsia="Times New Roman" w:hAnsi="Calibri" w:cs="Times New Roman"/>
          <w:color w:val="000000"/>
          <w:lang w:eastAsia="pl-PL"/>
        </w:rPr>
        <w:t xml:space="preserve">z adnotacją "zabezpieczenie należytego wykonania umowy - </w:t>
      </w:r>
      <w:r w:rsidR="004527C9" w:rsidRPr="0064533C">
        <w:rPr>
          <w:rFonts w:ascii="Calibri" w:hAnsi="Calibri"/>
          <w:b/>
          <w:bCs/>
          <w:i/>
          <w:iCs/>
        </w:rPr>
        <w:t xml:space="preserve">Założenie i modernizacja  szczegółowej osnowy poziomej 3 klasy na obszarze gminy </w:t>
      </w:r>
      <w:r w:rsidR="004527C9">
        <w:rPr>
          <w:rFonts w:ascii="Calibri" w:hAnsi="Calibri"/>
          <w:b/>
          <w:bCs/>
          <w:i/>
          <w:iCs/>
        </w:rPr>
        <w:t>Wołów</w:t>
      </w:r>
      <w:r w:rsidR="004527C9" w:rsidRPr="0064533C">
        <w:rPr>
          <w:rFonts w:ascii="Calibri" w:hAnsi="Calibri"/>
          <w:b/>
          <w:bCs/>
          <w:i/>
          <w:iCs/>
        </w:rPr>
        <w:t>”</w:t>
      </w:r>
      <w:r w:rsidR="004527C9" w:rsidRPr="0064533C">
        <w:rPr>
          <w:rFonts w:ascii="Calibri" w:hAnsi="Calibri"/>
          <w:b/>
        </w:rPr>
        <w:t>.</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3.2) w poręczeniach bankowych lub poręczeniach spółdzielczej kasy oszczędnościowo - kredytowej, z tym, że zobowiązanie kasy jest zobowiązaniem pieniężnym,</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3.3) w gwarancjach bankowych,</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3.4) w gwarancjach ubezpieczeniowych,</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 xml:space="preserve">3.5) w poręczeniach udzielanych przez podmioty, o których mowa w art. 6b ust. 5 </w:t>
      </w:r>
      <w:proofErr w:type="spellStart"/>
      <w:r w:rsidRPr="003E09AF">
        <w:rPr>
          <w:rFonts w:ascii="Calibri" w:eastAsia="Times New Roman" w:hAnsi="Calibri" w:cs="Times New Roman"/>
          <w:color w:val="000000"/>
          <w:lang w:eastAsia="pl-PL"/>
        </w:rPr>
        <w:t>pkt</w:t>
      </w:r>
      <w:proofErr w:type="spellEnd"/>
      <w:r w:rsidRPr="003E09AF">
        <w:rPr>
          <w:rFonts w:ascii="Calibri" w:eastAsia="Times New Roman" w:hAnsi="Calibri" w:cs="Times New Roman"/>
          <w:color w:val="000000"/>
          <w:lang w:eastAsia="pl-PL"/>
        </w:rPr>
        <w:t xml:space="preserve"> 2 ustawy z dnia 9 listopada 2000 r. o utworzeniu Polskiej Agencji Rozwoju Przedsiębiorczości.</w:t>
      </w:r>
    </w:p>
    <w:p w:rsidR="003E09AF" w:rsidRPr="003E09AF" w:rsidRDefault="003E09AF" w:rsidP="003E09AF">
      <w:pPr>
        <w:spacing w:after="0" w:line="240" w:lineRule="auto"/>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4. Sposób przekazania zabezpieczenia w formie innej niż pieniądz:</w:t>
      </w:r>
    </w:p>
    <w:p w:rsidR="004527C9" w:rsidRDefault="004527C9" w:rsidP="003E09AF">
      <w:pPr>
        <w:spacing w:after="0" w:line="240" w:lineRule="auto"/>
        <w:rPr>
          <w:rFonts w:ascii="Calibri" w:eastAsia="Times New Roman" w:hAnsi="Calibri" w:cs="Times New Roman"/>
          <w:color w:val="000000"/>
          <w:lang w:eastAsia="pl-PL"/>
        </w:rPr>
      </w:pPr>
      <w:r w:rsidRPr="00BE5999">
        <w:rPr>
          <w:b/>
        </w:rPr>
        <w:t>gwarancja w formie oryginału dostarczona</w:t>
      </w:r>
      <w:r>
        <w:rPr>
          <w:b/>
        </w:rPr>
        <w:t xml:space="preserve"> do Zamawiającego</w:t>
      </w:r>
      <w:r w:rsidRPr="00BE5999">
        <w:rPr>
          <w:b/>
        </w:rPr>
        <w:t xml:space="preserve"> przed podpisaniem umowy</w:t>
      </w:r>
      <w:r w:rsidRPr="003E09AF">
        <w:rPr>
          <w:rFonts w:ascii="Calibri" w:eastAsia="Times New Roman" w:hAnsi="Calibri" w:cs="Times New Roman"/>
          <w:color w:val="000000"/>
          <w:lang w:eastAsia="pl-PL"/>
        </w:rPr>
        <w:t xml:space="preserve"> </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5. Zwrot zabezpieczenia należytego wykonania umowy nastąpi w terminie 30 dni od dnia wykonania zamówienia i uznania przez zamawiaj</w:t>
      </w:r>
      <w:r w:rsidR="004527C9">
        <w:rPr>
          <w:rFonts w:ascii="Calibri" w:eastAsia="Times New Roman" w:hAnsi="Calibri" w:cs="Times New Roman"/>
          <w:color w:val="000000"/>
          <w:lang w:eastAsia="pl-PL"/>
        </w:rPr>
        <w:t>ącego za należycie wykonane</w:t>
      </w:r>
      <w:r w:rsidRPr="003E09AF">
        <w:rPr>
          <w:rFonts w:ascii="Calibri" w:eastAsia="Times New Roman" w:hAnsi="Calibri" w:cs="Times New Roman"/>
          <w:color w:val="000000"/>
          <w:lang w:eastAsia="pl-PL"/>
        </w:rPr>
        <w:t xml:space="preserve"> , z zastrzeżeniem kwoty 30% wysokości zabezpieczenia, która pozostawiona zostanie na zabezpieczenie roszczeń z tytułu rękojmi za wady. Pozostawiona kwota zostanie zwrócona nie później niż 15 dni po upływie rękojmi za wady.</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6. Jeżeli o udzielenie zamówienia ubiegają się wykonawcy występujący wspólnie, ponoszą oni solidarną odpowiedzialność za wniesienie zabezpieczenia należytego wykonania umowy.</w:t>
      </w:r>
    </w:p>
    <w:p w:rsidR="003E09AF" w:rsidRP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7.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3E09AF" w:rsidRDefault="003E09AF" w:rsidP="004527C9">
      <w:pPr>
        <w:spacing w:after="0" w:line="240" w:lineRule="auto"/>
        <w:jc w:val="both"/>
        <w:rPr>
          <w:rFonts w:ascii="Calibri" w:eastAsia="Times New Roman" w:hAnsi="Calibri" w:cs="Times New Roman"/>
          <w:color w:val="000000"/>
          <w:lang w:eastAsia="pl-PL"/>
        </w:rPr>
      </w:pPr>
      <w:r w:rsidRPr="003E09AF">
        <w:rPr>
          <w:rFonts w:ascii="Calibri" w:eastAsia="Times New Roman" w:hAnsi="Calibri" w:cs="Times New Roman"/>
          <w:color w:val="000000"/>
          <w:lang w:eastAsia="pl-PL"/>
        </w:rPr>
        <w:t>8. W zakresie zabezpieczenia należytego wykonania umowy obowiązują uregulowania Prawa zamówień publicznych zawarte w art. od 147 do 151.</w:t>
      </w:r>
    </w:p>
    <w:p w:rsidR="004527C9" w:rsidRPr="004527C9" w:rsidRDefault="004527C9" w:rsidP="004527C9">
      <w:pPr>
        <w:spacing w:after="0" w:line="240" w:lineRule="auto"/>
        <w:jc w:val="both"/>
        <w:rPr>
          <w:rFonts w:ascii="Calibri" w:eastAsia="Times New Roman" w:hAnsi="Calibri" w:cs="Times New Roman"/>
          <w:color w:val="000000"/>
          <w:u w:val="single"/>
          <w:lang w:eastAsia="pl-PL"/>
        </w:rPr>
      </w:pPr>
    </w:p>
    <w:p w:rsidR="003E09AF" w:rsidRPr="004527C9" w:rsidRDefault="003E09AF" w:rsidP="003E09AF">
      <w:pPr>
        <w:spacing w:after="0" w:line="240" w:lineRule="auto"/>
        <w:rPr>
          <w:rFonts w:ascii="Calibri" w:eastAsia="Times New Roman" w:hAnsi="Calibri" w:cs="Times New Roman"/>
          <w:color w:val="000000"/>
          <w:u w:val="single"/>
          <w:lang w:eastAsia="pl-PL"/>
        </w:rPr>
      </w:pPr>
      <w:r w:rsidRPr="004527C9">
        <w:rPr>
          <w:rFonts w:ascii="Calibri" w:eastAsia="Times New Roman" w:hAnsi="Calibri" w:cs="Times New Roman"/>
          <w:color w:val="000000"/>
          <w:u w:val="single"/>
          <w:lang w:eastAsia="pl-PL"/>
        </w:rPr>
        <w:t>XVII. Istotne dla stron postanowienia, które zostaną wprowadzone do treści zawieranej umowy</w:t>
      </w:r>
    </w:p>
    <w:p w:rsidR="003E09AF" w:rsidRPr="001770F6" w:rsidRDefault="003E09AF" w:rsidP="004527C9">
      <w:pPr>
        <w:spacing w:after="0" w:line="240" w:lineRule="auto"/>
        <w:jc w:val="both"/>
        <w:rPr>
          <w:rFonts w:ascii="Calibri" w:eastAsia="Times New Roman" w:hAnsi="Calibri" w:cs="Times New Roman"/>
          <w:lang w:eastAsia="pl-PL"/>
        </w:rPr>
      </w:pPr>
      <w:r w:rsidRPr="003E09AF">
        <w:rPr>
          <w:rFonts w:ascii="Calibri" w:eastAsia="Times New Roman" w:hAnsi="Calibri" w:cs="Times New Roman"/>
          <w:color w:val="000000"/>
          <w:lang w:eastAsia="pl-PL"/>
        </w:rPr>
        <w:t>1. Umowa w sprawie realizacji zamówienia publicznego za</w:t>
      </w:r>
      <w:r w:rsidR="004527C9">
        <w:rPr>
          <w:rFonts w:ascii="Calibri" w:eastAsia="Times New Roman" w:hAnsi="Calibri" w:cs="Times New Roman"/>
          <w:color w:val="000000"/>
          <w:lang w:eastAsia="pl-PL"/>
        </w:rPr>
        <w:t xml:space="preserve">warta zostanie z uwzględnieniem </w:t>
      </w:r>
      <w:r w:rsidRPr="003E09AF">
        <w:rPr>
          <w:rFonts w:ascii="Calibri" w:eastAsia="Times New Roman" w:hAnsi="Calibri" w:cs="Times New Roman"/>
          <w:color w:val="000000"/>
          <w:lang w:eastAsia="pl-PL"/>
        </w:rPr>
        <w:t xml:space="preserve">postanowień </w:t>
      </w:r>
      <w:r w:rsidRPr="001770F6">
        <w:rPr>
          <w:rFonts w:ascii="Calibri" w:eastAsia="Times New Roman" w:hAnsi="Calibri" w:cs="Times New Roman"/>
          <w:lang w:eastAsia="pl-PL"/>
        </w:rPr>
        <w:t>wynikających z treści niniejszej specyfikacji istotnych warunków zamówienia oraz danych zawartych w ofercie.</w:t>
      </w:r>
    </w:p>
    <w:p w:rsidR="003E09AF" w:rsidRPr="001770F6" w:rsidRDefault="003E09AF" w:rsidP="004527C9">
      <w:pPr>
        <w:spacing w:after="0" w:line="240" w:lineRule="auto"/>
        <w:jc w:val="both"/>
        <w:rPr>
          <w:rFonts w:ascii="Calibri" w:eastAsia="Times New Roman" w:hAnsi="Calibri" w:cs="Times New Roman"/>
          <w:lang w:eastAsia="pl-PL"/>
        </w:rPr>
      </w:pPr>
      <w:r w:rsidRPr="001770F6">
        <w:rPr>
          <w:rFonts w:ascii="Calibri" w:eastAsia="Times New Roman" w:hAnsi="Calibri" w:cs="Times New Roman"/>
          <w:lang w:eastAsia="pl-PL"/>
        </w:rPr>
        <w:t>2. Postanowienia umowy zawarto w:</w:t>
      </w:r>
    </w:p>
    <w:p w:rsidR="004527C9" w:rsidRPr="001770F6" w:rsidRDefault="004527C9" w:rsidP="004527C9">
      <w:pPr>
        <w:spacing w:after="0" w:line="240" w:lineRule="auto"/>
        <w:jc w:val="both"/>
        <w:rPr>
          <w:rFonts w:ascii="Calibri" w:eastAsia="Times New Roman" w:hAnsi="Calibri" w:cs="Times New Roman"/>
          <w:b/>
          <w:lang w:eastAsia="pl-PL"/>
        </w:rPr>
      </w:pPr>
      <w:r w:rsidRPr="001770F6">
        <w:rPr>
          <w:rFonts w:ascii="Calibri" w:eastAsia="Times New Roman" w:hAnsi="Calibri" w:cs="Times New Roman"/>
          <w:lang w:eastAsia="pl-PL"/>
        </w:rPr>
        <w:t xml:space="preserve">- </w:t>
      </w:r>
      <w:r w:rsidR="003E09AF" w:rsidRPr="001770F6">
        <w:rPr>
          <w:rFonts w:ascii="Calibri" w:eastAsia="Times New Roman" w:hAnsi="Calibri" w:cs="Times New Roman"/>
          <w:lang w:eastAsia="pl-PL"/>
        </w:rPr>
        <w:t>wzorze umowy, który stanow</w:t>
      </w:r>
      <w:r w:rsidRPr="001770F6">
        <w:rPr>
          <w:rFonts w:ascii="Calibri" w:eastAsia="Times New Roman" w:hAnsi="Calibri" w:cs="Times New Roman"/>
          <w:lang w:eastAsia="pl-PL"/>
        </w:rPr>
        <w:t xml:space="preserve">i załącznik numer: </w:t>
      </w:r>
      <w:r w:rsidR="007A6D83">
        <w:rPr>
          <w:rFonts w:ascii="Calibri" w:eastAsia="Times New Roman" w:hAnsi="Calibri" w:cs="Times New Roman"/>
          <w:b/>
          <w:lang w:eastAsia="pl-PL"/>
        </w:rPr>
        <w:t xml:space="preserve">załącznik nr 9 </w:t>
      </w:r>
      <w:r w:rsidRPr="001770F6">
        <w:rPr>
          <w:rFonts w:ascii="Calibri" w:eastAsia="Times New Roman" w:hAnsi="Calibri" w:cs="Times New Roman"/>
          <w:b/>
          <w:lang w:eastAsia="pl-PL"/>
        </w:rPr>
        <w:t>do SIWZ.</w:t>
      </w:r>
    </w:p>
    <w:p w:rsidR="004527C9" w:rsidRPr="001770F6" w:rsidRDefault="004527C9" w:rsidP="004527C9">
      <w:pPr>
        <w:spacing w:after="0" w:line="240" w:lineRule="auto"/>
        <w:jc w:val="both"/>
        <w:rPr>
          <w:rFonts w:ascii="Calibri" w:eastAsia="Times New Roman" w:hAnsi="Calibri" w:cs="Times New Roman"/>
          <w:b/>
          <w:lang w:eastAsia="pl-PL"/>
        </w:rPr>
      </w:pPr>
      <w:r w:rsidRPr="001770F6">
        <w:rPr>
          <w:rFonts w:ascii="Calibri" w:eastAsia="Times New Roman" w:hAnsi="Calibri" w:cs="Times New Roman"/>
          <w:b/>
          <w:lang w:eastAsia="pl-PL"/>
        </w:rPr>
        <w:t>3.</w:t>
      </w:r>
      <w:r w:rsidRPr="001770F6">
        <w:rPr>
          <w:rFonts w:cs="Arial"/>
        </w:rPr>
        <w:t xml:space="preserve">Zakazuje się istotnych zmian postanowień zawartej umowy w stosunku do treści oferty, na podstawie której dokonano wyboru Wykonawcy, chyba że Zamawiający przewidział możliwość dokonania takiej zmiany w </w:t>
      </w:r>
      <w:r w:rsidRPr="001770F6">
        <w:rPr>
          <w:rFonts w:cs="Arial"/>
        </w:rPr>
        <w:lastRenderedPageBreak/>
        <w:t>ogłoszeniu o zamówieniu lub w specyfikacji istotnych warunków zamówienia oraz określił warunki takiej zmiany.</w:t>
      </w:r>
    </w:p>
    <w:p w:rsidR="004527C9" w:rsidRPr="001770F6" w:rsidRDefault="008E1D01" w:rsidP="00BF328F">
      <w:pPr>
        <w:pStyle w:val="Akapitzlist1"/>
        <w:spacing w:after="0" w:line="240" w:lineRule="auto"/>
        <w:ind w:left="0"/>
        <w:jc w:val="both"/>
        <w:rPr>
          <w:rFonts w:cs="Arial"/>
        </w:rPr>
      </w:pPr>
      <w:r w:rsidRPr="001770F6">
        <w:rPr>
          <w:rFonts w:cs="Arial"/>
        </w:rPr>
        <w:t>4.Nawiązując do ust. 3</w:t>
      </w:r>
      <w:r w:rsidR="004527C9" w:rsidRPr="001770F6">
        <w:rPr>
          <w:rFonts w:cs="Arial"/>
        </w:rPr>
        <w:t xml:space="preserve"> Zamawiający </w:t>
      </w:r>
      <w:r w:rsidR="004527C9" w:rsidRPr="001770F6">
        <w:t xml:space="preserve">dopuszcza – jeżeli uzna za uzasadnione - zmiany w formie aneksu do umowy, w przypadkach: </w:t>
      </w:r>
    </w:p>
    <w:p w:rsidR="001770F6" w:rsidRPr="008036F4" w:rsidRDefault="001770F6" w:rsidP="001770F6">
      <w:pPr>
        <w:pStyle w:val="Akapitzlist"/>
        <w:numPr>
          <w:ilvl w:val="0"/>
          <w:numId w:val="73"/>
        </w:numPr>
        <w:tabs>
          <w:tab w:val="left" w:pos="284"/>
        </w:tabs>
        <w:autoSpaceDE w:val="0"/>
        <w:autoSpaceDN w:val="0"/>
        <w:adjustRightInd w:val="0"/>
        <w:spacing w:after="0" w:line="240" w:lineRule="auto"/>
        <w:jc w:val="both"/>
        <w:rPr>
          <w:rFonts w:cs="Times New Roman"/>
          <w:color w:val="000000"/>
        </w:rPr>
      </w:pPr>
      <w:r w:rsidRPr="008036F4">
        <w:rPr>
          <w:rFonts w:cs="Times New Roman"/>
          <w:color w:val="000000"/>
        </w:rPr>
        <w:t xml:space="preserve">Dopuszcza się możliwość dokonania zmian postanowień zawartej umowy w stosunku do treści oferty na podstawie której dokonano wyboru Wykonawcy w przypadku wystąpienia co najmniej jednej z okoliczności wymienionej poniżej , z uwzględnieniem poddawanych warunków ich wprowadzenia: </w:t>
      </w:r>
    </w:p>
    <w:p w:rsidR="001770F6" w:rsidRPr="008036F4" w:rsidRDefault="001770F6" w:rsidP="001770F6">
      <w:pPr>
        <w:pStyle w:val="Akapitzlist"/>
        <w:numPr>
          <w:ilvl w:val="2"/>
          <w:numId w:val="44"/>
        </w:numPr>
        <w:autoSpaceDE w:val="0"/>
        <w:autoSpaceDN w:val="0"/>
        <w:adjustRightInd w:val="0"/>
        <w:spacing w:after="0" w:line="240" w:lineRule="auto"/>
        <w:ind w:left="284" w:hanging="284"/>
        <w:jc w:val="both"/>
        <w:rPr>
          <w:rFonts w:cs="Times New Roman"/>
          <w:color w:val="000000"/>
        </w:rPr>
      </w:pPr>
      <w:r>
        <w:rPr>
          <w:rFonts w:cs="Times New Roman"/>
          <w:color w:val="000000"/>
        </w:rPr>
        <w:t>w każdym przypadku</w:t>
      </w:r>
      <w:r w:rsidRPr="008036F4">
        <w:rPr>
          <w:rFonts w:cs="Times New Roman"/>
          <w:color w:val="000000"/>
        </w:rPr>
        <w:t>, gdy zmiana jest korzystna dla Zamawiającego (np. powoduje skrócenie terminu realizacji umowy , zmniejszenie wartości zamówienia),</w:t>
      </w:r>
    </w:p>
    <w:p w:rsidR="001770F6" w:rsidRPr="008036F4" w:rsidRDefault="001770F6" w:rsidP="001770F6">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przypadki losowe (np. kataklizmy, awarie urządzeń wywołane przez wyładowania atmosferyczne lub inne czynniki zewnętrzne, zgony i niemożliwe do przewidzenia wydarzenia), które będą miały wpływ na treść zawartej umowy i termin realizacji, </w:t>
      </w:r>
    </w:p>
    <w:p w:rsidR="001770F6" w:rsidRPr="008036F4" w:rsidRDefault="001770F6" w:rsidP="001770F6">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zmiany będące następstwem działania organów administracji,</w:t>
      </w:r>
    </w:p>
    <w:p w:rsidR="001770F6" w:rsidRPr="008036F4" w:rsidRDefault="001770F6" w:rsidP="001770F6">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zmiana  powszechnie obowiązujących przepisów prawa w zakresie mającym wpływ na realizację przedmiotu umowy.</w:t>
      </w:r>
    </w:p>
    <w:p w:rsidR="001770F6" w:rsidRPr="001770F6" w:rsidRDefault="001770F6" w:rsidP="001770F6">
      <w:pPr>
        <w:pStyle w:val="Akapitzlist"/>
        <w:numPr>
          <w:ilvl w:val="0"/>
          <w:numId w:val="22"/>
        </w:numPr>
        <w:autoSpaceDE w:val="0"/>
        <w:autoSpaceDN w:val="0"/>
        <w:adjustRightInd w:val="0"/>
        <w:spacing w:after="0" w:line="240" w:lineRule="auto"/>
        <w:jc w:val="both"/>
        <w:rPr>
          <w:rFonts w:cs="Times New Roman"/>
          <w:color w:val="000000"/>
        </w:rPr>
      </w:pPr>
      <w:r w:rsidRPr="001770F6">
        <w:rPr>
          <w:rFonts w:cs="Times New Roman"/>
          <w:color w:val="000000"/>
        </w:rPr>
        <w:t xml:space="preserve">Zmiany, o których mowa powyżej, powinny zostać wprowadzone na pisemny wniosek jednej ze stron, drogą uzgodnionego przez strony aneksu do umowy o zamówienia publiczne, sporządzonego w formie pisemnej pod rygorem nieważności. </w:t>
      </w:r>
    </w:p>
    <w:p w:rsidR="008E1D01" w:rsidRPr="008E1D01" w:rsidRDefault="008E1D01" w:rsidP="00BF328F">
      <w:pPr>
        <w:spacing w:after="0" w:line="240" w:lineRule="auto"/>
        <w:rPr>
          <w:rFonts w:ascii="Calibri" w:eastAsia="Times New Roman" w:hAnsi="Calibri" w:cs="Times New Roman"/>
          <w:color w:val="FF0000"/>
          <w:lang w:eastAsia="pl-PL"/>
        </w:rPr>
      </w:pPr>
    </w:p>
    <w:p w:rsidR="003E09AF" w:rsidRDefault="003E09AF" w:rsidP="00BF328F">
      <w:pPr>
        <w:spacing w:after="0" w:line="240" w:lineRule="auto"/>
        <w:rPr>
          <w:rFonts w:ascii="Calibri" w:eastAsia="Times New Roman" w:hAnsi="Calibri" w:cs="Times New Roman"/>
          <w:color w:val="000000"/>
          <w:u w:val="single"/>
          <w:lang w:eastAsia="pl-PL"/>
        </w:rPr>
      </w:pPr>
      <w:r w:rsidRPr="008E1D01">
        <w:rPr>
          <w:rFonts w:ascii="Calibri" w:eastAsia="Times New Roman" w:hAnsi="Calibri" w:cs="Times New Roman"/>
          <w:color w:val="000000"/>
          <w:u w:val="single"/>
          <w:lang w:eastAsia="pl-PL"/>
        </w:rPr>
        <w:t>XVIII. Pouczenie o środkach ochrony prawnej.</w:t>
      </w:r>
    </w:p>
    <w:p w:rsidR="008E1D01" w:rsidRDefault="00BF328F" w:rsidP="00BF328F">
      <w:pPr>
        <w:spacing w:after="0" w:line="240" w:lineRule="auto"/>
        <w:jc w:val="both"/>
        <w:rPr>
          <w:rFonts w:ascii="Calibri" w:hAnsi="Calibri" w:cs="Arial"/>
        </w:rPr>
      </w:pPr>
      <w:r w:rsidRPr="0034218D">
        <w:rPr>
          <w:rFonts w:ascii="Calibri" w:hAnsi="Calibri" w:cs="Arial"/>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
    <w:p w:rsidR="007C1DDE" w:rsidRDefault="007C1DDE" w:rsidP="00BF328F">
      <w:pPr>
        <w:spacing w:after="0" w:line="240" w:lineRule="auto"/>
        <w:jc w:val="both"/>
        <w:rPr>
          <w:rFonts w:ascii="Calibri" w:hAnsi="Calibri" w:cs="Arial"/>
        </w:rPr>
      </w:pPr>
    </w:p>
    <w:p w:rsidR="00BF328F" w:rsidRPr="00BF328F" w:rsidRDefault="00BF328F" w:rsidP="00BF328F">
      <w:pPr>
        <w:spacing w:after="0" w:line="240" w:lineRule="auto"/>
        <w:jc w:val="both"/>
        <w:rPr>
          <w:u w:val="single"/>
        </w:rPr>
      </w:pPr>
      <w:r w:rsidRPr="00BF328F">
        <w:rPr>
          <w:rFonts w:ascii="Calibri" w:hAnsi="Calibri" w:cs="Arial"/>
          <w:u w:val="single"/>
        </w:rPr>
        <w:t>XIX. Inne informacje</w:t>
      </w:r>
    </w:p>
    <w:p w:rsidR="008E1D01" w:rsidRPr="004D3B26" w:rsidRDefault="008E1D01" w:rsidP="00BF328F">
      <w:pPr>
        <w:pStyle w:val="Default"/>
        <w:rPr>
          <w:rFonts w:ascii="Calibri" w:hAnsi="Calibri"/>
          <w:sz w:val="22"/>
          <w:szCs w:val="22"/>
        </w:rPr>
      </w:pPr>
      <w:bookmarkStart w:id="0" w:name="_Toc137824145"/>
      <w:bookmarkStart w:id="1" w:name="_Toc154823362"/>
      <w:bookmarkStart w:id="2" w:name="_Toc161806963"/>
      <w:bookmarkStart w:id="3" w:name="_Toc191867092"/>
      <w:bookmarkStart w:id="4" w:name="_Toc347394152"/>
      <w:r w:rsidRPr="004D3B26">
        <w:rPr>
          <w:rFonts w:ascii="Calibri" w:hAnsi="Calibri"/>
          <w:b/>
          <w:bCs/>
          <w:sz w:val="22"/>
          <w:szCs w:val="22"/>
        </w:rPr>
        <w:t>Nie przewiduje się</w:t>
      </w:r>
      <w:r w:rsidRPr="004D3B26">
        <w:rPr>
          <w:rFonts w:ascii="Calibri" w:hAnsi="Calibri"/>
          <w:sz w:val="22"/>
          <w:szCs w:val="22"/>
        </w:rPr>
        <w:t xml:space="preserve">: </w:t>
      </w:r>
    </w:p>
    <w:p w:rsidR="008E1D01" w:rsidRPr="004D3B26" w:rsidRDefault="008E1D01" w:rsidP="00BF328F">
      <w:pPr>
        <w:pStyle w:val="Default"/>
        <w:ind w:left="340"/>
        <w:rPr>
          <w:rFonts w:ascii="Calibri" w:hAnsi="Calibri"/>
          <w:sz w:val="22"/>
          <w:szCs w:val="22"/>
        </w:rPr>
      </w:pPr>
      <w:r w:rsidRPr="004D3B26">
        <w:rPr>
          <w:rFonts w:ascii="Calibri" w:hAnsi="Calibri"/>
          <w:sz w:val="22"/>
          <w:szCs w:val="22"/>
        </w:rPr>
        <w:t xml:space="preserve">1) zawarcia umowy ramowej; </w:t>
      </w:r>
    </w:p>
    <w:p w:rsidR="008E1D01" w:rsidRPr="004D3B26" w:rsidRDefault="008E1D01" w:rsidP="00BF328F">
      <w:pPr>
        <w:pStyle w:val="Default"/>
        <w:ind w:left="340"/>
        <w:rPr>
          <w:rFonts w:ascii="Calibri" w:hAnsi="Calibri"/>
          <w:sz w:val="22"/>
          <w:szCs w:val="22"/>
        </w:rPr>
      </w:pPr>
      <w:r w:rsidRPr="004D3B26">
        <w:rPr>
          <w:rFonts w:ascii="Calibri" w:hAnsi="Calibri"/>
          <w:sz w:val="22"/>
          <w:szCs w:val="22"/>
        </w:rPr>
        <w:t xml:space="preserve">2) ustanowienia dynamicznego systemu zakupów; </w:t>
      </w:r>
    </w:p>
    <w:p w:rsidR="008E1D01" w:rsidRPr="004D3B26" w:rsidRDefault="008E1D01" w:rsidP="00BF328F">
      <w:pPr>
        <w:pStyle w:val="Default"/>
        <w:ind w:left="340"/>
        <w:rPr>
          <w:rFonts w:ascii="Calibri" w:hAnsi="Calibri"/>
          <w:sz w:val="22"/>
          <w:szCs w:val="22"/>
        </w:rPr>
      </w:pPr>
      <w:r w:rsidRPr="004D3B26">
        <w:rPr>
          <w:rFonts w:ascii="Calibri" w:hAnsi="Calibri"/>
          <w:sz w:val="22"/>
          <w:szCs w:val="22"/>
        </w:rPr>
        <w:t>3) udzielenia zamówień, o który</w:t>
      </w:r>
      <w:r>
        <w:rPr>
          <w:rFonts w:ascii="Calibri" w:hAnsi="Calibri"/>
          <w:sz w:val="22"/>
          <w:szCs w:val="22"/>
        </w:rPr>
        <w:t xml:space="preserve">ch mowa w art. 67 ust. 1 </w:t>
      </w:r>
      <w:proofErr w:type="spellStart"/>
      <w:r>
        <w:rPr>
          <w:rFonts w:ascii="Calibri" w:hAnsi="Calibri"/>
          <w:sz w:val="22"/>
          <w:szCs w:val="22"/>
        </w:rPr>
        <w:t>pkt</w:t>
      </w:r>
      <w:proofErr w:type="spellEnd"/>
      <w:r>
        <w:rPr>
          <w:rFonts w:ascii="Calibri" w:hAnsi="Calibri"/>
          <w:sz w:val="22"/>
          <w:szCs w:val="22"/>
        </w:rPr>
        <w:t xml:space="preserve"> 6 u</w:t>
      </w:r>
      <w:r w:rsidRPr="004D3B26">
        <w:rPr>
          <w:rFonts w:ascii="Calibri" w:hAnsi="Calibri"/>
          <w:sz w:val="22"/>
          <w:szCs w:val="22"/>
        </w:rPr>
        <w:t xml:space="preserve">stawy; </w:t>
      </w:r>
    </w:p>
    <w:p w:rsidR="008E1D01" w:rsidRPr="00BF328F" w:rsidRDefault="008E1D01" w:rsidP="00BF328F">
      <w:pPr>
        <w:pStyle w:val="Default"/>
        <w:ind w:left="340"/>
        <w:rPr>
          <w:rFonts w:ascii="Calibri" w:hAnsi="Calibri"/>
          <w:sz w:val="22"/>
          <w:szCs w:val="22"/>
        </w:rPr>
      </w:pPr>
      <w:r w:rsidRPr="004D3B26">
        <w:rPr>
          <w:rFonts w:ascii="Calibri" w:hAnsi="Calibri"/>
          <w:sz w:val="22"/>
          <w:szCs w:val="22"/>
        </w:rPr>
        <w:t xml:space="preserve">4) przeprowadzenia aukcji elektronicznej. </w:t>
      </w:r>
      <w:bookmarkEnd w:id="0"/>
      <w:bookmarkEnd w:id="1"/>
      <w:bookmarkEnd w:id="2"/>
      <w:bookmarkEnd w:id="3"/>
      <w:bookmarkEnd w:id="4"/>
    </w:p>
    <w:p w:rsidR="003E09AF" w:rsidRPr="003E09AF" w:rsidRDefault="00BF328F" w:rsidP="00BF328F">
      <w:pPr>
        <w:tabs>
          <w:tab w:val="left" w:pos="1710"/>
        </w:tabs>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3E09AF" w:rsidRPr="00765992" w:rsidRDefault="003E09AF" w:rsidP="003E09AF">
      <w:pPr>
        <w:spacing w:after="0" w:line="240" w:lineRule="auto"/>
        <w:rPr>
          <w:rFonts w:ascii="Calibri" w:eastAsia="Times New Roman" w:hAnsi="Calibri" w:cs="Times New Roman"/>
          <w:color w:val="000000"/>
          <w:u w:val="single"/>
          <w:lang w:eastAsia="pl-PL"/>
        </w:rPr>
      </w:pPr>
      <w:r w:rsidRPr="00765992">
        <w:rPr>
          <w:rFonts w:ascii="Calibri" w:eastAsia="Times New Roman" w:hAnsi="Calibri" w:cs="Times New Roman"/>
          <w:color w:val="000000"/>
          <w:u w:val="single"/>
          <w:lang w:eastAsia="pl-PL"/>
        </w:rPr>
        <w:t>XX. Załączniki</w:t>
      </w:r>
    </w:p>
    <w:p w:rsidR="008E1D01" w:rsidRDefault="008E1D01" w:rsidP="00765992">
      <w:pPr>
        <w:spacing w:after="0" w:line="240" w:lineRule="auto"/>
        <w:jc w:val="both"/>
        <w:rPr>
          <w:b/>
        </w:rPr>
      </w:pPr>
      <w:r w:rsidRPr="00B42033">
        <w:rPr>
          <w:b/>
        </w:rPr>
        <w:t>Załączniki składające się na integralną cześć specyfikacji:</w:t>
      </w:r>
      <w:r w:rsidRPr="00B42033">
        <w:rPr>
          <w:b/>
        </w:rPr>
        <w:cr/>
      </w:r>
      <w:r>
        <w:t xml:space="preserve">1. Warunki techniczne </w:t>
      </w:r>
      <w:r w:rsidRPr="00B42033">
        <w:rPr>
          <w:b/>
        </w:rPr>
        <w:t>– załącznik nr 1</w:t>
      </w:r>
    </w:p>
    <w:p w:rsidR="008E1D01" w:rsidRPr="008E1D01" w:rsidRDefault="008E1D01" w:rsidP="00F76FFB">
      <w:pPr>
        <w:pStyle w:val="Akapitzlist"/>
        <w:numPr>
          <w:ilvl w:val="0"/>
          <w:numId w:val="25"/>
        </w:numPr>
        <w:spacing w:after="0" w:line="240" w:lineRule="auto"/>
        <w:ind w:left="357" w:hanging="357"/>
        <w:jc w:val="both"/>
        <w:rPr>
          <w:rFonts w:ascii="Calibri" w:hAnsi="Calibri"/>
          <w:b/>
        </w:rPr>
      </w:pPr>
      <w:r w:rsidRPr="008E1D01">
        <w:rPr>
          <w:rFonts w:ascii="Calibri" w:hAnsi="Calibri"/>
        </w:rPr>
        <w:t xml:space="preserve">Formularz ofertowy - wypełniony i podpisany przez wykonawcę </w:t>
      </w:r>
      <w:r w:rsidRPr="008E1D01">
        <w:rPr>
          <w:rFonts w:ascii="Calibri" w:hAnsi="Calibri"/>
          <w:b/>
        </w:rPr>
        <w:t xml:space="preserve">– załącznik nr 2 </w:t>
      </w:r>
    </w:p>
    <w:p w:rsidR="008E1D01" w:rsidRPr="008E1D01" w:rsidRDefault="008E1D01" w:rsidP="00F76FFB">
      <w:pPr>
        <w:pStyle w:val="Akapitzlist"/>
        <w:numPr>
          <w:ilvl w:val="0"/>
          <w:numId w:val="25"/>
        </w:numPr>
        <w:spacing w:after="0" w:line="240" w:lineRule="auto"/>
        <w:jc w:val="both"/>
        <w:rPr>
          <w:rFonts w:ascii="Calibri" w:hAnsi="Calibri"/>
        </w:rPr>
      </w:pPr>
      <w:r w:rsidRPr="008E1D01">
        <w:rPr>
          <w:rFonts w:cs="Arial"/>
        </w:rPr>
        <w:t>Oświadczenie Wykonawcy składane na podstawie art. 25a ust. 1 ustawy Prawo zamówień publicznych</w:t>
      </w:r>
      <w:r w:rsidR="00765992" w:rsidRPr="008E1D01">
        <w:rPr>
          <w:rFonts w:ascii="Calibri" w:hAnsi="Calibri"/>
          <w:b/>
        </w:rPr>
        <w:t xml:space="preserve">– załącznik nr </w:t>
      </w:r>
      <w:r w:rsidR="00765992">
        <w:rPr>
          <w:rFonts w:ascii="Calibri" w:hAnsi="Calibri"/>
          <w:b/>
        </w:rPr>
        <w:t>3</w:t>
      </w:r>
    </w:p>
    <w:p w:rsidR="00BF328F" w:rsidRPr="00AE4F19" w:rsidRDefault="008E1D01" w:rsidP="00AE4F19">
      <w:pPr>
        <w:pStyle w:val="Akapitzlist"/>
        <w:numPr>
          <w:ilvl w:val="0"/>
          <w:numId w:val="25"/>
        </w:numPr>
        <w:spacing w:after="0" w:line="240" w:lineRule="auto"/>
        <w:jc w:val="both"/>
        <w:rPr>
          <w:rFonts w:ascii="Calibri" w:hAnsi="Calibri"/>
          <w:b/>
        </w:rPr>
      </w:pPr>
      <w:r w:rsidRPr="005A5607">
        <w:t xml:space="preserve">Wykaz </w:t>
      </w:r>
      <w:r>
        <w:t xml:space="preserve">usług </w:t>
      </w:r>
      <w:r w:rsidRPr="008E1D01">
        <w:rPr>
          <w:b/>
        </w:rPr>
        <w:t xml:space="preserve">– załącznik nr </w:t>
      </w:r>
      <w:r w:rsidR="00765992">
        <w:rPr>
          <w:b/>
        </w:rPr>
        <w:t>4</w:t>
      </w:r>
    </w:p>
    <w:p w:rsidR="00BF328F" w:rsidRPr="00AE4F19" w:rsidRDefault="00BF328F" w:rsidP="00F76FFB">
      <w:pPr>
        <w:pStyle w:val="Akapitzlist"/>
        <w:numPr>
          <w:ilvl w:val="0"/>
          <w:numId w:val="25"/>
        </w:numPr>
        <w:spacing w:after="0" w:line="240" w:lineRule="auto"/>
        <w:jc w:val="both"/>
        <w:rPr>
          <w:rFonts w:ascii="Calibri" w:hAnsi="Calibri"/>
          <w:b/>
        </w:rPr>
      </w:pPr>
      <w:r>
        <w:t xml:space="preserve">Wykaz osób </w:t>
      </w:r>
      <w:r w:rsidR="008E1D01" w:rsidRPr="008E1D01">
        <w:rPr>
          <w:b/>
        </w:rPr>
        <w:t xml:space="preserve">– załącznik nr </w:t>
      </w:r>
      <w:r w:rsidR="00AE4F19">
        <w:rPr>
          <w:b/>
        </w:rPr>
        <w:t>5</w:t>
      </w:r>
    </w:p>
    <w:p w:rsidR="00AE4F19" w:rsidRPr="00AE4F19" w:rsidRDefault="00AE4F19" w:rsidP="00F76FFB">
      <w:pPr>
        <w:pStyle w:val="Akapitzlist"/>
        <w:numPr>
          <w:ilvl w:val="0"/>
          <w:numId w:val="25"/>
        </w:numPr>
        <w:spacing w:after="0" w:line="240" w:lineRule="auto"/>
        <w:jc w:val="both"/>
        <w:rPr>
          <w:rFonts w:ascii="Calibri" w:hAnsi="Calibri"/>
          <w:b/>
        </w:rPr>
      </w:pPr>
      <w:r>
        <w:t xml:space="preserve">Wykaz narzędzi </w:t>
      </w:r>
      <w:r w:rsidRPr="008E1D01">
        <w:rPr>
          <w:b/>
        </w:rPr>
        <w:t xml:space="preserve">– załącznik nr </w:t>
      </w:r>
      <w:r>
        <w:rPr>
          <w:b/>
        </w:rPr>
        <w:t>6</w:t>
      </w:r>
    </w:p>
    <w:p w:rsidR="00AE4F19" w:rsidRPr="008E1D01" w:rsidRDefault="00AE4F19" w:rsidP="00AE4F19">
      <w:pPr>
        <w:pStyle w:val="Akapitzlist"/>
        <w:numPr>
          <w:ilvl w:val="0"/>
          <w:numId w:val="25"/>
        </w:numPr>
        <w:spacing w:after="0" w:line="240" w:lineRule="auto"/>
        <w:jc w:val="both"/>
        <w:rPr>
          <w:rFonts w:ascii="Calibri" w:hAnsi="Calibri"/>
          <w:b/>
        </w:rPr>
      </w:pPr>
      <w:r w:rsidRPr="008E1D01">
        <w:rPr>
          <w:rFonts w:ascii="Calibri" w:hAnsi="Calibri"/>
        </w:rPr>
        <w:t>Informacja nt. grupy kapitałowej</w:t>
      </w:r>
      <w:r>
        <w:rPr>
          <w:rFonts w:ascii="Calibri" w:hAnsi="Calibri"/>
        </w:rPr>
        <w:t xml:space="preserve"> </w:t>
      </w:r>
      <w:r>
        <w:rPr>
          <w:rFonts w:ascii="Calibri" w:hAnsi="Calibri"/>
          <w:b/>
        </w:rPr>
        <w:t>– załącznik nr 7</w:t>
      </w:r>
    </w:p>
    <w:p w:rsidR="00AE4F19" w:rsidRPr="00AE4F19" w:rsidRDefault="00AE4F19" w:rsidP="00AE4F19">
      <w:pPr>
        <w:pStyle w:val="Akapitzlist"/>
        <w:numPr>
          <w:ilvl w:val="0"/>
          <w:numId w:val="25"/>
        </w:numPr>
        <w:spacing w:after="0" w:line="240" w:lineRule="auto"/>
        <w:jc w:val="both"/>
        <w:rPr>
          <w:rFonts w:ascii="Calibri" w:hAnsi="Calibri"/>
          <w:b/>
        </w:rPr>
      </w:pPr>
      <w:r w:rsidRPr="008E1D01">
        <w:rPr>
          <w:rFonts w:cs="Arial"/>
        </w:rPr>
        <w:t>Wzór zobowiązania podmiotu trzeciego</w:t>
      </w:r>
      <w:r>
        <w:rPr>
          <w:rFonts w:cs="Arial"/>
          <w:i/>
        </w:rPr>
        <w:t xml:space="preserve"> </w:t>
      </w:r>
      <w:r w:rsidRPr="008E1D01">
        <w:rPr>
          <w:rFonts w:ascii="Calibri" w:hAnsi="Calibri"/>
          <w:b/>
        </w:rPr>
        <w:t xml:space="preserve">– załącznik nr </w:t>
      </w:r>
      <w:r>
        <w:rPr>
          <w:rFonts w:ascii="Calibri" w:hAnsi="Calibri"/>
          <w:b/>
        </w:rPr>
        <w:t>8</w:t>
      </w:r>
    </w:p>
    <w:p w:rsidR="00BF328F" w:rsidRPr="00BF328F" w:rsidRDefault="008E1D01" w:rsidP="00F76FFB">
      <w:pPr>
        <w:pStyle w:val="Akapitzlist"/>
        <w:numPr>
          <w:ilvl w:val="0"/>
          <w:numId w:val="25"/>
        </w:numPr>
        <w:spacing w:after="0" w:line="240" w:lineRule="auto"/>
        <w:jc w:val="both"/>
        <w:rPr>
          <w:rFonts w:ascii="Calibri" w:hAnsi="Calibri"/>
          <w:b/>
        </w:rPr>
      </w:pPr>
      <w:r w:rsidRPr="00B42033">
        <w:t>Wzór umowy</w:t>
      </w:r>
      <w:r w:rsidRPr="008E1D01">
        <w:rPr>
          <w:b/>
        </w:rPr>
        <w:t xml:space="preserve"> – załącznik nr </w:t>
      </w:r>
      <w:r w:rsidR="00765992">
        <w:rPr>
          <w:b/>
        </w:rPr>
        <w:t>9</w:t>
      </w:r>
    </w:p>
    <w:p w:rsidR="00BF328F" w:rsidRPr="00BF328F" w:rsidRDefault="008E1D01" w:rsidP="00F76FFB">
      <w:pPr>
        <w:pStyle w:val="Akapitzlist"/>
        <w:numPr>
          <w:ilvl w:val="0"/>
          <w:numId w:val="25"/>
        </w:numPr>
        <w:spacing w:after="0" w:line="240" w:lineRule="auto"/>
        <w:jc w:val="both"/>
        <w:rPr>
          <w:rFonts w:ascii="Calibri" w:hAnsi="Calibri"/>
          <w:b/>
        </w:rPr>
      </w:pPr>
      <w:r>
        <w:t xml:space="preserve">Opis projektu technicznego </w:t>
      </w:r>
      <w:r w:rsidRPr="008E1D01">
        <w:rPr>
          <w:b/>
        </w:rPr>
        <w:t>– załącznik nr 1</w:t>
      </w:r>
      <w:r w:rsidR="00765992">
        <w:rPr>
          <w:b/>
        </w:rPr>
        <w:t>0</w:t>
      </w:r>
    </w:p>
    <w:p w:rsidR="008E1D01" w:rsidRPr="00A920BA" w:rsidRDefault="008E1D01" w:rsidP="00F76FFB">
      <w:pPr>
        <w:pStyle w:val="Akapitzlist"/>
        <w:numPr>
          <w:ilvl w:val="0"/>
          <w:numId w:val="25"/>
        </w:numPr>
        <w:spacing w:after="0" w:line="240" w:lineRule="auto"/>
        <w:jc w:val="both"/>
        <w:rPr>
          <w:rFonts w:ascii="Calibri" w:hAnsi="Calibri"/>
          <w:b/>
        </w:rPr>
      </w:pPr>
      <w:r w:rsidRPr="00A93FB1">
        <w:t>Arkusz projektowanych punktów</w:t>
      </w:r>
      <w:r w:rsidRPr="008E1D01">
        <w:rPr>
          <w:b/>
        </w:rPr>
        <w:t xml:space="preserve"> - załącznik nr 1</w:t>
      </w:r>
      <w:r w:rsidR="00765992">
        <w:rPr>
          <w:b/>
        </w:rPr>
        <w:t>1</w:t>
      </w:r>
    </w:p>
    <w:p w:rsidR="008E1D01" w:rsidRDefault="008E1D01" w:rsidP="00A920BA">
      <w:pPr>
        <w:spacing w:after="0" w:line="240" w:lineRule="auto"/>
        <w:jc w:val="right"/>
      </w:pPr>
      <w:r w:rsidRPr="005A5607">
        <w:t>________________</w:t>
      </w:r>
      <w:r>
        <w:t>____________________</w:t>
      </w:r>
    </w:p>
    <w:p w:rsidR="00765992" w:rsidRDefault="008E1D01" w:rsidP="00A920BA">
      <w:pPr>
        <w:autoSpaceDE w:val="0"/>
        <w:autoSpaceDN w:val="0"/>
        <w:adjustRightInd w:val="0"/>
        <w:spacing w:after="0" w:line="240" w:lineRule="auto"/>
        <w:jc w:val="right"/>
      </w:pPr>
      <w:r>
        <w:t xml:space="preserve"> </w:t>
      </w:r>
      <w:r>
        <w:tab/>
      </w:r>
      <w:r>
        <w:tab/>
      </w:r>
      <w:r>
        <w:tab/>
      </w:r>
      <w:r>
        <w:tab/>
      </w:r>
      <w:r>
        <w:tab/>
      </w:r>
      <w:r>
        <w:tab/>
        <w:t>Kierownik Z</w:t>
      </w:r>
      <w:r w:rsidRPr="005A5607">
        <w:t>amawiającego</w:t>
      </w:r>
      <w:r w:rsidRPr="005A5607">
        <w:cr/>
      </w:r>
      <w:r w:rsidRPr="005A5607">
        <w:cr/>
      </w:r>
      <w:r w:rsidRPr="005A5607">
        <w:cr/>
      </w:r>
    </w:p>
    <w:p w:rsidR="006054FE" w:rsidRDefault="006054FE" w:rsidP="001770F6">
      <w:pPr>
        <w:autoSpaceDE w:val="0"/>
        <w:autoSpaceDN w:val="0"/>
        <w:adjustRightInd w:val="0"/>
        <w:spacing w:after="0" w:line="240" w:lineRule="auto"/>
      </w:pPr>
    </w:p>
    <w:p w:rsidR="006054FE" w:rsidRDefault="006054FE" w:rsidP="007C1DDE">
      <w:pPr>
        <w:autoSpaceDE w:val="0"/>
        <w:autoSpaceDN w:val="0"/>
        <w:adjustRightInd w:val="0"/>
        <w:spacing w:after="0" w:line="240" w:lineRule="auto"/>
        <w:jc w:val="right"/>
      </w:pPr>
    </w:p>
    <w:p w:rsidR="006054FE" w:rsidRDefault="006054FE" w:rsidP="007C1DDE">
      <w:pPr>
        <w:autoSpaceDE w:val="0"/>
        <w:autoSpaceDN w:val="0"/>
        <w:adjustRightInd w:val="0"/>
        <w:spacing w:after="0" w:line="240" w:lineRule="auto"/>
        <w:jc w:val="right"/>
      </w:pPr>
    </w:p>
    <w:p w:rsidR="006054FE" w:rsidRDefault="006054FE" w:rsidP="007C1DDE">
      <w:pPr>
        <w:autoSpaceDE w:val="0"/>
        <w:autoSpaceDN w:val="0"/>
        <w:adjustRightInd w:val="0"/>
        <w:spacing w:after="0" w:line="240" w:lineRule="auto"/>
        <w:jc w:val="right"/>
      </w:pPr>
    </w:p>
    <w:p w:rsidR="007C1DDE" w:rsidRPr="00492F45" w:rsidRDefault="007C1DDE" w:rsidP="00492F45">
      <w:pPr>
        <w:shd w:val="clear" w:color="auto" w:fill="F2F2F2" w:themeFill="background1" w:themeFillShade="F2"/>
        <w:autoSpaceDE w:val="0"/>
        <w:autoSpaceDN w:val="0"/>
        <w:adjustRightInd w:val="0"/>
        <w:spacing w:after="0" w:line="240" w:lineRule="auto"/>
        <w:rPr>
          <w:rFonts w:cs="Arial"/>
          <w:b/>
          <w:bCs/>
          <w:i/>
        </w:rPr>
      </w:pPr>
      <w:r w:rsidRPr="00492F45">
        <w:rPr>
          <w:rFonts w:cs="Arial"/>
          <w:b/>
          <w:bCs/>
          <w:i/>
          <w:shd w:val="clear" w:color="auto" w:fill="F2F2F2" w:themeFill="background1" w:themeFillShade="F2"/>
        </w:rPr>
        <w:lastRenderedPageBreak/>
        <w:t xml:space="preserve">Załącznik nr 1 </w:t>
      </w:r>
      <w:r w:rsidR="00765992" w:rsidRPr="00492F45">
        <w:rPr>
          <w:rFonts w:cs="Arial"/>
          <w:b/>
          <w:bCs/>
          <w:i/>
          <w:shd w:val="clear" w:color="auto" w:fill="F2F2F2" w:themeFill="background1" w:themeFillShade="F2"/>
        </w:rPr>
        <w:t>do SIWZ</w:t>
      </w:r>
      <w:r w:rsidR="00492F45" w:rsidRPr="00492F45">
        <w:rPr>
          <w:rFonts w:cs="Arial"/>
          <w:b/>
          <w:bCs/>
          <w:i/>
          <w:shd w:val="clear" w:color="auto" w:fill="F2F2F2" w:themeFill="background1" w:themeFillShade="F2"/>
        </w:rPr>
        <w:t xml:space="preserve"> </w:t>
      </w:r>
      <w:r w:rsidR="00492F45" w:rsidRPr="00492F45">
        <w:rPr>
          <w:rFonts w:cs="Arial"/>
          <w:b/>
          <w:bCs/>
          <w:i/>
          <w:shd w:val="clear" w:color="auto" w:fill="F2F2F2" w:themeFill="background1" w:themeFillShade="F2"/>
        </w:rPr>
        <w:tab/>
      </w:r>
      <w:r w:rsidR="00492F45" w:rsidRPr="00492F45">
        <w:rPr>
          <w:rFonts w:cs="Arial"/>
          <w:b/>
          <w:bCs/>
          <w:i/>
          <w:shd w:val="clear" w:color="auto" w:fill="F2F2F2" w:themeFill="background1" w:themeFillShade="F2"/>
        </w:rPr>
        <w:tab/>
        <w:t>Warunki techniczne</w:t>
      </w:r>
      <w:r w:rsidR="00492F45">
        <w:rPr>
          <w:rFonts w:cs="Arial"/>
          <w:b/>
          <w:bCs/>
          <w:i/>
          <w:shd w:val="clear" w:color="auto" w:fill="F2F2F2" w:themeFill="background1" w:themeFillShade="F2"/>
        </w:rPr>
        <w:t xml:space="preserve">                       </w:t>
      </w:r>
    </w:p>
    <w:p w:rsidR="00492F45" w:rsidRPr="00DF79C5" w:rsidRDefault="00166C66" w:rsidP="00765992">
      <w:pPr>
        <w:autoSpaceDE w:val="0"/>
        <w:autoSpaceDN w:val="0"/>
        <w:adjustRightInd w:val="0"/>
        <w:spacing w:after="0" w:line="240" w:lineRule="auto"/>
        <w:rPr>
          <w:rFonts w:cs="Arial"/>
          <w:bCs/>
        </w:rPr>
      </w:pPr>
      <w:r>
        <w:rPr>
          <w:rFonts w:cs="Arial"/>
          <w:bCs/>
        </w:rPr>
        <w:t>IZP.272.8.</w:t>
      </w:r>
      <w:r w:rsidR="00492F45">
        <w:rPr>
          <w:rFonts w:cs="Arial"/>
          <w:bCs/>
        </w:rPr>
        <w:t>2017</w:t>
      </w:r>
    </w:p>
    <w:p w:rsidR="007C1DDE" w:rsidRPr="00DF79C5" w:rsidRDefault="007C1DDE" w:rsidP="007C1DDE">
      <w:pPr>
        <w:tabs>
          <w:tab w:val="left" w:pos="7935"/>
        </w:tabs>
        <w:autoSpaceDE w:val="0"/>
        <w:autoSpaceDN w:val="0"/>
        <w:adjustRightInd w:val="0"/>
        <w:spacing w:after="0" w:line="240" w:lineRule="auto"/>
        <w:rPr>
          <w:rFonts w:cs="Arial"/>
          <w:b/>
          <w:bCs/>
        </w:rPr>
      </w:pPr>
      <w:r>
        <w:rPr>
          <w:rFonts w:cs="Arial"/>
          <w:b/>
          <w:bCs/>
        </w:rPr>
        <w:tab/>
      </w:r>
    </w:p>
    <w:p w:rsidR="007C1DDE" w:rsidRPr="00DF79C5" w:rsidRDefault="007C1DDE" w:rsidP="007C1DDE">
      <w:pPr>
        <w:autoSpaceDE w:val="0"/>
        <w:autoSpaceDN w:val="0"/>
        <w:adjustRightInd w:val="0"/>
        <w:spacing w:after="0" w:line="240" w:lineRule="auto"/>
        <w:jc w:val="center"/>
        <w:rPr>
          <w:rFonts w:cs="Arial"/>
          <w:b/>
          <w:bCs/>
        </w:rPr>
      </w:pPr>
      <w:r w:rsidRPr="00DF79C5">
        <w:rPr>
          <w:rFonts w:cs="Arial"/>
          <w:b/>
          <w:bCs/>
        </w:rPr>
        <w:t>WARUNKI TECHNICZNE</w:t>
      </w:r>
    </w:p>
    <w:p w:rsidR="007C1DDE" w:rsidRPr="00DF79C5" w:rsidRDefault="007C1DDE" w:rsidP="007C1DDE">
      <w:pPr>
        <w:autoSpaceDE w:val="0"/>
        <w:autoSpaceDN w:val="0"/>
        <w:adjustRightInd w:val="0"/>
        <w:spacing w:after="0" w:line="240" w:lineRule="auto"/>
        <w:rPr>
          <w:rFonts w:cs="Arial"/>
          <w:b/>
          <w:bCs/>
          <w:i/>
          <w:iCs/>
        </w:rPr>
      </w:pPr>
    </w:p>
    <w:p w:rsidR="007C1DDE" w:rsidRPr="00DF79C5" w:rsidRDefault="007C1DDE" w:rsidP="007C1DDE">
      <w:pPr>
        <w:autoSpaceDE w:val="0"/>
        <w:autoSpaceDN w:val="0"/>
        <w:adjustRightInd w:val="0"/>
        <w:spacing w:after="0" w:line="240" w:lineRule="auto"/>
        <w:jc w:val="center"/>
        <w:rPr>
          <w:rFonts w:cs="Arial"/>
          <w:b/>
          <w:bCs/>
          <w:i/>
          <w:iCs/>
        </w:rPr>
      </w:pPr>
      <w:r w:rsidRPr="00DF79C5">
        <w:rPr>
          <w:rFonts w:cs="Arial"/>
          <w:b/>
          <w:bCs/>
          <w:i/>
          <w:iCs/>
        </w:rPr>
        <w:t>ZAŁOZENIE  I  MODERNIZACJA  SZCZEGÓŁOWEJ OSNOWY POZIOMEJ 3 KLASY NA OBSZARZE GMINY WOŁÓW</w:t>
      </w:r>
    </w:p>
    <w:p w:rsidR="007C1DDE" w:rsidRPr="00DF79C5" w:rsidRDefault="007C1DDE" w:rsidP="007C1DDE">
      <w:pPr>
        <w:autoSpaceDE w:val="0"/>
        <w:autoSpaceDN w:val="0"/>
        <w:adjustRightInd w:val="0"/>
        <w:spacing w:after="0" w:line="240" w:lineRule="auto"/>
        <w:jc w:val="center"/>
        <w:rPr>
          <w:rFonts w:cs="Arial"/>
          <w:b/>
          <w:bCs/>
        </w:rPr>
      </w:pPr>
    </w:p>
    <w:p w:rsidR="007C1DDE" w:rsidRPr="00DF79C5" w:rsidRDefault="007C1DDE" w:rsidP="007C1DDE">
      <w:pPr>
        <w:autoSpaceDE w:val="0"/>
        <w:autoSpaceDN w:val="0"/>
        <w:adjustRightInd w:val="0"/>
        <w:spacing w:after="0" w:line="240" w:lineRule="auto"/>
        <w:jc w:val="center"/>
        <w:rPr>
          <w:rFonts w:cs="Arial"/>
          <w:b/>
          <w:bCs/>
        </w:rPr>
      </w:pPr>
    </w:p>
    <w:p w:rsidR="007C1DDE" w:rsidRPr="00DF79C5" w:rsidRDefault="007C1DDE" w:rsidP="007C1DDE">
      <w:pPr>
        <w:autoSpaceDE w:val="0"/>
        <w:autoSpaceDN w:val="0"/>
        <w:adjustRightInd w:val="0"/>
        <w:spacing w:after="0" w:line="240" w:lineRule="auto"/>
        <w:jc w:val="center"/>
        <w:rPr>
          <w:rFonts w:cs="Arial"/>
          <w:b/>
          <w:bCs/>
        </w:rPr>
      </w:pPr>
      <w:r w:rsidRPr="00DF79C5">
        <w:rPr>
          <w:rFonts w:cs="Arial"/>
          <w:b/>
          <w:bCs/>
        </w:rPr>
        <w:t>OPIS PRZEDMIOTU ZAMÓWIENIA</w:t>
      </w: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A920BA" w:rsidRDefault="007C1DDE" w:rsidP="00F76FFB">
      <w:pPr>
        <w:pStyle w:val="Akapitzlist"/>
        <w:numPr>
          <w:ilvl w:val="0"/>
          <w:numId w:val="45"/>
        </w:numPr>
        <w:autoSpaceDE w:val="0"/>
        <w:autoSpaceDN w:val="0"/>
        <w:adjustRightInd w:val="0"/>
        <w:spacing w:after="0" w:line="240" w:lineRule="auto"/>
        <w:rPr>
          <w:rFonts w:cs="Arial"/>
          <w:b/>
        </w:rPr>
      </w:pPr>
      <w:r w:rsidRPr="00DF79C5">
        <w:rPr>
          <w:rFonts w:cs="Arial"/>
          <w:b/>
        </w:rPr>
        <w:t>Zakres prac</w:t>
      </w:r>
    </w:p>
    <w:p w:rsidR="007C1DDE" w:rsidRPr="00DF79C5" w:rsidRDefault="007C1DDE" w:rsidP="00F76FFB">
      <w:pPr>
        <w:pStyle w:val="Akapitzlist"/>
        <w:numPr>
          <w:ilvl w:val="0"/>
          <w:numId w:val="46"/>
        </w:numPr>
        <w:autoSpaceDE w:val="0"/>
        <w:autoSpaceDN w:val="0"/>
        <w:adjustRightInd w:val="0"/>
        <w:spacing w:after="0" w:line="240" w:lineRule="auto"/>
        <w:jc w:val="both"/>
        <w:rPr>
          <w:rFonts w:cs="Arial"/>
        </w:rPr>
      </w:pPr>
      <w:r w:rsidRPr="00DF79C5">
        <w:rPr>
          <w:rFonts w:cs="Arial"/>
        </w:rPr>
        <w:t xml:space="preserve">realizacja projektu technicznego modernizacji szczegółowej osnowy poziomej 3 klasy na </w:t>
      </w:r>
    </w:p>
    <w:p w:rsidR="007C1DDE" w:rsidRPr="00DF79C5" w:rsidRDefault="007C1DDE" w:rsidP="007C1DDE">
      <w:pPr>
        <w:pStyle w:val="Akapitzlist"/>
        <w:autoSpaceDE w:val="0"/>
        <w:autoSpaceDN w:val="0"/>
        <w:adjustRightInd w:val="0"/>
        <w:spacing w:after="0" w:line="240" w:lineRule="auto"/>
        <w:ind w:left="709"/>
        <w:jc w:val="both"/>
        <w:rPr>
          <w:rFonts w:cs="Arial"/>
        </w:rPr>
      </w:pPr>
      <w:r w:rsidRPr="00DF79C5">
        <w:rPr>
          <w:rFonts w:cs="Arial"/>
        </w:rPr>
        <w:t xml:space="preserve">     obszarze gminy Wołów  , w tym : </w:t>
      </w:r>
    </w:p>
    <w:p w:rsidR="007C1DDE" w:rsidRDefault="007C1DDE" w:rsidP="00F76FFB">
      <w:pPr>
        <w:pStyle w:val="Akapitzlist"/>
        <w:numPr>
          <w:ilvl w:val="0"/>
          <w:numId w:val="68"/>
        </w:numPr>
        <w:autoSpaceDE w:val="0"/>
        <w:autoSpaceDN w:val="0"/>
        <w:adjustRightInd w:val="0"/>
        <w:spacing w:after="0" w:line="240" w:lineRule="auto"/>
        <w:jc w:val="both"/>
        <w:rPr>
          <w:rFonts w:cs="Arial"/>
        </w:rPr>
      </w:pPr>
      <w:r w:rsidRPr="00DF79C5">
        <w:rPr>
          <w:rFonts w:cs="Arial"/>
        </w:rPr>
        <w:t>stabilizacja n</w:t>
      </w:r>
      <w:r w:rsidR="00A920BA">
        <w:rPr>
          <w:rFonts w:cs="Arial"/>
        </w:rPr>
        <w:t>owych punktów lub adoptowanie (</w:t>
      </w:r>
      <w:r w:rsidRPr="00DF79C5">
        <w:rPr>
          <w:rFonts w:cs="Arial"/>
        </w:rPr>
        <w:t>ewentualna wymiana lub uzupełnienie) stabilizacji istniejących punktów.</w:t>
      </w:r>
    </w:p>
    <w:p w:rsidR="007C1DDE" w:rsidRDefault="007C1DDE" w:rsidP="00F76FFB">
      <w:pPr>
        <w:pStyle w:val="Akapitzlist"/>
        <w:numPr>
          <w:ilvl w:val="0"/>
          <w:numId w:val="68"/>
        </w:numPr>
        <w:autoSpaceDE w:val="0"/>
        <w:autoSpaceDN w:val="0"/>
        <w:adjustRightInd w:val="0"/>
        <w:spacing w:after="0" w:line="240" w:lineRule="auto"/>
        <w:jc w:val="both"/>
        <w:rPr>
          <w:rFonts w:cs="Arial"/>
        </w:rPr>
      </w:pPr>
      <w:r w:rsidRPr="00A920BA">
        <w:rPr>
          <w:rFonts w:cs="Arial"/>
        </w:rPr>
        <w:t>pomiar założonej osnowy</w:t>
      </w:r>
      <w:r w:rsidR="00A920BA">
        <w:rPr>
          <w:rFonts w:cs="Arial"/>
        </w:rPr>
        <w:t>.</w:t>
      </w:r>
    </w:p>
    <w:p w:rsidR="007C1DDE" w:rsidRDefault="007C1DDE" w:rsidP="00F76FFB">
      <w:pPr>
        <w:pStyle w:val="Akapitzlist"/>
        <w:numPr>
          <w:ilvl w:val="0"/>
          <w:numId w:val="68"/>
        </w:numPr>
        <w:autoSpaceDE w:val="0"/>
        <w:autoSpaceDN w:val="0"/>
        <w:adjustRightInd w:val="0"/>
        <w:spacing w:after="0" w:line="240" w:lineRule="auto"/>
        <w:jc w:val="both"/>
        <w:rPr>
          <w:rFonts w:cs="Arial"/>
        </w:rPr>
      </w:pPr>
      <w:r w:rsidRPr="00A920BA">
        <w:rPr>
          <w:rFonts w:cs="Arial"/>
        </w:rPr>
        <w:t>obliczenie współrzędnych i wysokości punktów założonej osnowy w państwowym systemie odniesień przestrzennych.</w:t>
      </w:r>
    </w:p>
    <w:p w:rsidR="007C1DDE" w:rsidRDefault="007C1DDE" w:rsidP="00F76FFB">
      <w:pPr>
        <w:pStyle w:val="Akapitzlist"/>
        <w:numPr>
          <w:ilvl w:val="0"/>
          <w:numId w:val="68"/>
        </w:numPr>
        <w:autoSpaceDE w:val="0"/>
        <w:autoSpaceDN w:val="0"/>
        <w:adjustRightInd w:val="0"/>
        <w:spacing w:after="0" w:line="240" w:lineRule="auto"/>
        <w:jc w:val="both"/>
        <w:rPr>
          <w:rFonts w:cs="Arial"/>
        </w:rPr>
      </w:pPr>
      <w:r w:rsidRPr="00A920BA">
        <w:rPr>
          <w:rFonts w:cs="Arial"/>
        </w:rPr>
        <w:t>sporządzenie opisów topograficznych dla punktów założonej osnowy</w:t>
      </w:r>
      <w:r w:rsidR="00A920BA">
        <w:rPr>
          <w:rFonts w:cs="Arial"/>
        </w:rPr>
        <w:t>.</w:t>
      </w:r>
    </w:p>
    <w:p w:rsidR="007C1DDE" w:rsidRDefault="007C1DDE" w:rsidP="00F76FFB">
      <w:pPr>
        <w:pStyle w:val="Akapitzlist"/>
        <w:numPr>
          <w:ilvl w:val="0"/>
          <w:numId w:val="68"/>
        </w:numPr>
        <w:autoSpaceDE w:val="0"/>
        <w:autoSpaceDN w:val="0"/>
        <w:adjustRightInd w:val="0"/>
        <w:spacing w:after="0" w:line="240" w:lineRule="auto"/>
        <w:jc w:val="both"/>
        <w:rPr>
          <w:rFonts w:cs="Arial"/>
        </w:rPr>
      </w:pPr>
      <w:r w:rsidRPr="00A920BA">
        <w:rPr>
          <w:rFonts w:cs="Arial"/>
        </w:rPr>
        <w:t>zawiadomienie właścicieli nieruchomości o umieszczeniu punktów założonej osnowy</w:t>
      </w:r>
      <w:r w:rsidR="00A920BA">
        <w:rPr>
          <w:rFonts w:cs="Arial"/>
        </w:rPr>
        <w:t>.</w:t>
      </w:r>
    </w:p>
    <w:p w:rsidR="007C1DDE" w:rsidRPr="00A920BA" w:rsidRDefault="007C1DDE" w:rsidP="00F76FFB">
      <w:pPr>
        <w:pStyle w:val="Akapitzlist"/>
        <w:numPr>
          <w:ilvl w:val="0"/>
          <w:numId w:val="68"/>
        </w:numPr>
        <w:autoSpaceDE w:val="0"/>
        <w:autoSpaceDN w:val="0"/>
        <w:adjustRightInd w:val="0"/>
        <w:spacing w:after="0" w:line="240" w:lineRule="auto"/>
        <w:jc w:val="both"/>
        <w:rPr>
          <w:rFonts w:cs="Arial"/>
        </w:rPr>
      </w:pPr>
      <w:r w:rsidRPr="00A920BA">
        <w:rPr>
          <w:rFonts w:cs="Arial"/>
        </w:rPr>
        <w:t>wykonanie plików wsadowych do zasilenia bazy danych BDSOG w uzgodnieniu z Kierownikiem Powiatowego Ośrodka Dokumentacji Geodezyjnej i Kartograficznej</w:t>
      </w:r>
    </w:p>
    <w:p w:rsidR="007C1DDE" w:rsidRPr="00DF79C5" w:rsidRDefault="007C1DDE" w:rsidP="00F76FFB">
      <w:pPr>
        <w:pStyle w:val="Akapitzlist"/>
        <w:numPr>
          <w:ilvl w:val="0"/>
          <w:numId w:val="46"/>
        </w:numPr>
        <w:autoSpaceDE w:val="0"/>
        <w:autoSpaceDN w:val="0"/>
        <w:adjustRightInd w:val="0"/>
        <w:spacing w:after="0" w:line="240" w:lineRule="auto"/>
        <w:jc w:val="both"/>
        <w:rPr>
          <w:rFonts w:cs="Arial"/>
        </w:rPr>
      </w:pPr>
      <w:r w:rsidRPr="00DF79C5">
        <w:rPr>
          <w:rFonts w:cs="Arial"/>
        </w:rPr>
        <w:t>opracowanie dokumentacji technicznej z wykonania osnowy poziomej 3 klasy , zgodnie wymogami obowiązujących przepisów.</w:t>
      </w:r>
    </w:p>
    <w:p w:rsidR="007C1DDE" w:rsidRPr="00DF79C5" w:rsidRDefault="007C1DDE" w:rsidP="007C1DDE">
      <w:pPr>
        <w:autoSpaceDE w:val="0"/>
        <w:autoSpaceDN w:val="0"/>
        <w:adjustRightInd w:val="0"/>
        <w:spacing w:after="0" w:line="240" w:lineRule="auto"/>
        <w:jc w:val="both"/>
        <w:rPr>
          <w:rFonts w:cs="Arial"/>
          <w:b/>
          <w:bCs/>
        </w:rPr>
      </w:pPr>
    </w:p>
    <w:p w:rsidR="007C1DDE" w:rsidRPr="00984892" w:rsidRDefault="007C1DDE" w:rsidP="007C1DDE">
      <w:pPr>
        <w:autoSpaceDE w:val="0"/>
        <w:autoSpaceDN w:val="0"/>
        <w:adjustRightInd w:val="0"/>
        <w:spacing w:after="0" w:line="240" w:lineRule="auto"/>
        <w:ind w:left="426"/>
        <w:jc w:val="both"/>
        <w:rPr>
          <w:rFonts w:cs="Arial"/>
          <w:b/>
          <w:bCs/>
          <w:i/>
        </w:rPr>
      </w:pPr>
      <w:r w:rsidRPr="00984892">
        <w:rPr>
          <w:rFonts w:cs="Arial"/>
          <w:b/>
          <w:bCs/>
          <w:i/>
        </w:rPr>
        <w:t>Podstawą wykonania prac jest  zatwierdzony przez Starostę Wołowskiego „Projekt modernizacji szczegółowej osnowy poziomej” opracowany przez Przedsiębiorstwo Pomiarów Geodezyjnych Sp. z o.o. z siedziba ul. Modzelewskiego 27 w Warszawie, przyjęty do państwowego zasobu geodezyjnego i kartograficznego w dniu 29-09-2016r.</w:t>
      </w:r>
      <w:r>
        <w:rPr>
          <w:rFonts w:cs="Arial"/>
          <w:b/>
          <w:bCs/>
          <w:i/>
        </w:rPr>
        <w:t xml:space="preserve"> W ramach projektu sporządzono arkusz inwentaryzacji punktów osnowy poziomej.</w:t>
      </w:r>
    </w:p>
    <w:p w:rsidR="007C1DDE" w:rsidRPr="00765992" w:rsidRDefault="007C1DDE" w:rsidP="00765992">
      <w:pPr>
        <w:autoSpaceDE w:val="0"/>
        <w:autoSpaceDN w:val="0"/>
        <w:adjustRightInd w:val="0"/>
        <w:spacing w:after="0" w:line="240" w:lineRule="auto"/>
        <w:rPr>
          <w:rFonts w:cs="Arial"/>
          <w:b/>
          <w:bCs/>
        </w:rPr>
      </w:pPr>
    </w:p>
    <w:p w:rsidR="007C1DDE" w:rsidRPr="00765992" w:rsidRDefault="007C1DDE" w:rsidP="00F76FFB">
      <w:pPr>
        <w:pStyle w:val="Akapitzlist"/>
        <w:numPr>
          <w:ilvl w:val="0"/>
          <w:numId w:val="45"/>
        </w:numPr>
        <w:autoSpaceDE w:val="0"/>
        <w:autoSpaceDN w:val="0"/>
        <w:adjustRightInd w:val="0"/>
        <w:spacing w:after="0" w:line="240" w:lineRule="auto"/>
        <w:rPr>
          <w:rFonts w:cs="Arial"/>
          <w:b/>
          <w:bCs/>
        </w:rPr>
      </w:pPr>
      <w:r w:rsidRPr="00DF79C5">
        <w:rPr>
          <w:rFonts w:cs="Arial"/>
          <w:b/>
          <w:bCs/>
        </w:rPr>
        <w:t>Obowiązujące  normy prawne :</w:t>
      </w:r>
    </w:p>
    <w:p w:rsidR="007C1DDE" w:rsidRPr="00DF79C5"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Ustawa z dnia 17 maja 1989r. Prawo Geodezyjne i Kartograficzne (</w:t>
      </w:r>
      <w:proofErr w:type="spellStart"/>
      <w:r w:rsidRPr="00DF79C5">
        <w:rPr>
          <w:rFonts w:cs="Arial"/>
        </w:rPr>
        <w:t>Dz.U</w:t>
      </w:r>
      <w:proofErr w:type="spellEnd"/>
      <w:r w:rsidRPr="00DF79C5">
        <w:rPr>
          <w:rFonts w:cs="Arial"/>
        </w:rPr>
        <w:t xml:space="preserve">. z 2016r., poz.1629 </w:t>
      </w:r>
      <w:proofErr w:type="spellStart"/>
      <w:r w:rsidRPr="00DF79C5">
        <w:rPr>
          <w:rFonts w:cs="Arial"/>
        </w:rPr>
        <w:t>t.j</w:t>
      </w:r>
      <w:proofErr w:type="spellEnd"/>
      <w:r w:rsidRPr="00DF79C5">
        <w:rPr>
          <w:rFonts w:cs="Arial"/>
        </w:rPr>
        <w:t>. z dnia 2016.10.06),</w:t>
      </w:r>
    </w:p>
    <w:p w:rsidR="007C1DDE" w:rsidRPr="00DF79C5"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Ustawa z dnia 5 czerwca 2014r. o zmianie ustawy Prawo geodezyjne i kartograficzne oraz ustawy o postępowaniu egzekucyjnym w administracji ( Dz. U. z 2014r. poz. 897)</w:t>
      </w:r>
    </w:p>
    <w:p w:rsidR="007C1DDE" w:rsidRPr="00DF79C5"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Rozporządzenie Rady Ministrów z dnia 15 października 2012 r. w sprawie państwowego systemu odniesień przestrzennych (Dz. U. z 2012 r. poz.1247)</w:t>
      </w:r>
    </w:p>
    <w:p w:rsidR="007C1DDE" w:rsidRPr="00DF79C5"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Rozporządzenie Ministra Administracji i Cyfryzacji z dnia 14 lutego 2012r. w sprawie osnów geodezyjnych , grawimetrycznych i magnetycznych ( Dz. U. z 2012r. poz. 352)</w:t>
      </w:r>
    </w:p>
    <w:p w:rsidR="007C1DDE" w:rsidRPr="00DF79C5"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Rozporządzenie Ministra Administracji i Cyfryzacji z dnia 5 września 2013 r. w sprawie organizacji i trybu prowadzenia państwowego zasobu geodezyjnego i kartograficznego (</w:t>
      </w:r>
      <w:proofErr w:type="spellStart"/>
      <w:r w:rsidRPr="00DF79C5">
        <w:rPr>
          <w:rFonts w:cs="Arial"/>
        </w:rPr>
        <w:t>Dz.U</w:t>
      </w:r>
      <w:proofErr w:type="spellEnd"/>
      <w:r w:rsidRPr="00DF79C5">
        <w:rPr>
          <w:rFonts w:cs="Arial"/>
        </w:rPr>
        <w:t>. z 2013 r. poz. 1183)</w:t>
      </w:r>
    </w:p>
    <w:p w:rsidR="007C1DDE" w:rsidRPr="00765992" w:rsidRDefault="007C1DDE" w:rsidP="00F76FFB">
      <w:pPr>
        <w:pStyle w:val="Akapitzlist"/>
        <w:numPr>
          <w:ilvl w:val="0"/>
          <w:numId w:val="28"/>
        </w:numPr>
        <w:autoSpaceDE w:val="0"/>
        <w:autoSpaceDN w:val="0"/>
        <w:adjustRightInd w:val="0"/>
        <w:spacing w:after="0" w:line="240" w:lineRule="auto"/>
        <w:jc w:val="both"/>
        <w:rPr>
          <w:rFonts w:cs="Arial"/>
        </w:rPr>
      </w:pPr>
      <w:r w:rsidRPr="00DF79C5">
        <w:rPr>
          <w:rFonts w:cs="Arial"/>
        </w:rPr>
        <w:t xml:space="preserve">Rozporządzenie Ministra Spraw Wewnętrznych i Administracji z dnia 9 listopada 2011 r. w sprawie standardów technicznych wykonywania geodezyjnych pomiarów sytuacyjnych i wysokościowych oraz opracowywania i przekazywania wyników tych pomiarów do </w:t>
      </w:r>
      <w:proofErr w:type="spellStart"/>
      <w:r w:rsidRPr="00DF79C5">
        <w:rPr>
          <w:rFonts w:cs="Arial"/>
        </w:rPr>
        <w:t>pzgik</w:t>
      </w:r>
      <w:proofErr w:type="spellEnd"/>
      <w:r w:rsidRPr="00DF79C5">
        <w:rPr>
          <w:rFonts w:cs="Arial"/>
        </w:rPr>
        <w:t xml:space="preserve"> (Dz. U. z 2011 r. Nr 263, poz. 1572)</w:t>
      </w:r>
      <w:r w:rsidR="00765992">
        <w:rPr>
          <w:rFonts w:cs="Arial"/>
        </w:rPr>
        <w:t>.</w:t>
      </w:r>
    </w:p>
    <w:p w:rsidR="007C1DDE" w:rsidRPr="00DF79C5" w:rsidRDefault="007C1DDE" w:rsidP="007C1DDE">
      <w:pPr>
        <w:pStyle w:val="Akapitzlist"/>
        <w:autoSpaceDE w:val="0"/>
        <w:autoSpaceDN w:val="0"/>
        <w:adjustRightInd w:val="0"/>
        <w:spacing w:after="0" w:line="240" w:lineRule="auto"/>
        <w:ind w:left="360"/>
        <w:rPr>
          <w:rFonts w:cs="Arial"/>
          <w:b/>
          <w:bCs/>
        </w:rPr>
      </w:pPr>
    </w:p>
    <w:p w:rsidR="007C1DDE" w:rsidRPr="00765992" w:rsidRDefault="007C1DDE" w:rsidP="00F76FFB">
      <w:pPr>
        <w:pStyle w:val="Akapitzlist"/>
        <w:numPr>
          <w:ilvl w:val="0"/>
          <w:numId w:val="45"/>
        </w:numPr>
        <w:autoSpaceDE w:val="0"/>
        <w:autoSpaceDN w:val="0"/>
        <w:adjustRightInd w:val="0"/>
        <w:spacing w:after="0" w:line="240" w:lineRule="auto"/>
        <w:rPr>
          <w:rFonts w:cs="Arial"/>
          <w:b/>
          <w:bCs/>
        </w:rPr>
      </w:pPr>
      <w:r w:rsidRPr="00DF79C5">
        <w:rPr>
          <w:rFonts w:cs="Arial"/>
          <w:b/>
          <w:bCs/>
        </w:rPr>
        <w:t xml:space="preserve">Podstawowe dane o obiekcie </w:t>
      </w:r>
    </w:p>
    <w:p w:rsidR="007C1DDE" w:rsidRPr="00DF79C5" w:rsidRDefault="007C1DDE" w:rsidP="007C1DDE">
      <w:pPr>
        <w:autoSpaceDE w:val="0"/>
        <w:ind w:left="426"/>
        <w:jc w:val="both"/>
        <w:rPr>
          <w:rFonts w:cs="Arial"/>
        </w:rPr>
      </w:pPr>
      <w:r w:rsidRPr="00DF79C5">
        <w:rPr>
          <w:rFonts w:cs="Arial"/>
        </w:rPr>
        <w:t>Obiekt obejmuje swym zasięgiem gminę Wołów i miasto Wołów w jego obecnych granicach administracyjnych. Jest on położony na 15 arkuszach map topograficznych 1:10000 w kroju układu współrzędnych 2000 : 6.156.09, 6.155.10,  6.155.09, 6.155.08, 6.155.07, 6.154.10, 6.154.09, 6.154.08, 6.154.07, 6.153.09, 6.153.08, 6.153.07, 6.152.09, 6.152.08, 6.152.07</w:t>
      </w:r>
    </w:p>
    <w:p w:rsidR="007C1DDE" w:rsidRPr="00DF79C5" w:rsidRDefault="007C1DDE" w:rsidP="007C1DDE">
      <w:pPr>
        <w:autoSpaceDE w:val="0"/>
        <w:ind w:left="426"/>
        <w:jc w:val="both"/>
        <w:rPr>
          <w:rFonts w:cs="Arial"/>
        </w:rPr>
      </w:pPr>
      <w:r w:rsidRPr="00DF79C5">
        <w:rPr>
          <w:rFonts w:cs="Arial"/>
        </w:rPr>
        <w:lastRenderedPageBreak/>
        <w:t>lub na 15 arkuszach w układzie XY „1965”: 442.444, 452.212, 452.214, 452.221, 452.222, 452.223, 452.224, 452.231, 452.232, 452.233, 452.234, 452.241, 452.242,  452.243, 452.412.</w:t>
      </w:r>
    </w:p>
    <w:p w:rsidR="007C1DDE" w:rsidRPr="00DF79C5" w:rsidRDefault="007C1DDE" w:rsidP="007C1DDE">
      <w:pPr>
        <w:autoSpaceDE w:val="0"/>
        <w:ind w:left="426"/>
        <w:jc w:val="both"/>
        <w:rPr>
          <w:rFonts w:cs="Arial"/>
        </w:rPr>
      </w:pPr>
      <w:r w:rsidRPr="00DF79C5">
        <w:rPr>
          <w:rFonts w:cs="Arial"/>
        </w:rPr>
        <w:t xml:space="preserve">Miasto i Gmina Wołów pod względem administracyjnym dzieli się na 42 obręby ewidencyjne: Bożeń, Dębno, </w:t>
      </w:r>
      <w:proofErr w:type="spellStart"/>
      <w:r w:rsidRPr="00DF79C5">
        <w:rPr>
          <w:rFonts w:cs="Arial"/>
        </w:rPr>
        <w:t>Garwół</w:t>
      </w:r>
      <w:proofErr w:type="spellEnd"/>
      <w:r w:rsidRPr="00DF79C5">
        <w:rPr>
          <w:rFonts w:cs="Arial"/>
        </w:rPr>
        <w:t xml:space="preserve">, Golina, Gródek, Lipnica, </w:t>
      </w:r>
      <w:proofErr w:type="spellStart"/>
      <w:r w:rsidRPr="00DF79C5">
        <w:rPr>
          <w:rFonts w:cs="Arial"/>
        </w:rPr>
        <w:t>Łazarzowice</w:t>
      </w:r>
      <w:proofErr w:type="spellEnd"/>
      <w:r w:rsidRPr="00DF79C5">
        <w:rPr>
          <w:rFonts w:cs="Arial"/>
        </w:rPr>
        <w:t xml:space="preserve">, Łososiowice, Mikorzyce, </w:t>
      </w:r>
      <w:proofErr w:type="spellStart"/>
      <w:r w:rsidRPr="00DF79C5">
        <w:rPr>
          <w:rFonts w:cs="Arial"/>
        </w:rPr>
        <w:t>Miłcz</w:t>
      </w:r>
      <w:proofErr w:type="spellEnd"/>
      <w:r w:rsidRPr="00DF79C5">
        <w:rPr>
          <w:rFonts w:cs="Arial"/>
        </w:rPr>
        <w:t xml:space="preserve">, Moczydlnica Dworska, Mojęcice, Nieszkowice, Pawłoszewo, Pełczyn, Pierusza, Piotroniowice, Proszkowa, Rudno, Siodłkowice, Sławowice, Smarków, Stary Wołów, Stęszów, Stobno, </w:t>
      </w:r>
      <w:proofErr w:type="spellStart"/>
      <w:r w:rsidRPr="00DF79C5">
        <w:rPr>
          <w:rFonts w:cs="Arial"/>
        </w:rPr>
        <w:t>Straża</w:t>
      </w:r>
      <w:proofErr w:type="spellEnd"/>
      <w:r w:rsidRPr="00DF79C5">
        <w:rPr>
          <w:rFonts w:cs="Arial"/>
        </w:rPr>
        <w:t xml:space="preserve">, </w:t>
      </w:r>
      <w:proofErr w:type="spellStart"/>
      <w:r w:rsidRPr="00DF79C5">
        <w:rPr>
          <w:rFonts w:cs="Arial"/>
        </w:rPr>
        <w:t>Uskorz</w:t>
      </w:r>
      <w:proofErr w:type="spellEnd"/>
      <w:r w:rsidRPr="00DF79C5">
        <w:rPr>
          <w:rFonts w:cs="Arial"/>
        </w:rPr>
        <w:t xml:space="preserve"> Mały, </w:t>
      </w:r>
      <w:proofErr w:type="spellStart"/>
      <w:r w:rsidRPr="00DF79C5">
        <w:rPr>
          <w:rFonts w:cs="Arial"/>
        </w:rPr>
        <w:t>Uskorz</w:t>
      </w:r>
      <w:proofErr w:type="spellEnd"/>
      <w:r w:rsidRPr="00DF79C5">
        <w:rPr>
          <w:rFonts w:cs="Arial"/>
        </w:rPr>
        <w:t xml:space="preserve"> Wielki, Warzęgowo, Wróblewo, Wrzosy, Boraszyn, Domaszków, Gliniany, Krzydlina Mała, Krzydlina Wielka, Lubiąż, Prawików, Rataje, Tarchalice, Zagórzyce i Wołów Miasto. Miasto i Gmina Wołów, o powierzchni 331 km</w:t>
      </w:r>
      <w:r w:rsidRPr="00DF79C5">
        <w:rPr>
          <w:rFonts w:cs="Arial"/>
          <w:vertAlign w:val="superscript"/>
        </w:rPr>
        <w:t>2</w:t>
      </w:r>
      <w:r w:rsidRPr="00DF79C5">
        <w:rPr>
          <w:rFonts w:cs="Arial"/>
        </w:rPr>
        <w:t>, położona jest w środkowo-północnej części województwa dolnośląskiego i stanowi część powiatu wołowskiego. Największy obszar w gminie zajmują grunty orne (50% powierzchni gminy); lasy pokrywają 40 % powierzchni, a łąki i pastwiska - 10 %.</w:t>
      </w:r>
    </w:p>
    <w:p w:rsidR="007C1DDE" w:rsidRPr="00DF79C5" w:rsidRDefault="007C1DDE" w:rsidP="007C1DDE">
      <w:pPr>
        <w:autoSpaceDE w:val="0"/>
        <w:autoSpaceDN w:val="0"/>
        <w:adjustRightInd w:val="0"/>
        <w:spacing w:after="0" w:line="240" w:lineRule="auto"/>
        <w:ind w:left="426"/>
        <w:rPr>
          <w:rFonts w:cs="Arial"/>
        </w:rPr>
      </w:pPr>
    </w:p>
    <w:p w:rsidR="007C1DDE" w:rsidRDefault="00765992" w:rsidP="00F76FFB">
      <w:pPr>
        <w:pStyle w:val="Akapitzlist"/>
        <w:numPr>
          <w:ilvl w:val="0"/>
          <w:numId w:val="45"/>
        </w:numPr>
        <w:autoSpaceDE w:val="0"/>
        <w:autoSpaceDN w:val="0"/>
        <w:adjustRightInd w:val="0"/>
        <w:spacing w:after="0" w:line="240" w:lineRule="auto"/>
        <w:rPr>
          <w:rFonts w:cs="Arial"/>
          <w:b/>
          <w:bCs/>
        </w:rPr>
      </w:pPr>
      <w:r>
        <w:rPr>
          <w:rFonts w:cs="Arial"/>
          <w:b/>
          <w:bCs/>
        </w:rPr>
        <w:t>Istniejące osnowy geodezyjne</w:t>
      </w:r>
      <w:r w:rsidR="007C1DDE" w:rsidRPr="00DF79C5">
        <w:rPr>
          <w:rFonts w:cs="Arial"/>
          <w:b/>
          <w:bCs/>
        </w:rPr>
        <w:t>:</w:t>
      </w:r>
    </w:p>
    <w:p w:rsidR="00765992" w:rsidRPr="00765992" w:rsidRDefault="00765992" w:rsidP="00765992">
      <w:pPr>
        <w:pStyle w:val="Akapitzlist"/>
        <w:autoSpaceDE w:val="0"/>
        <w:autoSpaceDN w:val="0"/>
        <w:adjustRightInd w:val="0"/>
        <w:spacing w:after="0" w:line="240" w:lineRule="auto"/>
        <w:rPr>
          <w:rFonts w:cs="Arial"/>
          <w:b/>
          <w:bCs/>
        </w:rPr>
      </w:pPr>
    </w:p>
    <w:p w:rsidR="007C1DDE" w:rsidRPr="00DF79C5" w:rsidRDefault="007C1DDE" w:rsidP="00765992">
      <w:pPr>
        <w:pStyle w:val="Akapitzlist"/>
        <w:autoSpaceDE w:val="0"/>
        <w:autoSpaceDN w:val="0"/>
        <w:adjustRightInd w:val="0"/>
        <w:spacing w:after="0" w:line="240" w:lineRule="auto"/>
        <w:rPr>
          <w:rFonts w:cs="Arial"/>
          <w:b/>
          <w:bCs/>
        </w:rPr>
      </w:pPr>
      <w:r w:rsidRPr="00DF79C5">
        <w:rPr>
          <w:rFonts w:cs="Arial"/>
          <w:b/>
          <w:bCs/>
        </w:rPr>
        <w:t>4.1  podstawowa pozioma osnowa geodezyjna</w:t>
      </w:r>
    </w:p>
    <w:p w:rsidR="007C1DDE" w:rsidRPr="00765992" w:rsidRDefault="007C1DDE" w:rsidP="00765992">
      <w:pPr>
        <w:autoSpaceDE w:val="0"/>
        <w:ind w:left="284"/>
        <w:jc w:val="both"/>
        <w:rPr>
          <w:rFonts w:cs="Arial"/>
        </w:rPr>
      </w:pPr>
      <w:r w:rsidRPr="00DF79C5">
        <w:rPr>
          <w:rFonts w:cs="Arial"/>
        </w:rPr>
        <w:t>Na terenie gminy zlokalizowane są 4 punkty I klasy nadające się do pomiaru GPS :  1 punkt sieci POLREF 4522023 oraz 3 punkty podstawowej bazowej osnowy poziomej: 4522012, 4522019 i 452221. Ponadto jako punkty nawiązania należy przyjąć 4 punkty sieci ASG – EUPOS : KROT, GLOG, LEGN, WROC.</w:t>
      </w:r>
    </w:p>
    <w:tbl>
      <w:tblPr>
        <w:tblW w:w="0" w:type="auto"/>
        <w:tblInd w:w="392" w:type="dxa"/>
        <w:tblLayout w:type="fixed"/>
        <w:tblLook w:val="04A0"/>
      </w:tblPr>
      <w:tblGrid>
        <w:gridCol w:w="1417"/>
        <w:gridCol w:w="1560"/>
        <w:gridCol w:w="2835"/>
        <w:gridCol w:w="1417"/>
        <w:gridCol w:w="2126"/>
      </w:tblGrid>
      <w:tr w:rsidR="007C1DDE" w:rsidRPr="00DF79C5" w:rsidTr="007C1DDE">
        <w:tc>
          <w:tcPr>
            <w:tcW w:w="1417" w:type="dxa"/>
            <w:shd w:val="clear" w:color="auto" w:fill="F2F2F2" w:themeFill="background1" w:themeFillShade="F2"/>
            <w:vAlign w:val="center"/>
          </w:tcPr>
          <w:p w:rsidR="007C1DDE" w:rsidRPr="00DF79C5" w:rsidRDefault="007C1DDE" w:rsidP="007C1DDE">
            <w:pPr>
              <w:autoSpaceDE w:val="0"/>
              <w:jc w:val="center"/>
              <w:rPr>
                <w:rFonts w:cs="Arial"/>
                <w:color w:val="000000"/>
              </w:rPr>
            </w:pPr>
            <w:r w:rsidRPr="00DF79C5">
              <w:rPr>
                <w:rFonts w:cs="Arial"/>
                <w:color w:val="000000"/>
              </w:rPr>
              <w:t>Ark. 1965</w:t>
            </w:r>
          </w:p>
        </w:tc>
        <w:tc>
          <w:tcPr>
            <w:tcW w:w="1560" w:type="dxa"/>
            <w:shd w:val="clear" w:color="auto" w:fill="F2F2F2" w:themeFill="background1" w:themeFillShade="F2"/>
            <w:vAlign w:val="center"/>
          </w:tcPr>
          <w:p w:rsidR="007C1DDE" w:rsidRPr="00DF79C5" w:rsidRDefault="007C1DDE" w:rsidP="007C1DDE">
            <w:pPr>
              <w:autoSpaceDE w:val="0"/>
              <w:jc w:val="center"/>
              <w:rPr>
                <w:rFonts w:cs="Arial"/>
                <w:color w:val="000000"/>
              </w:rPr>
            </w:pPr>
            <w:r w:rsidRPr="00DF79C5">
              <w:rPr>
                <w:rFonts w:cs="Arial"/>
                <w:color w:val="000000"/>
              </w:rPr>
              <w:t>Nr punktu</w:t>
            </w:r>
          </w:p>
        </w:tc>
        <w:tc>
          <w:tcPr>
            <w:tcW w:w="2835" w:type="dxa"/>
            <w:shd w:val="clear" w:color="auto" w:fill="F2F2F2" w:themeFill="background1" w:themeFillShade="F2"/>
            <w:vAlign w:val="center"/>
          </w:tcPr>
          <w:p w:rsidR="007C1DDE" w:rsidRPr="00DF79C5" w:rsidRDefault="007C1DDE" w:rsidP="007C1DDE">
            <w:pPr>
              <w:autoSpaceDE w:val="0"/>
              <w:jc w:val="center"/>
              <w:rPr>
                <w:rFonts w:cs="Arial"/>
                <w:color w:val="000000"/>
              </w:rPr>
            </w:pPr>
            <w:r w:rsidRPr="00DF79C5">
              <w:rPr>
                <w:rFonts w:cs="Arial"/>
                <w:color w:val="000000"/>
              </w:rPr>
              <w:t>Nazwa punktu</w:t>
            </w:r>
          </w:p>
        </w:tc>
        <w:tc>
          <w:tcPr>
            <w:tcW w:w="1417" w:type="dxa"/>
            <w:shd w:val="clear" w:color="auto" w:fill="F2F2F2" w:themeFill="background1" w:themeFillShade="F2"/>
            <w:vAlign w:val="center"/>
          </w:tcPr>
          <w:p w:rsidR="007C1DDE" w:rsidRPr="00DF79C5" w:rsidRDefault="007C1DDE" w:rsidP="007C1DDE">
            <w:pPr>
              <w:autoSpaceDE w:val="0"/>
              <w:jc w:val="center"/>
              <w:rPr>
                <w:rFonts w:cs="Arial"/>
                <w:color w:val="000000"/>
              </w:rPr>
            </w:pPr>
            <w:r w:rsidRPr="00DF79C5">
              <w:rPr>
                <w:rFonts w:cs="Arial"/>
                <w:color w:val="000000"/>
              </w:rPr>
              <w:t>Stan w terenie</w:t>
            </w:r>
          </w:p>
        </w:tc>
        <w:tc>
          <w:tcPr>
            <w:tcW w:w="2126" w:type="dxa"/>
            <w:shd w:val="clear" w:color="auto" w:fill="F2F2F2" w:themeFill="background1" w:themeFillShade="F2"/>
          </w:tcPr>
          <w:p w:rsidR="007C1DDE" w:rsidRPr="00DF79C5" w:rsidRDefault="007C1DDE" w:rsidP="007C1DDE">
            <w:pPr>
              <w:autoSpaceDE w:val="0"/>
              <w:jc w:val="center"/>
              <w:rPr>
                <w:rFonts w:cs="Arial"/>
                <w:color w:val="000000"/>
              </w:rPr>
            </w:pPr>
            <w:r w:rsidRPr="00DF79C5">
              <w:rPr>
                <w:rFonts w:cs="Arial"/>
                <w:color w:val="000000"/>
              </w:rPr>
              <w:t>w nowej sieci punkt nawiązania GPS</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452.232</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4522023</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POLREF 2205 Gliniany III</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tak</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452.214</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4522012</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Tarchalice</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tak</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452.214</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4522012exc</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Tarchalice</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rPr>
              <w:t>nie</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452.223</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4522015</w:t>
            </w:r>
          </w:p>
        </w:tc>
        <w:tc>
          <w:tcPr>
            <w:tcW w:w="2835" w:type="dxa"/>
            <w:vAlign w:val="center"/>
          </w:tcPr>
          <w:p w:rsidR="007C1DDE" w:rsidRPr="00DF79C5" w:rsidRDefault="007C1DDE" w:rsidP="007C1DDE">
            <w:pPr>
              <w:autoSpaceDE w:val="0"/>
              <w:snapToGrid w:val="0"/>
              <w:jc w:val="both"/>
              <w:rPr>
                <w:rFonts w:cs="Arial"/>
                <w:color w:val="000000"/>
              </w:rPr>
            </w:pPr>
            <w:r w:rsidRPr="00DF79C5">
              <w:rPr>
                <w:rFonts w:cs="Arial"/>
                <w:color w:val="000000"/>
              </w:rPr>
              <w:t>Wrzosy</w:t>
            </w:r>
          </w:p>
        </w:tc>
        <w:tc>
          <w:tcPr>
            <w:tcW w:w="1417" w:type="dxa"/>
            <w:vAlign w:val="center"/>
          </w:tcPr>
          <w:p w:rsidR="007C1DDE" w:rsidRPr="00DF79C5" w:rsidRDefault="007C1DDE" w:rsidP="007C1DDE">
            <w:pPr>
              <w:autoSpaceDE w:val="0"/>
              <w:snapToGrid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nie</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452.223</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4522016</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Wołów Miasto</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color w:val="000000"/>
              </w:rPr>
            </w:pPr>
            <w:r w:rsidRPr="00DF79C5">
              <w:rPr>
                <w:rFonts w:cs="Arial"/>
                <w:color w:val="000000"/>
              </w:rPr>
              <w:t>nie</w:t>
            </w:r>
          </w:p>
          <w:p w:rsidR="007C1DDE" w:rsidRPr="00DF79C5" w:rsidRDefault="007C1DDE" w:rsidP="007C1DDE">
            <w:pPr>
              <w:autoSpaceDE w:val="0"/>
              <w:jc w:val="center"/>
              <w:rPr>
                <w:rFonts w:cs="Arial"/>
                <w:color w:val="000000"/>
              </w:rPr>
            </w:pP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452.233</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4522019</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Lubiąż</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urwany słup</w:t>
            </w:r>
          </w:p>
        </w:tc>
        <w:tc>
          <w:tcPr>
            <w:tcW w:w="2126" w:type="dxa"/>
            <w:vAlign w:val="center"/>
          </w:tcPr>
          <w:p w:rsidR="007C1DDE" w:rsidRPr="00DF79C5" w:rsidRDefault="007C1DDE" w:rsidP="007C1DDE">
            <w:pPr>
              <w:autoSpaceDE w:val="0"/>
              <w:jc w:val="center"/>
              <w:rPr>
                <w:rFonts w:cs="Arial"/>
              </w:rPr>
            </w:pPr>
            <w:r w:rsidRPr="00DF79C5">
              <w:rPr>
                <w:rFonts w:cs="Arial"/>
                <w:color w:val="000000"/>
              </w:rPr>
              <w:t>tak</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452.243</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4522021</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Mojęcice</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uszkodzony słup</w:t>
            </w:r>
          </w:p>
        </w:tc>
        <w:tc>
          <w:tcPr>
            <w:tcW w:w="2126" w:type="dxa"/>
            <w:vAlign w:val="center"/>
          </w:tcPr>
          <w:p w:rsidR="007C1DDE" w:rsidRPr="00DF79C5" w:rsidRDefault="007C1DDE" w:rsidP="007C1DDE">
            <w:pPr>
              <w:autoSpaceDE w:val="0"/>
              <w:jc w:val="center"/>
              <w:rPr>
                <w:rFonts w:cs="Arial"/>
              </w:rPr>
            </w:pPr>
            <w:r w:rsidRPr="00DF79C5">
              <w:rPr>
                <w:rFonts w:cs="Arial"/>
                <w:color w:val="000000"/>
              </w:rPr>
              <w:t>tak</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452.224</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4522017</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Mikorzyce</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nie</w:t>
            </w:r>
          </w:p>
        </w:tc>
      </w:tr>
      <w:tr w:rsidR="007C1DDE" w:rsidRPr="00DF79C5" w:rsidTr="007C1DDE">
        <w:tc>
          <w:tcPr>
            <w:tcW w:w="1417" w:type="dxa"/>
            <w:vAlign w:val="center"/>
          </w:tcPr>
          <w:p w:rsidR="007C1DDE" w:rsidRPr="00DF79C5" w:rsidRDefault="007C1DDE" w:rsidP="007C1DDE">
            <w:pPr>
              <w:autoSpaceDE w:val="0"/>
              <w:jc w:val="center"/>
              <w:rPr>
                <w:rFonts w:cs="Arial"/>
                <w:color w:val="000000"/>
              </w:rPr>
            </w:pPr>
            <w:r w:rsidRPr="00DF79C5">
              <w:rPr>
                <w:rFonts w:cs="Arial"/>
                <w:color w:val="000000"/>
              </w:rPr>
              <w:t>452.224</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4522017exc</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Mikorzyce</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nie</w:t>
            </w:r>
          </w:p>
        </w:tc>
      </w:tr>
      <w:tr w:rsidR="007C1DDE" w:rsidRPr="00DF79C5" w:rsidTr="007C1DDE">
        <w:tc>
          <w:tcPr>
            <w:tcW w:w="1417" w:type="dxa"/>
            <w:vAlign w:val="center"/>
          </w:tcPr>
          <w:p w:rsidR="007C1DDE" w:rsidRPr="00DF79C5" w:rsidRDefault="007C1DDE" w:rsidP="007C1DDE">
            <w:pPr>
              <w:jc w:val="center"/>
              <w:rPr>
                <w:rFonts w:cs="Arial"/>
                <w:color w:val="000000"/>
              </w:rPr>
            </w:pPr>
            <w:r w:rsidRPr="00DF79C5">
              <w:rPr>
                <w:rFonts w:cs="Arial"/>
                <w:color w:val="000000"/>
              </w:rPr>
              <w:t>452.242</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4522020</w:t>
            </w:r>
          </w:p>
        </w:tc>
        <w:tc>
          <w:tcPr>
            <w:tcW w:w="2835" w:type="dxa"/>
            <w:vAlign w:val="center"/>
          </w:tcPr>
          <w:p w:rsidR="007C1DDE" w:rsidRPr="00DF79C5" w:rsidRDefault="007C1DDE" w:rsidP="007C1DDE">
            <w:pPr>
              <w:autoSpaceDE w:val="0"/>
              <w:jc w:val="both"/>
              <w:rPr>
                <w:rFonts w:cs="Arial"/>
                <w:color w:val="000000"/>
              </w:rPr>
            </w:pPr>
            <w:proofErr w:type="spellStart"/>
            <w:r w:rsidRPr="00DF79C5">
              <w:rPr>
                <w:rFonts w:cs="Arial"/>
                <w:color w:val="000000"/>
              </w:rPr>
              <w:t>Radecz</w:t>
            </w:r>
            <w:proofErr w:type="spellEnd"/>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nie</w:t>
            </w:r>
          </w:p>
        </w:tc>
      </w:tr>
      <w:tr w:rsidR="007C1DDE" w:rsidRPr="00DF79C5" w:rsidTr="007C1DDE">
        <w:tc>
          <w:tcPr>
            <w:tcW w:w="1417" w:type="dxa"/>
            <w:vAlign w:val="center"/>
          </w:tcPr>
          <w:p w:rsidR="007C1DDE" w:rsidRPr="00DF79C5" w:rsidRDefault="007C1DDE" w:rsidP="007C1DDE">
            <w:pPr>
              <w:jc w:val="center"/>
              <w:rPr>
                <w:rFonts w:cs="Arial"/>
                <w:color w:val="000000"/>
              </w:rPr>
            </w:pPr>
            <w:r w:rsidRPr="00DF79C5">
              <w:rPr>
                <w:rFonts w:cs="Arial"/>
                <w:color w:val="000000"/>
              </w:rPr>
              <w:t>452.222</w:t>
            </w:r>
          </w:p>
        </w:tc>
        <w:tc>
          <w:tcPr>
            <w:tcW w:w="1560" w:type="dxa"/>
            <w:vAlign w:val="center"/>
          </w:tcPr>
          <w:p w:rsidR="007C1DDE" w:rsidRPr="00DF79C5" w:rsidRDefault="007C1DDE" w:rsidP="007C1DDE">
            <w:pPr>
              <w:autoSpaceDE w:val="0"/>
              <w:jc w:val="both"/>
              <w:rPr>
                <w:rFonts w:cs="Arial"/>
                <w:color w:val="000000"/>
              </w:rPr>
            </w:pPr>
            <w:r w:rsidRPr="00DF79C5">
              <w:rPr>
                <w:rFonts w:cs="Arial"/>
                <w:color w:val="000000"/>
              </w:rPr>
              <w:t>4522014</w:t>
            </w:r>
          </w:p>
        </w:tc>
        <w:tc>
          <w:tcPr>
            <w:tcW w:w="2835" w:type="dxa"/>
            <w:vAlign w:val="center"/>
          </w:tcPr>
          <w:p w:rsidR="007C1DDE" w:rsidRPr="00DF79C5" w:rsidRDefault="007C1DDE" w:rsidP="007C1DDE">
            <w:pPr>
              <w:autoSpaceDE w:val="0"/>
              <w:jc w:val="both"/>
              <w:rPr>
                <w:rFonts w:cs="Arial"/>
                <w:color w:val="000000"/>
              </w:rPr>
            </w:pPr>
            <w:r w:rsidRPr="00DF79C5">
              <w:rPr>
                <w:rFonts w:cs="Arial"/>
                <w:color w:val="000000"/>
              </w:rPr>
              <w:t>Smarków</w:t>
            </w:r>
          </w:p>
        </w:tc>
        <w:tc>
          <w:tcPr>
            <w:tcW w:w="1417" w:type="dxa"/>
            <w:vAlign w:val="center"/>
          </w:tcPr>
          <w:p w:rsidR="007C1DDE" w:rsidRPr="00DF79C5" w:rsidRDefault="007C1DDE" w:rsidP="007C1DDE">
            <w:pPr>
              <w:autoSpaceDE w:val="0"/>
              <w:jc w:val="both"/>
              <w:rPr>
                <w:rFonts w:cs="Arial"/>
                <w:color w:val="000000"/>
              </w:rPr>
            </w:pPr>
            <w:r w:rsidRPr="00DF79C5">
              <w:rPr>
                <w:rFonts w:cs="Arial"/>
                <w:color w:val="000000"/>
              </w:rPr>
              <w:t>dobry</w:t>
            </w:r>
          </w:p>
        </w:tc>
        <w:tc>
          <w:tcPr>
            <w:tcW w:w="2126" w:type="dxa"/>
            <w:vAlign w:val="center"/>
          </w:tcPr>
          <w:p w:rsidR="007C1DDE" w:rsidRPr="00DF79C5" w:rsidRDefault="007C1DDE" w:rsidP="007C1DDE">
            <w:pPr>
              <w:autoSpaceDE w:val="0"/>
              <w:jc w:val="center"/>
              <w:rPr>
                <w:rFonts w:cs="Arial"/>
              </w:rPr>
            </w:pPr>
            <w:r w:rsidRPr="00DF79C5">
              <w:rPr>
                <w:rFonts w:cs="Arial"/>
                <w:color w:val="000000"/>
              </w:rPr>
              <w:t>nie</w:t>
            </w:r>
          </w:p>
        </w:tc>
      </w:tr>
    </w:tbl>
    <w:p w:rsidR="007C1DDE" w:rsidRPr="00DF79C5" w:rsidRDefault="007C1DDE" w:rsidP="007C1DDE">
      <w:pPr>
        <w:autoSpaceDE w:val="0"/>
        <w:autoSpaceDN w:val="0"/>
        <w:adjustRightInd w:val="0"/>
        <w:spacing w:after="0" w:line="240" w:lineRule="auto"/>
        <w:ind w:firstLine="426"/>
        <w:rPr>
          <w:rFonts w:cs="Arial"/>
          <w:b/>
          <w:bCs/>
        </w:rPr>
      </w:pPr>
    </w:p>
    <w:p w:rsidR="007C1DDE" w:rsidRPr="00DF79C5" w:rsidRDefault="007C1DDE" w:rsidP="007C1DDE">
      <w:pPr>
        <w:pStyle w:val="Akapitzlist"/>
        <w:autoSpaceDE w:val="0"/>
        <w:autoSpaceDN w:val="0"/>
        <w:adjustRightInd w:val="0"/>
        <w:spacing w:after="0" w:line="240" w:lineRule="auto"/>
        <w:rPr>
          <w:rFonts w:cs="Arial"/>
          <w:b/>
          <w:bCs/>
        </w:rPr>
      </w:pPr>
    </w:p>
    <w:p w:rsidR="007C1DDE" w:rsidRPr="00492F45" w:rsidRDefault="007C1DDE" w:rsidP="00492F45">
      <w:pPr>
        <w:autoSpaceDE w:val="0"/>
        <w:autoSpaceDN w:val="0"/>
        <w:adjustRightInd w:val="0"/>
        <w:spacing w:after="0" w:line="240" w:lineRule="auto"/>
        <w:rPr>
          <w:rFonts w:cs="Arial"/>
          <w:b/>
          <w:bCs/>
        </w:rPr>
      </w:pPr>
    </w:p>
    <w:p w:rsidR="007C1DDE" w:rsidRPr="00DF79C5" w:rsidRDefault="007C1DDE" w:rsidP="007C1DDE">
      <w:pPr>
        <w:pStyle w:val="Akapitzlist"/>
        <w:autoSpaceDE w:val="0"/>
        <w:autoSpaceDN w:val="0"/>
        <w:adjustRightInd w:val="0"/>
        <w:spacing w:after="0" w:line="240" w:lineRule="auto"/>
        <w:rPr>
          <w:rFonts w:cs="Arial"/>
          <w:b/>
          <w:bCs/>
        </w:rPr>
      </w:pPr>
    </w:p>
    <w:p w:rsidR="007C1DDE" w:rsidRPr="00DF79C5" w:rsidRDefault="007C1DDE" w:rsidP="007C1DDE">
      <w:pPr>
        <w:pStyle w:val="Akapitzlist"/>
        <w:autoSpaceDE w:val="0"/>
        <w:autoSpaceDN w:val="0"/>
        <w:adjustRightInd w:val="0"/>
        <w:spacing w:after="0" w:line="240" w:lineRule="auto"/>
        <w:rPr>
          <w:rFonts w:cs="Arial"/>
          <w:b/>
          <w:bCs/>
        </w:rPr>
      </w:pPr>
    </w:p>
    <w:p w:rsidR="007C1DDE" w:rsidRPr="00DF79C5" w:rsidRDefault="007C1DDE" w:rsidP="007C1DDE">
      <w:pPr>
        <w:pStyle w:val="Akapitzlist"/>
        <w:autoSpaceDE w:val="0"/>
        <w:autoSpaceDN w:val="0"/>
        <w:adjustRightInd w:val="0"/>
        <w:spacing w:after="0" w:line="240" w:lineRule="auto"/>
        <w:rPr>
          <w:rFonts w:cs="Arial"/>
          <w:b/>
          <w:bCs/>
        </w:rPr>
      </w:pPr>
      <w:r w:rsidRPr="00DF79C5">
        <w:rPr>
          <w:rFonts w:cs="Arial"/>
          <w:b/>
          <w:bCs/>
        </w:rPr>
        <w:lastRenderedPageBreak/>
        <w:t>4.2  podstawowa wysokościowa  osnowa geodezyjna</w:t>
      </w: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ind w:left="284"/>
        <w:rPr>
          <w:rFonts w:cs="Arial"/>
          <w:bCs/>
        </w:rPr>
      </w:pPr>
      <w:r w:rsidRPr="00DF79C5">
        <w:rPr>
          <w:rFonts w:cs="Arial"/>
          <w:noProof/>
          <w:lang w:eastAsia="pl-PL"/>
        </w:rPr>
        <w:drawing>
          <wp:anchor distT="0" distB="0" distL="114300" distR="114300" simplePos="0" relativeHeight="251659264" behindDoc="0" locked="0" layoutInCell="1" allowOverlap="1">
            <wp:simplePos x="0" y="0"/>
            <wp:positionH relativeFrom="column">
              <wp:posOffset>387985</wp:posOffset>
            </wp:positionH>
            <wp:positionV relativeFrom="paragraph">
              <wp:posOffset>99060</wp:posOffset>
            </wp:positionV>
            <wp:extent cx="3295015" cy="4657090"/>
            <wp:effectExtent l="114300" t="133350" r="248285" b="181610"/>
            <wp:wrapSquare wrapText="bothSides"/>
            <wp:docPr id="2" name="Obraz 2" descr="Wołówszkic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łówszkic12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015" cy="4657090"/>
                    </a:xfrm>
                    <a:prstGeom prst="rect">
                      <a:avLst/>
                    </a:prstGeom>
                    <a:noFill/>
                    <a:ln>
                      <a:noFill/>
                    </a:ln>
                    <a:effectLst>
                      <a:outerShdw blurRad="228600" dist="88900" dir="1560000" sx="98000" sy="98000" algn="ctr" rotWithShape="0">
                        <a:srgbClr val="000000">
                          <a:alpha val="76000"/>
                        </a:srgbClr>
                      </a:outerShdw>
                    </a:effectLst>
                  </pic:spPr>
                </pic:pic>
              </a:graphicData>
            </a:graphic>
          </wp:anchor>
        </w:drawing>
      </w:r>
    </w:p>
    <w:p w:rsidR="007C1DDE" w:rsidRPr="00DF79C5" w:rsidRDefault="007C1DDE" w:rsidP="007C1DDE">
      <w:pPr>
        <w:autoSpaceDE w:val="0"/>
        <w:autoSpaceDN w:val="0"/>
        <w:adjustRightInd w:val="0"/>
        <w:spacing w:after="0" w:line="240" w:lineRule="auto"/>
        <w:ind w:left="284"/>
        <w:rPr>
          <w:rFonts w:cs="Arial"/>
          <w:bCs/>
        </w:rPr>
      </w:pPr>
      <w:r w:rsidRPr="00DF79C5">
        <w:rPr>
          <w:rFonts w:cs="Arial"/>
          <w:bCs/>
        </w:rPr>
        <w:t>Nawiązanie wysokościowe należy wykonać z reperów podstawowej osnowy wysokościowej znajdujących się na terenie obiektu i w jego pobliżu. Na obszarze powiatu wołowskiego przechodzi 1 linia niwelacji I klasy oraz 6 linii niwelacji II klasy.</w:t>
      </w:r>
    </w:p>
    <w:p w:rsidR="007C1DDE" w:rsidRPr="00DF79C5" w:rsidRDefault="007C1DDE" w:rsidP="007C1DDE">
      <w:pPr>
        <w:autoSpaceDE w:val="0"/>
        <w:autoSpaceDN w:val="0"/>
        <w:adjustRightInd w:val="0"/>
        <w:spacing w:after="0" w:line="240" w:lineRule="auto"/>
        <w:ind w:left="284"/>
        <w:rPr>
          <w:rFonts w:cs="Arial"/>
          <w:bCs/>
        </w:rPr>
      </w:pPr>
    </w:p>
    <w:p w:rsidR="007C1DDE" w:rsidRPr="00DF79C5" w:rsidRDefault="007C1DDE" w:rsidP="007C1DDE">
      <w:pPr>
        <w:autoSpaceDE w:val="0"/>
        <w:autoSpaceDN w:val="0"/>
        <w:adjustRightInd w:val="0"/>
        <w:spacing w:after="0" w:line="240" w:lineRule="auto"/>
        <w:ind w:left="284"/>
        <w:rPr>
          <w:rFonts w:cs="Arial"/>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7C1DDE" w:rsidRPr="00DF79C5" w:rsidRDefault="007C1DDE" w:rsidP="007C1DDE">
      <w:pPr>
        <w:autoSpaceDE w:val="0"/>
        <w:autoSpaceDN w:val="0"/>
        <w:adjustRightInd w:val="0"/>
        <w:spacing w:after="0" w:line="240" w:lineRule="auto"/>
        <w:rPr>
          <w:rFonts w:cs="Arial"/>
          <w:b/>
          <w:bCs/>
        </w:rPr>
      </w:pPr>
    </w:p>
    <w:p w:rsidR="00492F45" w:rsidRDefault="00492F45" w:rsidP="00765992">
      <w:pPr>
        <w:autoSpaceDE w:val="0"/>
        <w:autoSpaceDN w:val="0"/>
        <w:adjustRightInd w:val="0"/>
        <w:spacing w:after="0" w:line="240" w:lineRule="auto"/>
        <w:ind w:firstLine="709"/>
        <w:rPr>
          <w:rFonts w:cs="Arial"/>
          <w:b/>
          <w:bCs/>
        </w:rPr>
      </w:pPr>
    </w:p>
    <w:p w:rsidR="007C1DDE" w:rsidRPr="00DF79C5" w:rsidRDefault="007C1DDE" w:rsidP="00765992">
      <w:pPr>
        <w:autoSpaceDE w:val="0"/>
        <w:autoSpaceDN w:val="0"/>
        <w:adjustRightInd w:val="0"/>
        <w:spacing w:after="0" w:line="240" w:lineRule="auto"/>
        <w:ind w:firstLine="709"/>
        <w:rPr>
          <w:rFonts w:cs="Arial"/>
          <w:b/>
          <w:bCs/>
        </w:rPr>
      </w:pPr>
      <w:r w:rsidRPr="00DF79C5">
        <w:rPr>
          <w:rFonts w:cs="Arial"/>
          <w:b/>
          <w:bCs/>
        </w:rPr>
        <w:t>4.3  szczegółowa pozioma osnowa geodezyjna :</w:t>
      </w:r>
    </w:p>
    <w:p w:rsidR="007C1DDE" w:rsidRPr="00765992" w:rsidRDefault="007C1DDE" w:rsidP="00765992">
      <w:pPr>
        <w:autoSpaceDE w:val="0"/>
        <w:autoSpaceDN w:val="0"/>
        <w:adjustRightInd w:val="0"/>
        <w:spacing w:after="0" w:line="240" w:lineRule="auto"/>
        <w:ind w:left="709"/>
        <w:jc w:val="both"/>
        <w:rPr>
          <w:rFonts w:cs="Arial"/>
        </w:rPr>
      </w:pPr>
      <w:r w:rsidRPr="00DF79C5">
        <w:rPr>
          <w:rFonts w:cs="Arial"/>
        </w:rPr>
        <w:t>Ogółem inwentaryzacją objęto 531 punkty ( 157 punktów dawnej II klasy i 374 punktów osnowy III klasy ), w tym zniszczenie stwierdzono w przypadku 83  punktów, nie odnaleziono 16 punktów, uszkodzenie znaków punktów stwierdzono w 106 przypadkach. Wszystkie istniejące punkty wraz z punktami kierunkowymi należy włączyć do zakładanej osnowy szczegółow</w:t>
      </w:r>
      <w:r>
        <w:rPr>
          <w:rFonts w:cs="Arial"/>
        </w:rPr>
        <w:t xml:space="preserve">ej kl. 3. </w:t>
      </w:r>
      <w:r w:rsidRPr="00DF79C5">
        <w:rPr>
          <w:rFonts w:cs="Arial"/>
        </w:rPr>
        <w:t xml:space="preserve">Pomiar GNSS należy wykonać na wszystkich punktach, które są dostępne do takiego pomiaru i nie posiadają współrzędnych w układzie 2000 oraz w punktach stanowiących nawiązanie kierunkowe dla projektowanych punktów osnowy szczegółowej. Wszystkie punkty osnowy poziomej dotychczasowej klasy II należy przenumerować zgodnie z </w:t>
      </w:r>
      <w:r w:rsidRPr="00DF79C5">
        <w:rPr>
          <w:rFonts w:cs="Arial"/>
          <w:color w:val="000000"/>
        </w:rPr>
        <w:t xml:space="preserve">rozporządzeniem Ministra Administracji i Cyfryzacji z dnia 14 lutego 2012r. w sprawie osnów geodezyjnych, grawimetrycznych i magnetycznych. </w:t>
      </w:r>
      <w:r>
        <w:rPr>
          <w:rFonts w:cs="Arial"/>
          <w:color w:val="000000"/>
        </w:rPr>
        <w:t xml:space="preserve"> </w:t>
      </w:r>
      <w:r w:rsidRPr="00DF79C5">
        <w:rPr>
          <w:rFonts w:cs="Arial"/>
          <w:color w:val="000000"/>
        </w:rPr>
        <w:t xml:space="preserve">Jako </w:t>
      </w:r>
      <w:proofErr w:type="spellStart"/>
      <w:r w:rsidRPr="00DF79C5">
        <w:rPr>
          <w:rFonts w:cs="Arial"/>
          <w:color w:val="000000"/>
        </w:rPr>
        <w:t>ekscentry</w:t>
      </w:r>
      <w:proofErr w:type="spellEnd"/>
      <w:r w:rsidRPr="00DF79C5">
        <w:rPr>
          <w:rFonts w:cs="Arial"/>
          <w:color w:val="000000"/>
        </w:rPr>
        <w:t xml:space="preserve"> proponuje się numerować punkty znajdujące się nie dalej niż 100 m od punktu głównego, pozostałe należy zanumerować kolejnym numerem. Na wszystkich punktach dotychczasowej kl. III włączonych do projektowanej osnowy szczegółowej kl. 3 należy przeprowadzić nowy pomiar wyznaczając ich współrzędne metodą GNSS zgodnie z obowiązującymi przepisami.</w:t>
      </w:r>
    </w:p>
    <w:p w:rsidR="007C1DDE" w:rsidRPr="00DF79C5" w:rsidRDefault="007C1DDE" w:rsidP="00765992">
      <w:pPr>
        <w:autoSpaceDE w:val="0"/>
        <w:autoSpaceDN w:val="0"/>
        <w:adjustRightInd w:val="0"/>
        <w:spacing w:after="0" w:line="240" w:lineRule="auto"/>
        <w:rPr>
          <w:rFonts w:cs="Arial"/>
        </w:rPr>
      </w:pPr>
    </w:p>
    <w:p w:rsidR="007C1DDE" w:rsidRPr="00DF79C5" w:rsidRDefault="00765992" w:rsidP="00765992">
      <w:pPr>
        <w:autoSpaceDE w:val="0"/>
        <w:autoSpaceDN w:val="0"/>
        <w:adjustRightInd w:val="0"/>
        <w:spacing w:after="0" w:line="240" w:lineRule="auto"/>
        <w:ind w:firstLine="709"/>
        <w:rPr>
          <w:rFonts w:cs="Arial"/>
          <w:b/>
          <w:bCs/>
        </w:rPr>
      </w:pPr>
      <w:r>
        <w:rPr>
          <w:rFonts w:cs="Arial"/>
          <w:b/>
          <w:bCs/>
        </w:rPr>
        <w:t xml:space="preserve">4.4  pozioma osnowa pomiarowa </w:t>
      </w:r>
      <w:r w:rsidR="007C1DDE" w:rsidRPr="00DF79C5">
        <w:rPr>
          <w:rFonts w:cs="Arial"/>
          <w:b/>
          <w:bCs/>
        </w:rPr>
        <w:t>:</w:t>
      </w:r>
    </w:p>
    <w:p w:rsidR="00765992" w:rsidRPr="00DF79C5" w:rsidRDefault="007C1DDE" w:rsidP="006054FE">
      <w:pPr>
        <w:autoSpaceDE w:val="0"/>
        <w:ind w:left="709"/>
        <w:jc w:val="both"/>
        <w:rPr>
          <w:rFonts w:cs="Arial"/>
        </w:rPr>
      </w:pPr>
      <w:r w:rsidRPr="00DF79C5">
        <w:rPr>
          <w:rFonts w:cs="Arial"/>
        </w:rPr>
        <w:t xml:space="preserve">Ogółem inwentaryzacją objęto 1389 punktów. Około </w:t>
      </w:r>
      <w:r w:rsidRPr="00DF79C5">
        <w:rPr>
          <w:rFonts w:cs="Arial"/>
          <w:b/>
        </w:rPr>
        <w:t>430</w:t>
      </w:r>
      <w:r w:rsidRPr="00DF79C5">
        <w:rPr>
          <w:rFonts w:cs="Arial"/>
        </w:rPr>
        <w:t xml:space="preserve"> punktów osnowy pomiarowej zostało włączonych do projektowanej osnowy szczegółowej 3 klasy. Pozostałych punktów nie objęto projektem z uwagi na zmienioną sytuację terenową, niedokładne współrzędne albo brak możliwości wykonania pomiaru kątów i długości lub RTK (obszary zadrzewione bądź zakrzaczone). </w:t>
      </w:r>
    </w:p>
    <w:p w:rsidR="007C1DDE" w:rsidRPr="00765992" w:rsidRDefault="007C1DDE" w:rsidP="00F76FFB">
      <w:pPr>
        <w:pStyle w:val="Akapitzlist"/>
        <w:numPr>
          <w:ilvl w:val="0"/>
          <w:numId w:val="45"/>
        </w:numPr>
        <w:autoSpaceDE w:val="0"/>
        <w:autoSpaceDN w:val="0"/>
        <w:adjustRightInd w:val="0"/>
        <w:spacing w:after="0" w:line="240" w:lineRule="auto"/>
        <w:rPr>
          <w:rFonts w:cs="Arial"/>
        </w:rPr>
      </w:pPr>
      <w:r w:rsidRPr="00DF79C5">
        <w:rPr>
          <w:rFonts w:cs="Arial"/>
          <w:b/>
          <w:bCs/>
        </w:rPr>
        <w:t>Projekt  szczegółowej  poziomej osnowy</w:t>
      </w:r>
    </w:p>
    <w:p w:rsidR="007C1DDE" w:rsidRPr="00DF79C5" w:rsidRDefault="007C1DDE" w:rsidP="007C1DDE">
      <w:pPr>
        <w:autoSpaceDE w:val="0"/>
        <w:autoSpaceDN w:val="0"/>
        <w:adjustRightInd w:val="0"/>
        <w:spacing w:after="0" w:line="240" w:lineRule="auto"/>
        <w:ind w:left="426"/>
        <w:jc w:val="both"/>
        <w:rPr>
          <w:rFonts w:cs="Arial"/>
          <w:color w:val="000000"/>
        </w:rPr>
      </w:pPr>
      <w:r w:rsidRPr="00DF79C5">
        <w:rPr>
          <w:rFonts w:cs="Arial"/>
        </w:rPr>
        <w:lastRenderedPageBreak/>
        <w:t xml:space="preserve">We wrześniu 2016r. w ramach procy geodezyjnej zgłoszonej w tutejszym Powiatowym Ośrodku Dokumentacji Geodezyjnej i Kartograficznej pod pozycją GK.6640.373.2016 wykonano inwentaryzację istniejących punktów osnowy geodezyjnej  i pomiarowej dla potrzeb  opracowania projektu modernizacji osnowy szczegółowej klasy 3, w zgodności z przepisami </w:t>
      </w:r>
      <w:r w:rsidRPr="00DF79C5">
        <w:rPr>
          <w:rFonts w:cs="Arial"/>
          <w:color w:val="000000"/>
        </w:rPr>
        <w:t>rozporządzenia Ministra Administracji i Cyfryzacji z dnia 14 lutego 2012r. w sprawie osnów geodezyjnych, grawimetrycznych i magnetycznych.</w:t>
      </w:r>
    </w:p>
    <w:p w:rsidR="007C1DDE" w:rsidRPr="00DF79C5" w:rsidRDefault="007C1DDE" w:rsidP="007C1DDE">
      <w:pPr>
        <w:autoSpaceDE w:val="0"/>
        <w:autoSpaceDN w:val="0"/>
        <w:adjustRightInd w:val="0"/>
        <w:spacing w:after="0" w:line="240" w:lineRule="auto"/>
        <w:ind w:left="426"/>
        <w:jc w:val="both"/>
        <w:rPr>
          <w:rFonts w:cs="Arial"/>
          <w:color w:val="000000"/>
        </w:rPr>
      </w:pPr>
    </w:p>
    <w:p w:rsidR="007C1DDE" w:rsidRPr="00765992" w:rsidRDefault="007C1DDE" w:rsidP="00F76FFB">
      <w:pPr>
        <w:pStyle w:val="Akapitzlist"/>
        <w:numPr>
          <w:ilvl w:val="0"/>
          <w:numId w:val="58"/>
        </w:numPr>
        <w:autoSpaceDE w:val="0"/>
        <w:autoSpaceDN w:val="0"/>
        <w:adjustRightInd w:val="0"/>
        <w:spacing w:after="0" w:line="240" w:lineRule="auto"/>
        <w:jc w:val="both"/>
        <w:rPr>
          <w:rFonts w:cs="Arial"/>
          <w:color w:val="000000"/>
        </w:rPr>
      </w:pPr>
      <w:r w:rsidRPr="00765992">
        <w:rPr>
          <w:rFonts w:cs="Arial"/>
          <w:color w:val="000000"/>
        </w:rPr>
        <w:t>Podstawowe zasady , jakim kierowano s</w:t>
      </w:r>
      <w:r w:rsidR="00765992" w:rsidRPr="00765992">
        <w:rPr>
          <w:rFonts w:cs="Arial"/>
          <w:color w:val="000000"/>
        </w:rPr>
        <w:t>ię przy projektowaniu osnowy to</w:t>
      </w:r>
      <w:r w:rsidRPr="00765992">
        <w:rPr>
          <w:rFonts w:cs="Arial"/>
          <w:color w:val="000000"/>
        </w:rPr>
        <w:t>:</w:t>
      </w:r>
    </w:p>
    <w:p w:rsidR="007C1DDE"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DF79C5">
        <w:rPr>
          <w:rFonts w:cs="Arial"/>
        </w:rPr>
        <w:t xml:space="preserve">przestrzeganie zasad </w:t>
      </w:r>
      <w:r w:rsidRPr="00DF79C5">
        <w:rPr>
          <w:rFonts w:cs="Arial"/>
          <w:color w:val="000000"/>
        </w:rPr>
        <w:t>rozporządzenia Ministra Administracji i Cyfryzacji z dnia 14 lutego 2012r. w sprawie osnów geodezyjnych, grawimetrycznych i magnetycznych.</w:t>
      </w:r>
    </w:p>
    <w:p w:rsidR="007C1DDE" w:rsidRPr="00765992"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765992">
        <w:rPr>
          <w:rFonts w:cs="Arial"/>
        </w:rPr>
        <w:t xml:space="preserve">zapewnienie istnienia minimum 2 punktów poziomej osnowy szczegółowej możliwych do wykorzystania do pomiaru GPS w odległości do 5 km od każdego miejsca w obszarze opracowania , zgodnie z wymogami rozporządzenia Ministra Spraw Wewnętrznych i Administracji z dnia 9 listopada 2011 r. „ W sprawie standardów technicznych wykonywania geodezyjnych pomiarów sytuacyjnych i wysokościowych oraz opracowywania i przekazywania wyników tych pomiarów do </w:t>
      </w:r>
      <w:proofErr w:type="spellStart"/>
      <w:r w:rsidRPr="00765992">
        <w:rPr>
          <w:rFonts w:cs="Arial"/>
        </w:rPr>
        <w:t>pzgik</w:t>
      </w:r>
      <w:proofErr w:type="spellEnd"/>
      <w:r w:rsidRPr="00765992">
        <w:rPr>
          <w:rFonts w:cs="Arial"/>
        </w:rPr>
        <w:t>” .</w:t>
      </w:r>
    </w:p>
    <w:p w:rsidR="007C1DDE" w:rsidRPr="00765992"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765992">
        <w:rPr>
          <w:rFonts w:cs="Arial"/>
        </w:rPr>
        <w:t>zapewnienie w siedliskach maksymalnej możliwości bezpośrednich pomiarów sytuacyjnych na zaprojektowana osnowę.</w:t>
      </w:r>
    </w:p>
    <w:p w:rsidR="003B2321" w:rsidRPr="003B2321"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3B2321">
        <w:rPr>
          <w:rFonts w:cs="Arial"/>
        </w:rPr>
        <w:t xml:space="preserve">zapewnienie wykorzystania maksymalnej liczby punktów dawnej osnowy geodezyjnej i pomiarowej poprzez adaptowanie ich lokalizacji i stabilizacji. </w:t>
      </w:r>
    </w:p>
    <w:p w:rsidR="007C1DDE" w:rsidRPr="003B2321"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3B2321">
        <w:rPr>
          <w:rFonts w:cs="Arial"/>
        </w:rPr>
        <w:t xml:space="preserve"> zabezpieczenie punktów głównych osnowy znakami ści</w:t>
      </w:r>
      <w:r w:rsidR="003B2321">
        <w:rPr>
          <w:rFonts w:cs="Arial"/>
        </w:rPr>
        <w:t xml:space="preserve">ennymi lub </w:t>
      </w:r>
      <w:proofErr w:type="spellStart"/>
      <w:r w:rsidR="003B2321">
        <w:rPr>
          <w:rFonts w:cs="Arial"/>
        </w:rPr>
        <w:t>ekscentrami</w:t>
      </w:r>
      <w:proofErr w:type="spellEnd"/>
      <w:r w:rsidR="003B2321">
        <w:rPr>
          <w:rFonts w:cs="Arial"/>
        </w:rPr>
        <w:t xml:space="preserve"> ziemnymi</w:t>
      </w:r>
      <w:r w:rsidRPr="003B2321">
        <w:rPr>
          <w:rFonts w:cs="Arial"/>
        </w:rPr>
        <w:t>, w miejscach szczegól</w:t>
      </w:r>
      <w:r w:rsidR="00A920BA">
        <w:rPr>
          <w:rFonts w:cs="Arial"/>
        </w:rPr>
        <w:t>nie narażonych na zniszczenie (</w:t>
      </w:r>
      <w:r w:rsidRPr="003B2321">
        <w:rPr>
          <w:rFonts w:cs="Arial"/>
        </w:rPr>
        <w:t>stabilizacja wieloznakowa)</w:t>
      </w:r>
    </w:p>
    <w:p w:rsidR="007C1DDE" w:rsidRPr="003B2321" w:rsidRDefault="007C1DDE" w:rsidP="00F76FFB">
      <w:pPr>
        <w:pStyle w:val="Akapitzlist"/>
        <w:numPr>
          <w:ilvl w:val="1"/>
          <w:numId w:val="58"/>
        </w:numPr>
        <w:autoSpaceDE w:val="0"/>
        <w:autoSpaceDN w:val="0"/>
        <w:adjustRightInd w:val="0"/>
        <w:spacing w:after="0" w:line="240" w:lineRule="auto"/>
        <w:jc w:val="both"/>
        <w:rPr>
          <w:rFonts w:cs="Arial"/>
          <w:color w:val="000000"/>
        </w:rPr>
      </w:pPr>
      <w:r w:rsidRPr="003B2321">
        <w:rPr>
          <w:rFonts w:cs="Arial"/>
        </w:rPr>
        <w:t>wzmocnienie istniejących punktów GNSS poprzez powiązanie ich z projektowaną  osnową szczegółowa kl. 3</w:t>
      </w:r>
    </w:p>
    <w:p w:rsidR="007C1DDE" w:rsidRPr="00DF79C5" w:rsidRDefault="007C1DDE" w:rsidP="007C1DDE">
      <w:pPr>
        <w:autoSpaceDE w:val="0"/>
        <w:autoSpaceDN w:val="0"/>
        <w:adjustRightInd w:val="0"/>
        <w:spacing w:after="0" w:line="240" w:lineRule="auto"/>
        <w:rPr>
          <w:rFonts w:cs="Arial"/>
        </w:rPr>
      </w:pPr>
    </w:p>
    <w:p w:rsidR="007C1DDE" w:rsidRPr="00DF79C5" w:rsidRDefault="007C1DDE" w:rsidP="00F76FFB">
      <w:pPr>
        <w:pStyle w:val="Akapitzlist"/>
        <w:numPr>
          <w:ilvl w:val="0"/>
          <w:numId w:val="45"/>
        </w:numPr>
        <w:autoSpaceDE w:val="0"/>
        <w:autoSpaceDN w:val="0"/>
        <w:adjustRightInd w:val="0"/>
        <w:spacing w:after="0" w:line="240" w:lineRule="auto"/>
        <w:rPr>
          <w:rFonts w:cs="Arial"/>
          <w:b/>
        </w:rPr>
      </w:pPr>
      <w:r w:rsidRPr="00DF79C5">
        <w:rPr>
          <w:rFonts w:cs="Arial"/>
          <w:b/>
        </w:rPr>
        <w:t>Zakres prac geodezyjnych :</w:t>
      </w:r>
    </w:p>
    <w:p w:rsidR="007C1DDE" w:rsidRPr="00DF79C5" w:rsidRDefault="007C1DDE" w:rsidP="007C1DDE">
      <w:pPr>
        <w:pStyle w:val="Akapitzlist"/>
        <w:autoSpaceDE w:val="0"/>
        <w:autoSpaceDN w:val="0"/>
        <w:adjustRightInd w:val="0"/>
        <w:spacing w:after="0" w:line="240" w:lineRule="auto"/>
        <w:rPr>
          <w:rFonts w:cs="Arial"/>
          <w:b/>
        </w:rPr>
      </w:pPr>
    </w:p>
    <w:p w:rsidR="007C1DDE" w:rsidRPr="003B2321" w:rsidRDefault="007C1DDE" w:rsidP="00F76FFB">
      <w:pPr>
        <w:pStyle w:val="Akapitzlist"/>
        <w:numPr>
          <w:ilvl w:val="1"/>
          <w:numId w:val="47"/>
        </w:numPr>
        <w:autoSpaceDE w:val="0"/>
        <w:autoSpaceDN w:val="0"/>
        <w:adjustRightInd w:val="0"/>
        <w:spacing w:after="0" w:line="240" w:lineRule="auto"/>
        <w:rPr>
          <w:rFonts w:cs="Arial"/>
          <w:b/>
        </w:rPr>
      </w:pPr>
      <w:r w:rsidRPr="003B2321">
        <w:rPr>
          <w:rFonts w:cs="Arial"/>
          <w:b/>
        </w:rPr>
        <w:t>Stabilizacja punktów szczegółowej osnowy poziomej</w:t>
      </w: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Nowe punkty szczegółowej osnowy poziomej należy stabilizować w terenie o nieutwardzonej nawierzchni w sposób trwały nawierzchni znakiem dwupoziomowym typu 5 (w formie wg dawnych  wytycznych G1.9 typ 42 słup betonowy z rurką metalową nad płytką betonową z krzyżem) w pozostałych terenach znak jednopoziomowym typ 2 (bolec metalowy lub z plastiku) z </w:t>
      </w:r>
      <w:proofErr w:type="spellStart"/>
      <w:r w:rsidRPr="00DF79C5">
        <w:rPr>
          <w:rFonts w:cs="Arial"/>
        </w:rPr>
        <w:t>ekscentrami</w:t>
      </w:r>
      <w:proofErr w:type="spellEnd"/>
      <w:r w:rsidRPr="00DF79C5">
        <w:rPr>
          <w:rFonts w:cs="Arial"/>
        </w:rPr>
        <w:t xml:space="preserve"> lub </w:t>
      </w:r>
      <w:proofErr w:type="spellStart"/>
      <w:r w:rsidRPr="00DF79C5">
        <w:rPr>
          <w:rFonts w:cs="Arial"/>
        </w:rPr>
        <w:t>pobocznikami</w:t>
      </w:r>
      <w:proofErr w:type="spellEnd"/>
      <w:r w:rsidRPr="00DF79C5">
        <w:rPr>
          <w:rFonts w:cs="Arial"/>
        </w:rPr>
        <w:t xml:space="preserve"> pozwalającymi na odtworzenie punktu głównego. </w:t>
      </w:r>
      <w:proofErr w:type="spellStart"/>
      <w:r w:rsidRPr="00DF79C5">
        <w:rPr>
          <w:rFonts w:cs="Arial"/>
        </w:rPr>
        <w:t>Ekscentry</w:t>
      </w:r>
      <w:proofErr w:type="spellEnd"/>
      <w:r w:rsidRPr="00DF79C5">
        <w:rPr>
          <w:rFonts w:cs="Arial"/>
        </w:rPr>
        <w:t xml:space="preserve"> można </w:t>
      </w:r>
      <w:proofErr w:type="spellStart"/>
      <w:r w:rsidRPr="00DF79C5">
        <w:rPr>
          <w:rFonts w:cs="Arial"/>
        </w:rPr>
        <w:t>zastabilizować</w:t>
      </w:r>
      <w:proofErr w:type="spellEnd"/>
      <w:r w:rsidRPr="00DF79C5">
        <w:rPr>
          <w:rFonts w:cs="Arial"/>
        </w:rPr>
        <w:t xml:space="preserve"> jednopoziomowo znakami ściennymi lub ziemnymi typu 2, 3, 4 lub 5. </w:t>
      </w:r>
    </w:p>
    <w:p w:rsidR="007C1DDE" w:rsidRPr="00DF79C5" w:rsidRDefault="007C1DDE" w:rsidP="007C1DDE">
      <w:pPr>
        <w:autoSpaceDE w:val="0"/>
        <w:autoSpaceDN w:val="0"/>
        <w:adjustRightInd w:val="0"/>
        <w:spacing w:after="0" w:line="240" w:lineRule="auto"/>
        <w:ind w:left="426"/>
        <w:jc w:val="both"/>
        <w:rPr>
          <w:rFonts w:cs="Arial"/>
        </w:rPr>
      </w:pP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Odtworzenie zniszczonego punktu może nastąpić w oparciu o odnaleziony znak podziemny poprzez stabilizację nad nim słupa betonowego. Znak można odtworzyć także w oparciu o minimum 3 miary od jego znaków ekscentrycznych (ziemnych lub ściennych), gdzie różnica po odtworzeniu nie przekracza 0.02m. </w:t>
      </w: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Odtworzenie może się także odbyć na podstawie miar od punktów sąsiednich (minimum dwa wyznaczenia) lub metodą GNSS na postawie współrzędnych wpasowanych lokalnie w minimum 3 punkty będące w bezpośrednim sąsiedztwie odtwarzanego punktu. </w:t>
      </w:r>
    </w:p>
    <w:p w:rsidR="007C1DDE" w:rsidRPr="00DF79C5" w:rsidRDefault="007C1DDE" w:rsidP="007C1DDE">
      <w:pPr>
        <w:autoSpaceDE w:val="0"/>
        <w:autoSpaceDN w:val="0"/>
        <w:adjustRightInd w:val="0"/>
        <w:spacing w:after="0" w:line="240" w:lineRule="auto"/>
        <w:ind w:left="426"/>
        <w:jc w:val="both"/>
        <w:rPr>
          <w:rFonts w:cs="Arial"/>
        </w:rPr>
      </w:pP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Nie należy odtwarzać punktu,  gdy po odtworzeniu nie byłby w pełni użytkowy geodezyjnie, np. brak wizur lub używanie go wiązałoby się z dużymi utrudnieniami np. w ruchu drogowym. Należy wtedy </w:t>
      </w:r>
      <w:proofErr w:type="spellStart"/>
      <w:r w:rsidRPr="00DF79C5">
        <w:rPr>
          <w:rFonts w:cs="Arial"/>
        </w:rPr>
        <w:t>zastabilizować</w:t>
      </w:r>
      <w:proofErr w:type="spellEnd"/>
      <w:r w:rsidRPr="00DF79C5">
        <w:rPr>
          <w:rFonts w:cs="Arial"/>
        </w:rPr>
        <w:t xml:space="preserve"> nowy punkt tak, aby w pełni zastąpił zniszczony punkt.</w:t>
      </w: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 Nowy punkt należy także </w:t>
      </w:r>
      <w:proofErr w:type="spellStart"/>
      <w:r w:rsidRPr="00DF79C5">
        <w:rPr>
          <w:rFonts w:cs="Arial"/>
        </w:rPr>
        <w:t>zastabilizować</w:t>
      </w:r>
      <w:proofErr w:type="spellEnd"/>
      <w:r w:rsidRPr="00DF79C5">
        <w:rPr>
          <w:rFonts w:cs="Arial"/>
        </w:rPr>
        <w:t xml:space="preserve">, gdy punkt istniejący zachował się, ale jego użytkowanie jest utrudnione lub niemożliwe, wówczas istniejący punkt należy przyjąć jako </w:t>
      </w:r>
      <w:proofErr w:type="spellStart"/>
      <w:r w:rsidRPr="00DF79C5">
        <w:rPr>
          <w:rFonts w:cs="Arial"/>
        </w:rPr>
        <w:t>ekscentr</w:t>
      </w:r>
      <w:proofErr w:type="spellEnd"/>
      <w:r w:rsidRPr="00DF79C5">
        <w:rPr>
          <w:rFonts w:cs="Arial"/>
        </w:rPr>
        <w:t xml:space="preserve"> nowego punktu.</w:t>
      </w:r>
    </w:p>
    <w:p w:rsidR="007C1DDE" w:rsidRPr="00DF79C5" w:rsidRDefault="007C1DDE" w:rsidP="007C1DDE">
      <w:pPr>
        <w:autoSpaceDE w:val="0"/>
        <w:autoSpaceDN w:val="0"/>
        <w:adjustRightInd w:val="0"/>
        <w:spacing w:after="0" w:line="240" w:lineRule="auto"/>
        <w:ind w:left="426"/>
        <w:jc w:val="both"/>
        <w:rPr>
          <w:rFonts w:cs="Arial"/>
        </w:rPr>
      </w:pPr>
      <w:r w:rsidRPr="00DF79C5">
        <w:rPr>
          <w:rFonts w:cs="Arial"/>
        </w:rPr>
        <w:t xml:space="preserve"> Dla każdego punktu szczegółowej osnowy poziomej należy wykonać nowe opisy topograficzne zgodnie z rozporządzeniem o którym mowa w pkt.5 oraz zdjęcie dokumentacyjne. O umieszczeniu lub przyjęciu punktu do szczegółowej osnowy poziomej albo zmianie jego stabilizacji należy zawiadomić właściciela (władającego) nieruchomości, na której się on znajduje zgodnie z Rozporządzeniem Ministra Spraw Wewnętrznych z 15.04.1999 r. „w sprawie ochrony znaków geodezyjnych, grawimetrycznych i magnetycznych" (Dz.</w:t>
      </w:r>
      <w:r w:rsidR="0019708A">
        <w:rPr>
          <w:rFonts w:cs="Arial"/>
        </w:rPr>
        <w:t xml:space="preserve"> </w:t>
      </w:r>
      <w:r w:rsidRPr="00DF79C5">
        <w:rPr>
          <w:rFonts w:cs="Arial"/>
        </w:rPr>
        <w:t xml:space="preserve">U. z 1999 r. nr 45 poz.454). </w:t>
      </w:r>
    </w:p>
    <w:p w:rsidR="007C1DDE" w:rsidRPr="00DF79C5" w:rsidRDefault="007C1DDE" w:rsidP="007C1DDE">
      <w:pPr>
        <w:autoSpaceDE w:val="0"/>
        <w:autoSpaceDN w:val="0"/>
        <w:adjustRightInd w:val="0"/>
        <w:spacing w:after="0" w:line="240" w:lineRule="auto"/>
        <w:ind w:left="426"/>
        <w:jc w:val="both"/>
        <w:rPr>
          <w:rFonts w:cs="Arial"/>
        </w:rPr>
      </w:pPr>
    </w:p>
    <w:p w:rsidR="007C1DDE" w:rsidRPr="00DF79C5" w:rsidRDefault="007C1DDE" w:rsidP="007C1DDE">
      <w:pPr>
        <w:autoSpaceDE w:val="0"/>
        <w:autoSpaceDN w:val="0"/>
        <w:adjustRightInd w:val="0"/>
        <w:spacing w:after="0" w:line="240" w:lineRule="auto"/>
        <w:ind w:left="426"/>
        <w:jc w:val="both"/>
        <w:rPr>
          <w:rFonts w:cs="Arial"/>
          <w:b/>
        </w:rPr>
      </w:pPr>
      <w:r w:rsidRPr="00DF79C5">
        <w:rPr>
          <w:rFonts w:cs="Arial"/>
        </w:rPr>
        <w:lastRenderedPageBreak/>
        <w:t xml:space="preserve">Dla punktów zaadaptowanych do projektowanej osnowy, które  posiadają w bazie danych osnów -  opisy topograficzne zaktualizowane na etapie inwentaryzacji w toku realizacji projektu technicznego – </w:t>
      </w:r>
      <w:r w:rsidRPr="00DF79C5">
        <w:rPr>
          <w:rFonts w:cs="Arial"/>
          <w:b/>
        </w:rPr>
        <w:t xml:space="preserve">Wykonawca tworząc nowe opisy topograficzne uwzględni  pozyskaną informację. </w:t>
      </w:r>
    </w:p>
    <w:p w:rsidR="007C1DDE" w:rsidRPr="00DF79C5" w:rsidRDefault="007C1DDE" w:rsidP="007C1DDE">
      <w:pPr>
        <w:autoSpaceDE w:val="0"/>
        <w:autoSpaceDN w:val="0"/>
        <w:adjustRightInd w:val="0"/>
        <w:spacing w:after="0" w:line="240" w:lineRule="auto"/>
        <w:ind w:left="284"/>
        <w:jc w:val="both"/>
        <w:rPr>
          <w:rFonts w:cs="Arial"/>
          <w:b/>
        </w:rPr>
      </w:pPr>
    </w:p>
    <w:p w:rsidR="007C1DDE" w:rsidRPr="00DF79C5" w:rsidRDefault="007C1DDE" w:rsidP="00F76FFB">
      <w:pPr>
        <w:pStyle w:val="Akapitzlist"/>
        <w:numPr>
          <w:ilvl w:val="0"/>
          <w:numId w:val="69"/>
        </w:numPr>
        <w:spacing w:line="240" w:lineRule="auto"/>
        <w:rPr>
          <w:rFonts w:cs="Arial"/>
        </w:rPr>
      </w:pPr>
      <w:r w:rsidRPr="00DF79C5">
        <w:rPr>
          <w:rFonts w:cs="Arial"/>
        </w:rPr>
        <w:t>Przy lokalizacji punktów położonych wzdłuż pasa drogowego należy przestrzegać następujących zasad:</w:t>
      </w:r>
    </w:p>
    <w:p w:rsidR="007C1DDE" w:rsidRDefault="007C1DDE" w:rsidP="00F76FFB">
      <w:pPr>
        <w:pStyle w:val="Akapitzlist"/>
        <w:numPr>
          <w:ilvl w:val="0"/>
          <w:numId w:val="59"/>
        </w:numPr>
        <w:tabs>
          <w:tab w:val="left" w:pos="284"/>
        </w:tabs>
        <w:spacing w:line="240" w:lineRule="auto"/>
        <w:jc w:val="both"/>
        <w:rPr>
          <w:rFonts w:cs="Arial"/>
        </w:rPr>
      </w:pPr>
      <w:r w:rsidRPr="00DF79C5">
        <w:rPr>
          <w:rFonts w:cs="Arial"/>
        </w:rPr>
        <w:t>Niedopuszczalne jest lokalizowanie nowego punktu w jezdni utwardzonej.</w:t>
      </w:r>
    </w:p>
    <w:p w:rsidR="007C1DDE" w:rsidRPr="003B2321" w:rsidRDefault="007C1DDE" w:rsidP="00F76FFB">
      <w:pPr>
        <w:pStyle w:val="Akapitzlist"/>
        <w:numPr>
          <w:ilvl w:val="0"/>
          <w:numId w:val="59"/>
        </w:numPr>
        <w:tabs>
          <w:tab w:val="left" w:pos="284"/>
        </w:tabs>
        <w:spacing w:line="240" w:lineRule="auto"/>
        <w:jc w:val="both"/>
        <w:rPr>
          <w:rFonts w:cs="Arial"/>
        </w:rPr>
      </w:pPr>
      <w:r w:rsidRPr="003B2321">
        <w:rPr>
          <w:rFonts w:cs="Arial"/>
        </w:rPr>
        <w:t xml:space="preserve">Wskazane jest aby nowoprojektowany </w:t>
      </w:r>
      <w:proofErr w:type="spellStart"/>
      <w:r w:rsidRPr="003B2321">
        <w:rPr>
          <w:rFonts w:cs="Arial"/>
        </w:rPr>
        <w:t>pkt</w:t>
      </w:r>
      <w:proofErr w:type="spellEnd"/>
      <w:r w:rsidRPr="003B2321">
        <w:rPr>
          <w:rFonts w:cs="Arial"/>
        </w:rPr>
        <w:t xml:space="preserve"> został (w miarę możliwości)                                                zlokalizowany za przydrożnym rowem lub w granicy pasa drogowego, a przynajmniej z zachowaniem </w:t>
      </w:r>
      <w:r w:rsidRPr="003B2321">
        <w:rPr>
          <w:rFonts w:cs="Arial"/>
          <w:b/>
        </w:rPr>
        <w:t>minimum 0,5m</w:t>
      </w:r>
      <w:r w:rsidRPr="003B2321">
        <w:rPr>
          <w:rFonts w:cs="Arial"/>
        </w:rPr>
        <w:t xml:space="preserve"> </w:t>
      </w:r>
      <w:r w:rsidRPr="003B2321">
        <w:rPr>
          <w:rFonts w:cs="Arial"/>
          <w:b/>
        </w:rPr>
        <w:t>odległości od krawędzi jezdni.</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rPr>
        <w:t>Górna powierzchnia znaku na poboczu nie powinna wystawać zbyt dużo  ponad powierzchnię terenu.</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rPr>
        <w:t>Nie zalecana jest stabilizacja bolcem w krawężniku ze względu na to, że krawężniki podlegają regulacji.</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rPr>
        <w:t xml:space="preserve">W chodnikach urządzonych, wykonanych z kostki betonowej ozdobnej należy tak </w:t>
      </w:r>
      <w:proofErr w:type="spellStart"/>
      <w:r w:rsidRPr="003B2321">
        <w:rPr>
          <w:rFonts w:cs="Arial"/>
        </w:rPr>
        <w:t>zastabilizować</w:t>
      </w:r>
      <w:proofErr w:type="spellEnd"/>
      <w:r w:rsidRPr="003B2321">
        <w:rPr>
          <w:rFonts w:cs="Arial"/>
        </w:rPr>
        <w:t xml:space="preserve">  znak osnowy aby nie naruszał on estetyki miejsca.</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rPr>
        <w:t>Po wykonaniu stabilizacji znaku miejsce należy uporządkować.</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b/>
        </w:rPr>
        <w:t>Stabilizacje jak i prace pomiarowe należy prowadzić w taki sposób aby nie zajmować jezdni i nie stwarzać niebezpieczeństwa w ruchu drogowym</w:t>
      </w:r>
      <w:r w:rsidRPr="003B2321">
        <w:rPr>
          <w:rFonts w:cs="Arial"/>
        </w:rPr>
        <w:t>.</w:t>
      </w:r>
    </w:p>
    <w:p w:rsidR="007C1DDE" w:rsidRDefault="007C1DDE" w:rsidP="00F76FFB">
      <w:pPr>
        <w:pStyle w:val="Akapitzlist"/>
        <w:numPr>
          <w:ilvl w:val="0"/>
          <w:numId w:val="59"/>
        </w:numPr>
        <w:tabs>
          <w:tab w:val="left" w:pos="284"/>
        </w:tabs>
        <w:spacing w:line="240" w:lineRule="auto"/>
        <w:jc w:val="both"/>
        <w:rPr>
          <w:rFonts w:cs="Arial"/>
        </w:rPr>
      </w:pPr>
      <w:r w:rsidRPr="003B2321">
        <w:rPr>
          <w:rFonts w:cs="Arial"/>
        </w:rPr>
        <w:t>Nied</w:t>
      </w:r>
      <w:r w:rsidR="003B2321">
        <w:rPr>
          <w:rFonts w:cs="Arial"/>
        </w:rPr>
        <w:t xml:space="preserve">opuszczalna jest stabilizacja </w:t>
      </w:r>
      <w:r w:rsidRPr="003B2321">
        <w:rPr>
          <w:rFonts w:cs="Arial"/>
        </w:rPr>
        <w:t>bolcem lub rurką żelazną punktów osnowy  w nieutwardzonym poboczu drogi .</w:t>
      </w:r>
    </w:p>
    <w:p w:rsidR="007C1DDE" w:rsidRPr="003B2321" w:rsidRDefault="007C1DDE" w:rsidP="00F76FFB">
      <w:pPr>
        <w:pStyle w:val="Akapitzlist"/>
        <w:numPr>
          <w:ilvl w:val="0"/>
          <w:numId w:val="59"/>
        </w:numPr>
        <w:tabs>
          <w:tab w:val="left" w:pos="284"/>
        </w:tabs>
        <w:spacing w:line="240" w:lineRule="auto"/>
        <w:jc w:val="both"/>
        <w:rPr>
          <w:rFonts w:cs="Arial"/>
        </w:rPr>
      </w:pPr>
      <w:r w:rsidRPr="003B2321">
        <w:rPr>
          <w:rFonts w:cs="Arial"/>
        </w:rPr>
        <w:t xml:space="preserve">Po wykonaniu stabilizacji punktów osnowy geodezyjnej wzdłuż pasa drogowego  należy dodatkowo  dostarczyć mapę sytuacyjno wysokościową w skali 1:1000 na obszarach zurbanizowanych lub w mniejszej skali po za tymi obszarami,  z zaznaczonym miejscem stabilizacji punktu  z  przeznaczeniem dla poszczególnych zarządców dróg. </w:t>
      </w:r>
    </w:p>
    <w:p w:rsidR="007C1DDE" w:rsidRPr="00DF79C5" w:rsidRDefault="007C1DDE" w:rsidP="007C1DDE">
      <w:pPr>
        <w:pStyle w:val="Akapitzlist"/>
        <w:autoSpaceDE w:val="0"/>
        <w:autoSpaceDN w:val="0"/>
        <w:adjustRightInd w:val="0"/>
        <w:spacing w:after="0" w:line="240" w:lineRule="auto"/>
        <w:ind w:firstLine="696"/>
        <w:jc w:val="both"/>
        <w:rPr>
          <w:rFonts w:cs="Arial"/>
        </w:rPr>
      </w:pPr>
    </w:p>
    <w:p w:rsidR="007C1DDE" w:rsidRPr="00DF79C5" w:rsidRDefault="007C1DDE" w:rsidP="007C1DDE">
      <w:pPr>
        <w:pStyle w:val="Akapitzlist"/>
        <w:autoSpaceDE w:val="0"/>
        <w:autoSpaceDN w:val="0"/>
        <w:adjustRightInd w:val="0"/>
        <w:spacing w:after="0" w:line="240" w:lineRule="auto"/>
        <w:ind w:left="709" w:firstLine="142"/>
        <w:jc w:val="both"/>
        <w:rPr>
          <w:rFonts w:cs="Arial"/>
        </w:rPr>
      </w:pPr>
      <w:r w:rsidRPr="00DF79C5">
        <w:rPr>
          <w:rFonts w:cs="Arial"/>
        </w:rPr>
        <w:t xml:space="preserve">UWAGA !  </w:t>
      </w:r>
      <w:r w:rsidRPr="00DF79C5">
        <w:rPr>
          <w:rFonts w:cs="Arial"/>
          <w:b/>
        </w:rPr>
        <w:t>na obszarze miasta Wołów</w:t>
      </w:r>
      <w:r w:rsidRPr="00DF79C5">
        <w:rPr>
          <w:rFonts w:cs="Arial"/>
        </w:rPr>
        <w:t xml:space="preserve"> planowana jest w latach 2017-2018  </w:t>
      </w:r>
      <w:r w:rsidRPr="00DF79C5">
        <w:rPr>
          <w:rFonts w:cs="Arial"/>
          <w:b/>
        </w:rPr>
        <w:t>rozbudowa drogi wojewódzkiej nr 338</w:t>
      </w:r>
      <w:r w:rsidRPr="00DF79C5">
        <w:rPr>
          <w:rFonts w:cs="Arial"/>
        </w:rPr>
        <w:t xml:space="preserve"> - ul. Kościuszki, Leśna, Wojska  Polskiego, Chopina, Piłsudskiego, Poznańska, Ludowa i Wiejska od km 13+997  do km 18+785. W związku z tym przed realizacją projektu osnowy należy skontaktować się inwestorem tj. Urzędem Miejskim w Wołowie w celu maksymalnego skorelowania go z projektem technicznym rozbudowy drogi.  Na rozbudowywanym odcinku należy wykonać osnowę w sposób maksymalnie zabezpieczający zniszczenie w przyszłości punktów osnowy szczegółowej , ewentualnie należy zastosować stabilizację umożliwiającą  ich skuteczne odtworzenie ( </w:t>
      </w:r>
      <w:proofErr w:type="spellStart"/>
      <w:r w:rsidRPr="00DF79C5">
        <w:rPr>
          <w:rFonts w:cs="Arial"/>
        </w:rPr>
        <w:t>wg</w:t>
      </w:r>
      <w:proofErr w:type="spellEnd"/>
      <w:r w:rsidRPr="00DF79C5">
        <w:rPr>
          <w:rFonts w:cs="Arial"/>
        </w:rPr>
        <w:t xml:space="preserve">. obowiązującego projektu są to punkty : 1021, 1020, 1019, 1018, 1017, 1016, 1015, 1014, 1013, 1012, 1005, 1003, 1032, 1033, 1034, 1031, 1024, 1025, 1089, 1092, 1091, 1090, 1091, 1051, 1045, 1044) .  </w:t>
      </w:r>
    </w:p>
    <w:p w:rsidR="007C1DDE" w:rsidRPr="00DF79C5" w:rsidRDefault="007C1DDE" w:rsidP="007C1DDE">
      <w:pPr>
        <w:autoSpaceDE w:val="0"/>
        <w:autoSpaceDN w:val="0"/>
        <w:adjustRightInd w:val="0"/>
        <w:spacing w:after="0" w:line="240" w:lineRule="auto"/>
        <w:rPr>
          <w:rFonts w:cs="Arial"/>
        </w:rPr>
      </w:pPr>
    </w:p>
    <w:p w:rsidR="007C1DDE" w:rsidRPr="003B2321" w:rsidRDefault="007C1DDE" w:rsidP="00F76FFB">
      <w:pPr>
        <w:pStyle w:val="Akapitzlist"/>
        <w:numPr>
          <w:ilvl w:val="1"/>
          <w:numId w:val="47"/>
        </w:numPr>
        <w:autoSpaceDE w:val="0"/>
        <w:autoSpaceDN w:val="0"/>
        <w:adjustRightInd w:val="0"/>
        <w:spacing w:after="0" w:line="240" w:lineRule="auto"/>
        <w:rPr>
          <w:rFonts w:cs="Arial"/>
          <w:b/>
        </w:rPr>
      </w:pPr>
      <w:r w:rsidRPr="003B2321">
        <w:rPr>
          <w:rFonts w:cs="Arial"/>
          <w:b/>
        </w:rPr>
        <w:t>Pomiar szczegółowej osnowy poziomej</w:t>
      </w:r>
    </w:p>
    <w:p w:rsidR="007C1DDE" w:rsidRPr="00DF79C5" w:rsidRDefault="007C1DDE" w:rsidP="007C1DDE">
      <w:pPr>
        <w:pStyle w:val="Akapitzlist"/>
        <w:autoSpaceDE w:val="0"/>
        <w:autoSpaceDN w:val="0"/>
        <w:adjustRightInd w:val="0"/>
        <w:spacing w:after="0" w:line="240" w:lineRule="auto"/>
        <w:ind w:left="709"/>
        <w:jc w:val="both"/>
        <w:rPr>
          <w:rFonts w:cs="Arial"/>
        </w:rPr>
      </w:pPr>
      <w:r w:rsidRPr="00DF79C5">
        <w:rPr>
          <w:rFonts w:cs="Arial"/>
        </w:rPr>
        <w:t xml:space="preserve">Pomiar modernizowanej osnowy szczegółowej należy wykonać zgodnie z wytycznymi zawartymi w punktach 13-22 rozdziału 6 załącznika 1 do rozporządzenia „ W sprawie osnów geodezyjnych, grawimetrycznych i magnetycznych”(Dz. U. z 2012r. poz. 352). Dopuszcza się możliwość pomiaru modernizowanej osnowy następującymi metodami : satelitarną ( statyczną lub statyczną szybką) , poligonową, wcięć geodezyjnych lub kombinowaną. Instrumenty i przymiary używane  do pomiaru osnowy powinny mieć przeprowadzone podstawowe i okresowe badania techniczne i wyznaczone poprawki </w:t>
      </w:r>
      <w:proofErr w:type="spellStart"/>
      <w:r w:rsidRPr="00DF79C5">
        <w:rPr>
          <w:rFonts w:cs="Arial"/>
        </w:rPr>
        <w:t>komparacyjne</w:t>
      </w:r>
      <w:proofErr w:type="spellEnd"/>
      <w:r w:rsidRPr="00DF79C5">
        <w:rPr>
          <w:rFonts w:cs="Arial"/>
        </w:rPr>
        <w:t>. Przed rozpoczęciem pomiarów i po ich zakończeniu , a także w przypadku istnienia podejrzeń do zmiany wartości parametrów technicznych instrumentów i przymiarów Wykonawca powinien dokonać dodatkowe pomiary sprawdzające.</w:t>
      </w:r>
    </w:p>
    <w:p w:rsidR="007C1DDE" w:rsidRPr="003B2321" w:rsidRDefault="007C1DDE" w:rsidP="007C1DDE">
      <w:pPr>
        <w:autoSpaceDE w:val="0"/>
        <w:autoSpaceDN w:val="0"/>
        <w:adjustRightInd w:val="0"/>
        <w:spacing w:after="0" w:line="240" w:lineRule="auto"/>
        <w:rPr>
          <w:rFonts w:cs="Arial"/>
          <w:b/>
        </w:rPr>
      </w:pPr>
    </w:p>
    <w:p w:rsidR="007C1DDE" w:rsidRPr="003B2321" w:rsidRDefault="007C1DDE" w:rsidP="00F76FFB">
      <w:pPr>
        <w:pStyle w:val="Akapitzlist"/>
        <w:numPr>
          <w:ilvl w:val="1"/>
          <w:numId w:val="47"/>
        </w:numPr>
        <w:autoSpaceDE w:val="0"/>
        <w:autoSpaceDN w:val="0"/>
        <w:adjustRightInd w:val="0"/>
        <w:spacing w:after="0" w:line="240" w:lineRule="auto"/>
        <w:rPr>
          <w:rFonts w:cs="Arial"/>
          <w:b/>
        </w:rPr>
      </w:pPr>
      <w:r w:rsidRPr="003B2321">
        <w:rPr>
          <w:rFonts w:cs="Arial"/>
          <w:b/>
        </w:rPr>
        <w:t>Opracowanie wyników pomiaru.</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DF79C5">
        <w:rPr>
          <w:rFonts w:cs="Arial"/>
        </w:rPr>
        <w:t>Szczegółową osnowę poziomą należy wyrównać metodą najmniejszych kwadratów przy wykorzystaniu programu umożliwiającego ścisła analizę dokładności, z wykazem poprawek do obserwacji i miar wyrównywanych oraz lokalna i globalna ocenę niezawodności sieci.</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 xml:space="preserve">Sieć wektorów przestrzennych GPS należy wyrównać w nawiązaniu do punktów referencyjnych </w:t>
      </w:r>
      <w:proofErr w:type="spellStart"/>
      <w:r w:rsidRPr="003B2321">
        <w:rPr>
          <w:rFonts w:cs="Arial"/>
        </w:rPr>
        <w:t>ASG-EUPOS</w:t>
      </w:r>
      <w:proofErr w:type="spellEnd"/>
      <w:r w:rsidRPr="003B2321">
        <w:rPr>
          <w:rFonts w:cs="Arial"/>
        </w:rPr>
        <w:t xml:space="preserve">, POLREF </w:t>
      </w:r>
      <w:r w:rsidR="003B2321">
        <w:rPr>
          <w:rFonts w:cs="Arial"/>
        </w:rPr>
        <w:t>oraz punktów osnowy podstawowej.</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lastRenderedPageBreak/>
        <w:t xml:space="preserve">Wyrównaniu zintegrowanemu należy poddać obserwacje klasyczne ( łącznie z obserwacjami na punkty bliskie) oraz obserwacje powstałe w wyniku przekształcenia wektorów przestrzennych GPS na płaszczyznę </w:t>
      </w:r>
      <w:proofErr w:type="spellStart"/>
      <w:r w:rsidRPr="003B2321">
        <w:rPr>
          <w:rFonts w:cs="Arial"/>
        </w:rPr>
        <w:t>odwzorowawczą</w:t>
      </w:r>
      <w:proofErr w:type="spellEnd"/>
      <w:r w:rsidRPr="003B2321">
        <w:rPr>
          <w:rFonts w:cs="Arial"/>
        </w:rPr>
        <w:t xml:space="preserve">  GRS 80 ( układ 2000 strefa 6) w nawiązaniu do punktów sieci </w:t>
      </w:r>
      <w:proofErr w:type="spellStart"/>
      <w:r w:rsidRPr="003B2321">
        <w:rPr>
          <w:rFonts w:cs="Arial"/>
        </w:rPr>
        <w:t>ASG-EUPOS</w:t>
      </w:r>
      <w:proofErr w:type="spellEnd"/>
      <w:r w:rsidRPr="003B2321">
        <w:rPr>
          <w:rFonts w:cs="Arial"/>
        </w:rPr>
        <w:t>, POLREF oraz punkty osnowy podstawowej.</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 xml:space="preserve">Dla wszystkich punktów należy obliczyć współrzędne BLH na elipsoidzie </w:t>
      </w:r>
      <w:r w:rsidR="003B2321">
        <w:rPr>
          <w:rFonts w:cs="Arial"/>
        </w:rPr>
        <w:t>GRS-80.</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 xml:space="preserve">Po przeprowadzeniu wyrównania należy wykonać analizę jego wyników. </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Należy sporządzić wykazy współrzędnych punktów osnowy szczegółowej w układzie 2000 strefa 4 dla poszczególnych arkuszy mapy w skali 1:10000. Ostateczną  wysokość  punktów osnowy szczegółowej należy określić w układzie PL-KRON86</w:t>
      </w:r>
      <w:r w:rsidR="003B2321">
        <w:rPr>
          <w:rFonts w:cs="Arial"/>
        </w:rPr>
        <w:t>.</w:t>
      </w:r>
    </w:p>
    <w:p w:rsidR="007C1DDE"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 xml:space="preserve">Należy sporządzić  szkice przeglądowe szczegółowej osnowy poziomej w skali 1:10000, w kroju arkusza  mapy dla </w:t>
      </w:r>
      <w:r w:rsidRPr="003B2321">
        <w:rPr>
          <w:rFonts w:cs="Arial"/>
          <w:b/>
        </w:rPr>
        <w:t>układu 2000</w:t>
      </w:r>
      <w:r w:rsidRPr="003B2321">
        <w:rPr>
          <w:rFonts w:cs="Arial"/>
        </w:rPr>
        <w:t xml:space="preserve"> strefa 6 w formacie </w:t>
      </w:r>
      <w:proofErr w:type="spellStart"/>
      <w:r w:rsidRPr="003B2321">
        <w:rPr>
          <w:rFonts w:cs="Arial"/>
          <w:b/>
        </w:rPr>
        <w:t>dxf</w:t>
      </w:r>
      <w:proofErr w:type="spellEnd"/>
      <w:r w:rsidRPr="003B2321">
        <w:rPr>
          <w:rFonts w:cs="Arial"/>
          <w:b/>
        </w:rPr>
        <w:t xml:space="preserve"> </w:t>
      </w:r>
      <w:r w:rsidRPr="003B2321">
        <w:rPr>
          <w:rFonts w:cs="Arial"/>
        </w:rPr>
        <w:t xml:space="preserve">oraz wydrukować je </w:t>
      </w:r>
      <w:r w:rsidRPr="003B2321">
        <w:rPr>
          <w:rFonts w:cs="Arial"/>
          <w:b/>
        </w:rPr>
        <w:t>w układzie 1965</w:t>
      </w:r>
      <w:r w:rsidRPr="003B2321">
        <w:rPr>
          <w:rFonts w:cs="Arial"/>
        </w:rPr>
        <w:t xml:space="preserve"> strefa 4 ( po jednym egzemplarzu) na folii , na tle mapy topograficznej.  Na szkicu należy podać czterocyfrowy numer punktu osnowy. </w:t>
      </w:r>
    </w:p>
    <w:p w:rsidR="007C1DDE" w:rsidRPr="003B2321" w:rsidRDefault="007C1DDE" w:rsidP="00F76FFB">
      <w:pPr>
        <w:pStyle w:val="Akapitzlist"/>
        <w:numPr>
          <w:ilvl w:val="1"/>
          <w:numId w:val="24"/>
        </w:numPr>
        <w:autoSpaceDE w:val="0"/>
        <w:autoSpaceDN w:val="0"/>
        <w:adjustRightInd w:val="0"/>
        <w:spacing w:after="0" w:line="240" w:lineRule="auto"/>
        <w:jc w:val="both"/>
        <w:rPr>
          <w:rFonts w:cs="Arial"/>
        </w:rPr>
      </w:pPr>
      <w:r w:rsidRPr="003B2321">
        <w:rPr>
          <w:rFonts w:cs="Arial"/>
        </w:rPr>
        <w:t xml:space="preserve">Otrzymanymi wynikami należy zasilić , w porozumieniu z Kierownikiem </w:t>
      </w:r>
      <w:proofErr w:type="spellStart"/>
      <w:r w:rsidRPr="003B2321">
        <w:rPr>
          <w:rFonts w:cs="Arial"/>
        </w:rPr>
        <w:t>PODGiK</w:t>
      </w:r>
      <w:proofErr w:type="spellEnd"/>
      <w:r w:rsidRPr="003B2321">
        <w:rPr>
          <w:rFonts w:cs="Arial"/>
        </w:rPr>
        <w:t xml:space="preserve"> Wołów,  bazę  danych osnowy szczegółowej ( BDSOG) za pomocą odpowiednich plików wsadowych. Pierwsza część to pliki zawierające dane o punktach ( nr, x , y, błędy położenia , sposób stabilizacji, nr działki wg lokalizacji punktu, data założenia , informacja o sposobie pomiaru, identyfikator pracy geodezyjnej, nazwa pliku zawierającego opis topograficzny i zdjęcie dokumentacyjne, informacje dla punktów adoptowanych o ich pochodzeniu tj. dotychczasowy numer i współrzędne. Druga część to pliki zawierające pomierzone wartości tj. parametry wektorów ( nr punktu początkowy, końcowy, dx, </w:t>
      </w:r>
      <w:proofErr w:type="spellStart"/>
      <w:r w:rsidRPr="003B2321">
        <w:rPr>
          <w:rFonts w:cs="Arial"/>
        </w:rPr>
        <w:t>dy</w:t>
      </w:r>
      <w:proofErr w:type="spellEnd"/>
      <w:r w:rsidRPr="003B2321">
        <w:rPr>
          <w:rFonts w:cs="Arial"/>
        </w:rPr>
        <w:t xml:space="preserve">, </w:t>
      </w:r>
      <w:proofErr w:type="spellStart"/>
      <w:r w:rsidRPr="003B2321">
        <w:rPr>
          <w:rFonts w:cs="Arial"/>
        </w:rPr>
        <w:t>dz</w:t>
      </w:r>
      <w:proofErr w:type="spellEnd"/>
      <w:r w:rsidRPr="003B2321">
        <w:rPr>
          <w:rFonts w:cs="Arial"/>
        </w:rPr>
        <w:t xml:space="preserve">, mx, my, </w:t>
      </w:r>
      <w:proofErr w:type="spellStart"/>
      <w:r w:rsidRPr="003B2321">
        <w:rPr>
          <w:rFonts w:cs="Arial"/>
        </w:rPr>
        <w:t>mz</w:t>
      </w:r>
      <w:proofErr w:type="spellEnd"/>
      <w:r w:rsidRPr="003B2321">
        <w:rPr>
          <w:rFonts w:cs="Arial"/>
        </w:rPr>
        <w:t xml:space="preserve">) , pomierzone przewyższenia , </w:t>
      </w:r>
      <w:proofErr w:type="spellStart"/>
      <w:r w:rsidRPr="003B2321">
        <w:rPr>
          <w:rFonts w:cs="Arial"/>
        </w:rPr>
        <w:t>katy</w:t>
      </w:r>
      <w:proofErr w:type="spellEnd"/>
      <w:r w:rsidRPr="003B2321">
        <w:rPr>
          <w:rFonts w:cs="Arial"/>
        </w:rPr>
        <w:t xml:space="preserve"> poziome i pionowe, długości.</w:t>
      </w:r>
    </w:p>
    <w:p w:rsidR="007C1DDE" w:rsidRPr="00DF79C5" w:rsidRDefault="007C1DDE" w:rsidP="007C1DDE">
      <w:pPr>
        <w:pStyle w:val="Akapitzlist"/>
        <w:autoSpaceDE w:val="0"/>
        <w:autoSpaceDN w:val="0"/>
        <w:adjustRightInd w:val="0"/>
        <w:spacing w:after="0" w:line="240" w:lineRule="auto"/>
        <w:ind w:left="1429"/>
        <w:jc w:val="both"/>
        <w:rPr>
          <w:rFonts w:cs="Arial"/>
        </w:rPr>
      </w:pPr>
    </w:p>
    <w:p w:rsidR="007C1DDE" w:rsidRPr="003B2321" w:rsidRDefault="007C1DDE" w:rsidP="00F76FFB">
      <w:pPr>
        <w:pStyle w:val="Akapitzlist"/>
        <w:numPr>
          <w:ilvl w:val="1"/>
          <w:numId w:val="47"/>
        </w:numPr>
        <w:autoSpaceDE w:val="0"/>
        <w:autoSpaceDN w:val="0"/>
        <w:adjustRightInd w:val="0"/>
        <w:spacing w:after="0" w:line="240" w:lineRule="auto"/>
        <w:jc w:val="both"/>
        <w:rPr>
          <w:rFonts w:cs="Arial"/>
          <w:b/>
        </w:rPr>
      </w:pPr>
      <w:r w:rsidRPr="003B2321">
        <w:rPr>
          <w:rFonts w:cs="Arial"/>
          <w:b/>
        </w:rPr>
        <w:t>Dokumentacja techniczna</w:t>
      </w:r>
    </w:p>
    <w:p w:rsidR="007C1DDE" w:rsidRPr="000215D8" w:rsidRDefault="007C1DDE" w:rsidP="00F76FFB">
      <w:pPr>
        <w:pStyle w:val="Akapitzlist"/>
        <w:numPr>
          <w:ilvl w:val="0"/>
          <w:numId w:val="70"/>
        </w:numPr>
        <w:autoSpaceDE w:val="0"/>
        <w:autoSpaceDN w:val="0"/>
        <w:adjustRightInd w:val="0"/>
        <w:spacing w:after="0" w:line="240" w:lineRule="auto"/>
        <w:jc w:val="both"/>
        <w:rPr>
          <w:rFonts w:cs="Arial"/>
        </w:rPr>
      </w:pPr>
      <w:r w:rsidRPr="000215D8">
        <w:rPr>
          <w:rFonts w:cs="Arial"/>
        </w:rPr>
        <w:t xml:space="preserve">Operat z prac modernizacji poziome osnowy szczegółowej należy skompletować zgodnie z obowiązującymi przepisami. Zgodnie z </w:t>
      </w:r>
      <w:proofErr w:type="spellStart"/>
      <w:r w:rsidRPr="000215D8">
        <w:rPr>
          <w:rFonts w:cs="Arial"/>
        </w:rPr>
        <w:t>pkt</w:t>
      </w:r>
      <w:proofErr w:type="spellEnd"/>
      <w:r w:rsidRPr="000215D8">
        <w:rPr>
          <w:rFonts w:cs="Arial"/>
        </w:rPr>
        <w:t xml:space="preserve"> 19 rozdz. 9 załącznika nr 1 do rozporządzenia „W sprawie osnów geodezyjnych, grawimetrycznych i magnetycznych” dokumentacja techniczna powinna zawierać co najmniej następujące dokumenty :</w:t>
      </w:r>
    </w:p>
    <w:p w:rsidR="007C1DDE" w:rsidRPr="00DF79C5" w:rsidRDefault="007C1DDE" w:rsidP="00F76FFB">
      <w:pPr>
        <w:pStyle w:val="Akapitzlist"/>
        <w:numPr>
          <w:ilvl w:val="0"/>
          <w:numId w:val="50"/>
        </w:numPr>
        <w:autoSpaceDE w:val="0"/>
        <w:autoSpaceDN w:val="0"/>
        <w:adjustRightInd w:val="0"/>
        <w:spacing w:after="0" w:line="240" w:lineRule="auto"/>
        <w:jc w:val="both"/>
        <w:rPr>
          <w:rFonts w:cs="Arial"/>
        </w:rPr>
      </w:pPr>
      <w:r w:rsidRPr="00DF79C5">
        <w:rPr>
          <w:rFonts w:cs="Arial"/>
        </w:rPr>
        <w:t>sprawozdanie techniczne  ( w formie numerycznej i analogowej) zawierające opis wykonanych prac, w których należy określić :</w:t>
      </w:r>
    </w:p>
    <w:p w:rsidR="007C1DDE" w:rsidRPr="00DF79C5" w:rsidRDefault="007C1DDE" w:rsidP="00F76FFB">
      <w:pPr>
        <w:pStyle w:val="Akapitzlist"/>
        <w:numPr>
          <w:ilvl w:val="0"/>
          <w:numId w:val="48"/>
        </w:numPr>
        <w:autoSpaceDE w:val="0"/>
        <w:autoSpaceDN w:val="0"/>
        <w:adjustRightInd w:val="0"/>
        <w:spacing w:after="0" w:line="240" w:lineRule="auto"/>
        <w:jc w:val="both"/>
        <w:rPr>
          <w:rFonts w:cs="Arial"/>
        </w:rPr>
      </w:pPr>
      <w:r w:rsidRPr="00DF79C5">
        <w:rPr>
          <w:rFonts w:cs="Arial"/>
        </w:rPr>
        <w:t>dane charakteryzujące zrealizowana sieć , jej zasięg i strukturę</w:t>
      </w:r>
    </w:p>
    <w:p w:rsidR="007C1DDE" w:rsidRPr="00DF79C5" w:rsidRDefault="007C1DDE" w:rsidP="00F76FFB">
      <w:pPr>
        <w:pStyle w:val="Akapitzlist"/>
        <w:numPr>
          <w:ilvl w:val="0"/>
          <w:numId w:val="48"/>
        </w:numPr>
        <w:autoSpaceDE w:val="0"/>
        <w:autoSpaceDN w:val="0"/>
        <w:adjustRightInd w:val="0"/>
        <w:spacing w:after="0" w:line="240" w:lineRule="auto"/>
        <w:jc w:val="both"/>
        <w:rPr>
          <w:rFonts w:cs="Arial"/>
        </w:rPr>
      </w:pPr>
      <w:r w:rsidRPr="00DF79C5">
        <w:rPr>
          <w:rFonts w:cs="Arial"/>
        </w:rPr>
        <w:t>odstępstwa od projektu technicznego</w:t>
      </w:r>
    </w:p>
    <w:p w:rsidR="007C1DDE" w:rsidRPr="00DF79C5" w:rsidRDefault="007C1DDE" w:rsidP="00F76FFB">
      <w:pPr>
        <w:pStyle w:val="Akapitzlist"/>
        <w:numPr>
          <w:ilvl w:val="0"/>
          <w:numId w:val="48"/>
        </w:numPr>
        <w:autoSpaceDE w:val="0"/>
        <w:autoSpaceDN w:val="0"/>
        <w:adjustRightInd w:val="0"/>
        <w:spacing w:after="0" w:line="240" w:lineRule="auto"/>
        <w:jc w:val="both"/>
        <w:rPr>
          <w:rFonts w:cs="Arial"/>
        </w:rPr>
      </w:pPr>
      <w:r w:rsidRPr="00DF79C5">
        <w:rPr>
          <w:rFonts w:cs="Arial"/>
        </w:rPr>
        <w:t>chronologiczne zestawienie wykonanych prac</w:t>
      </w:r>
    </w:p>
    <w:p w:rsidR="007C1DDE" w:rsidRPr="00DF79C5" w:rsidRDefault="007C1DDE" w:rsidP="00F76FFB">
      <w:pPr>
        <w:pStyle w:val="Akapitzlist"/>
        <w:numPr>
          <w:ilvl w:val="0"/>
          <w:numId w:val="48"/>
        </w:numPr>
        <w:autoSpaceDE w:val="0"/>
        <w:autoSpaceDN w:val="0"/>
        <w:adjustRightInd w:val="0"/>
        <w:spacing w:after="0" w:line="240" w:lineRule="auto"/>
        <w:jc w:val="both"/>
        <w:rPr>
          <w:rFonts w:cs="Arial"/>
        </w:rPr>
      </w:pPr>
      <w:r w:rsidRPr="00DF79C5">
        <w:rPr>
          <w:rFonts w:cs="Arial"/>
        </w:rPr>
        <w:t>opis sposobu stabilizacji, metody pomiaru oraz wyniki wyrównania sieci</w:t>
      </w:r>
    </w:p>
    <w:p w:rsidR="007C1DDE" w:rsidRPr="00DF79C5" w:rsidRDefault="007C1DDE" w:rsidP="00F76FFB">
      <w:pPr>
        <w:pStyle w:val="Akapitzlist"/>
        <w:numPr>
          <w:ilvl w:val="0"/>
          <w:numId w:val="48"/>
        </w:numPr>
        <w:autoSpaceDE w:val="0"/>
        <w:autoSpaceDN w:val="0"/>
        <w:adjustRightInd w:val="0"/>
        <w:spacing w:after="0" w:line="240" w:lineRule="auto"/>
        <w:jc w:val="both"/>
        <w:rPr>
          <w:rFonts w:cs="Arial"/>
        </w:rPr>
      </w:pPr>
      <w:r w:rsidRPr="00DF79C5">
        <w:rPr>
          <w:rFonts w:cs="Arial"/>
        </w:rPr>
        <w:t>analizę i ocenę otrzymanych wyników wyrównania</w:t>
      </w:r>
    </w:p>
    <w:p w:rsidR="007C1DDE" w:rsidRPr="00DF79C5" w:rsidRDefault="007C1DDE" w:rsidP="00F76FFB">
      <w:pPr>
        <w:pStyle w:val="Akapitzlist"/>
        <w:numPr>
          <w:ilvl w:val="0"/>
          <w:numId w:val="50"/>
        </w:numPr>
        <w:autoSpaceDE w:val="0"/>
        <w:autoSpaceDN w:val="0"/>
        <w:adjustRightInd w:val="0"/>
        <w:spacing w:after="0" w:line="240" w:lineRule="auto"/>
        <w:jc w:val="both"/>
        <w:rPr>
          <w:rFonts w:cs="Arial"/>
        </w:rPr>
      </w:pPr>
      <w:r w:rsidRPr="00DF79C5">
        <w:rPr>
          <w:rFonts w:cs="Arial"/>
        </w:rPr>
        <w:t xml:space="preserve">polowe opisy topograficzne punktów osnowy wraz ze zdjęciami dokumentacyjnymi </w:t>
      </w:r>
    </w:p>
    <w:p w:rsidR="007C1DDE" w:rsidRPr="00DF79C5" w:rsidRDefault="007C1DDE" w:rsidP="00F76FFB">
      <w:pPr>
        <w:pStyle w:val="Akapitzlist"/>
        <w:numPr>
          <w:ilvl w:val="0"/>
          <w:numId w:val="50"/>
        </w:numPr>
        <w:autoSpaceDE w:val="0"/>
        <w:autoSpaceDN w:val="0"/>
        <w:adjustRightInd w:val="0"/>
        <w:spacing w:after="0" w:line="240" w:lineRule="auto"/>
        <w:jc w:val="both"/>
        <w:rPr>
          <w:rFonts w:cs="Arial"/>
        </w:rPr>
      </w:pPr>
      <w:r w:rsidRPr="00DF79C5">
        <w:rPr>
          <w:rFonts w:cs="Arial"/>
        </w:rPr>
        <w:t>dokumentację  z pomiaru osnowy</w:t>
      </w:r>
    </w:p>
    <w:p w:rsidR="007C1DDE" w:rsidRPr="00DF79C5" w:rsidRDefault="007C1DDE" w:rsidP="00F76FFB">
      <w:pPr>
        <w:pStyle w:val="Akapitzlist"/>
        <w:numPr>
          <w:ilvl w:val="0"/>
          <w:numId w:val="50"/>
        </w:numPr>
        <w:autoSpaceDE w:val="0"/>
        <w:autoSpaceDN w:val="0"/>
        <w:adjustRightInd w:val="0"/>
        <w:spacing w:after="0" w:line="240" w:lineRule="auto"/>
        <w:jc w:val="both"/>
        <w:rPr>
          <w:rFonts w:cs="Arial"/>
        </w:rPr>
      </w:pPr>
      <w:r w:rsidRPr="00DF79C5">
        <w:rPr>
          <w:rFonts w:cs="Arial"/>
        </w:rPr>
        <w:t>raport ze ścisłego  wyrównania sieci zawierający :</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zbiory zredukowanych obserwacji wraz ze średnimi błędami obserwacji</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zbiór poprawek do obserwacji po wyrównaniu</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zbiór średnich błędów poprawek</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zbiór średnich błędów pojedynczych spostrzeżeń po wyrównaniu</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charakterystykę dokładności punktów</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wykazy danych ostatecznych</w:t>
      </w:r>
    </w:p>
    <w:p w:rsidR="007C1DDE" w:rsidRPr="00DF79C5" w:rsidRDefault="007C1DDE" w:rsidP="00F76FFB">
      <w:pPr>
        <w:pStyle w:val="Akapitzlist"/>
        <w:numPr>
          <w:ilvl w:val="0"/>
          <w:numId w:val="49"/>
        </w:numPr>
        <w:autoSpaceDE w:val="0"/>
        <w:autoSpaceDN w:val="0"/>
        <w:adjustRightInd w:val="0"/>
        <w:spacing w:after="0" w:line="240" w:lineRule="auto"/>
        <w:jc w:val="both"/>
        <w:rPr>
          <w:rFonts w:cs="Arial"/>
        </w:rPr>
      </w:pPr>
      <w:r w:rsidRPr="00DF79C5">
        <w:rPr>
          <w:rFonts w:cs="Arial"/>
        </w:rPr>
        <w:t>wykaz synchronizacyjny numerów punktów osnowy</w:t>
      </w:r>
    </w:p>
    <w:p w:rsidR="003B2321" w:rsidRPr="003B2321" w:rsidRDefault="007C1DDE" w:rsidP="00F76FFB">
      <w:pPr>
        <w:pStyle w:val="Akapitzlist"/>
        <w:numPr>
          <w:ilvl w:val="0"/>
          <w:numId w:val="50"/>
        </w:numPr>
        <w:autoSpaceDE w:val="0"/>
        <w:autoSpaceDN w:val="0"/>
        <w:adjustRightInd w:val="0"/>
        <w:spacing w:after="0" w:line="240" w:lineRule="auto"/>
        <w:jc w:val="both"/>
        <w:rPr>
          <w:rFonts w:cs="Arial"/>
        </w:rPr>
      </w:pPr>
      <w:r w:rsidRPr="00DF79C5">
        <w:rPr>
          <w:rFonts w:cs="Arial"/>
        </w:rPr>
        <w:t xml:space="preserve">szkice przeglądowe zmodernizowanej osnowy szczegółowej w postaci numerycznej  i  </w:t>
      </w:r>
      <w:proofErr w:type="spellStart"/>
      <w:r w:rsidRPr="00DF79C5">
        <w:rPr>
          <w:rFonts w:cs="Arial"/>
        </w:rPr>
        <w:t>wyplotu</w:t>
      </w:r>
      <w:proofErr w:type="spellEnd"/>
      <w:r w:rsidRPr="00DF79C5">
        <w:rPr>
          <w:rFonts w:cs="Arial"/>
        </w:rPr>
        <w:t xml:space="preserve"> na folii , na podkładzie mapy topograficznej.</w:t>
      </w:r>
    </w:p>
    <w:p w:rsidR="003B2321" w:rsidRPr="00DF79C5" w:rsidRDefault="003B2321" w:rsidP="007C1DDE">
      <w:pPr>
        <w:autoSpaceDE w:val="0"/>
        <w:autoSpaceDN w:val="0"/>
        <w:adjustRightInd w:val="0"/>
        <w:spacing w:after="0" w:line="240" w:lineRule="auto"/>
        <w:rPr>
          <w:rFonts w:cs="Tahoma,Bold"/>
          <w:b/>
          <w:bCs/>
        </w:rPr>
      </w:pPr>
    </w:p>
    <w:p w:rsidR="007C1DDE" w:rsidRPr="003B2321" w:rsidRDefault="007C1DDE" w:rsidP="00F76FFB">
      <w:pPr>
        <w:pStyle w:val="Akapitzlist"/>
        <w:numPr>
          <w:ilvl w:val="0"/>
          <w:numId w:val="45"/>
        </w:numPr>
        <w:tabs>
          <w:tab w:val="left" w:pos="1134"/>
        </w:tabs>
        <w:autoSpaceDE w:val="0"/>
        <w:autoSpaceDN w:val="0"/>
        <w:adjustRightInd w:val="0"/>
        <w:spacing w:after="0" w:line="240" w:lineRule="auto"/>
        <w:ind w:hanging="11"/>
        <w:rPr>
          <w:rFonts w:cs="Tahoma,Bold"/>
          <w:b/>
          <w:bCs/>
        </w:rPr>
      </w:pPr>
      <w:r w:rsidRPr="00DF79C5">
        <w:rPr>
          <w:rFonts w:cs="Tahoma,Bold"/>
          <w:b/>
          <w:bCs/>
        </w:rPr>
        <w:t xml:space="preserve">Uwagi końcowe </w:t>
      </w:r>
    </w:p>
    <w:p w:rsidR="007C1DDE" w:rsidRPr="00DF79C5" w:rsidRDefault="007C1DDE" w:rsidP="003B2321">
      <w:pPr>
        <w:autoSpaceDE w:val="0"/>
        <w:autoSpaceDN w:val="0"/>
        <w:adjustRightInd w:val="0"/>
        <w:spacing w:after="0" w:line="240" w:lineRule="auto"/>
        <w:ind w:left="709"/>
        <w:jc w:val="both"/>
        <w:rPr>
          <w:rFonts w:cs="Tahoma,Bold"/>
          <w:bCs/>
        </w:rPr>
      </w:pPr>
      <w:r w:rsidRPr="00DF79C5">
        <w:rPr>
          <w:rFonts w:cs="Tahoma,Bold"/>
          <w:bCs/>
        </w:rPr>
        <w:t xml:space="preserve">Przed rozpoczęciem prac zaleca się szczegółowe zapoznanie się z projektem technicznym modernizacji poziomej osnowy szczegółowej. W zakresie spraw , co do których brak jest jednoznacznych zapisów , należy dokonywać uzgodnień z Kierownikiem Ośrodka Dokumentacji Geodezyjnej i Kartograficznej lub Inspektorem Nadzoru w przypadku jego ustanowienia. </w:t>
      </w:r>
    </w:p>
    <w:p w:rsidR="007C1DDE" w:rsidRPr="00DF79C5" w:rsidRDefault="007C1DDE" w:rsidP="007C1DDE">
      <w:pPr>
        <w:autoSpaceDE w:val="0"/>
        <w:autoSpaceDN w:val="0"/>
        <w:adjustRightInd w:val="0"/>
        <w:spacing w:after="0" w:line="240" w:lineRule="auto"/>
        <w:ind w:left="709"/>
        <w:rPr>
          <w:rFonts w:cs="Tahoma,Bold"/>
          <w:bCs/>
        </w:rPr>
      </w:pPr>
    </w:p>
    <w:p w:rsidR="00BD3727" w:rsidRPr="00492F45" w:rsidRDefault="007C1DDE" w:rsidP="00492F45">
      <w:pPr>
        <w:autoSpaceDE w:val="0"/>
        <w:autoSpaceDN w:val="0"/>
        <w:adjustRightInd w:val="0"/>
        <w:spacing w:after="0" w:line="240" w:lineRule="auto"/>
        <w:ind w:left="709"/>
        <w:rPr>
          <w:rFonts w:cs="Tahoma,Bold"/>
          <w:bCs/>
        </w:rPr>
      </w:pPr>
      <w:r w:rsidRPr="00DF79C5">
        <w:rPr>
          <w:rFonts w:cs="Tahoma,Bold"/>
          <w:bCs/>
        </w:rPr>
        <w:t>Wszystkie ważne uzgodnienia powinny mieć formę pisemną.</w:t>
      </w:r>
    </w:p>
    <w:p w:rsidR="007C1DDE" w:rsidRPr="00BD3727" w:rsidRDefault="007C1DDE" w:rsidP="00BD3727">
      <w:pPr>
        <w:shd w:val="clear" w:color="auto" w:fill="F2F2F2" w:themeFill="background1" w:themeFillShade="F2"/>
        <w:rPr>
          <w:rFonts w:ascii="Calibri" w:hAnsi="Calibri"/>
          <w:b/>
          <w:i/>
        </w:rPr>
      </w:pPr>
      <w:r w:rsidRPr="00BD3727">
        <w:rPr>
          <w:rFonts w:ascii="Calibri" w:hAnsi="Calibri"/>
          <w:b/>
          <w:i/>
        </w:rPr>
        <w:lastRenderedPageBreak/>
        <w:t>Załącznik nr 2</w:t>
      </w:r>
      <w:r w:rsidR="00BD3727" w:rsidRPr="00BD3727">
        <w:rPr>
          <w:rFonts w:ascii="Calibri" w:hAnsi="Calibri"/>
          <w:b/>
          <w:i/>
        </w:rPr>
        <w:t xml:space="preserve"> do SIWZ  </w:t>
      </w:r>
      <w:r w:rsidR="00BD3727" w:rsidRPr="00BD3727">
        <w:rPr>
          <w:rFonts w:ascii="Calibri" w:hAnsi="Calibri"/>
          <w:b/>
          <w:i/>
        </w:rPr>
        <w:tab/>
        <w:t>Formularz oferty</w:t>
      </w:r>
    </w:p>
    <w:p w:rsidR="00BD3727" w:rsidRPr="009C17D9" w:rsidRDefault="00166C66" w:rsidP="007C1DDE">
      <w:pPr>
        <w:rPr>
          <w:rFonts w:ascii="Calibri" w:hAnsi="Calibri"/>
          <w:b/>
        </w:rPr>
      </w:pPr>
      <w:r>
        <w:rPr>
          <w:rFonts w:ascii="Calibri" w:hAnsi="Calibri"/>
        </w:rPr>
        <w:t>IZP.272.8.</w:t>
      </w:r>
      <w:r w:rsidR="00BD3727">
        <w:rPr>
          <w:rFonts w:ascii="Calibri" w:hAnsi="Calibri"/>
        </w:rPr>
        <w:t>2017</w:t>
      </w:r>
      <w:r w:rsidR="00BD3727" w:rsidRPr="00F174ED">
        <w:rPr>
          <w:rFonts w:ascii="Calibri" w:hAnsi="Calibri"/>
        </w:rPr>
        <w:tab/>
      </w:r>
      <w:r w:rsidR="00BD3727">
        <w:rPr>
          <w:rFonts w:ascii="Calibri" w:hAnsi="Calibri"/>
          <w:b/>
        </w:rPr>
        <w:tab/>
      </w:r>
    </w:p>
    <w:p w:rsidR="003B2321" w:rsidRDefault="003B2321" w:rsidP="00D11304">
      <w:pPr>
        <w:ind w:left="6120"/>
        <w:rPr>
          <w:rFonts w:ascii="Calibri" w:hAnsi="Calibri" w:cs="Arial"/>
          <w:b/>
        </w:rPr>
      </w:pPr>
      <w:bookmarkStart w:id="5" w:name="_Toc257363466"/>
      <w:bookmarkStart w:id="6" w:name="_Toc336605839"/>
      <w:bookmarkStart w:id="7" w:name="_Toc347394155"/>
      <w:r w:rsidRPr="00AF58D8">
        <w:rPr>
          <w:rFonts w:ascii="Calibri" w:hAnsi="Calibri" w:cs="Arial"/>
          <w:b/>
        </w:rPr>
        <w:t>Załącznik nr 1 do Umowy nr.............</w:t>
      </w:r>
      <w:r>
        <w:rPr>
          <w:rFonts w:ascii="Calibri" w:hAnsi="Calibri" w:cs="Arial"/>
          <w:b/>
        </w:rPr>
        <w:t>.............. z dn.………</w:t>
      </w:r>
    </w:p>
    <w:p w:rsidR="003B2321" w:rsidRDefault="003B2321" w:rsidP="003B2321">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POWIAT WOŁOWSKI</w:t>
      </w:r>
    </w:p>
    <w:p w:rsidR="003B2321" w:rsidRDefault="00D11304" w:rsidP="003B2321">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t>PL.PIASTOWSKI 2</w:t>
      </w:r>
    </w:p>
    <w:p w:rsidR="00D11304" w:rsidRPr="0034218D" w:rsidRDefault="00D11304" w:rsidP="00BD3727">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t>56 – 100 WOŁÓW</w:t>
      </w:r>
    </w:p>
    <w:p w:rsidR="003B2321" w:rsidRPr="006054FE" w:rsidRDefault="003B2321" w:rsidP="006054FE">
      <w:pPr>
        <w:ind w:left="-180"/>
        <w:jc w:val="center"/>
        <w:rPr>
          <w:rFonts w:ascii="Calibri" w:hAnsi="Calibri" w:cs="Arial"/>
          <w:b/>
        </w:rPr>
      </w:pPr>
      <w:r>
        <w:rPr>
          <w:rFonts w:ascii="Calibri" w:hAnsi="Calibri" w:cs="Arial"/>
          <w:b/>
        </w:rPr>
        <w:t>FORMULARZ OFERTY</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 xml:space="preserve">Nazwa wykonawcy </w:t>
      </w:r>
      <w:r w:rsidRPr="00756B5A">
        <w:rPr>
          <w:rFonts w:ascii="Calibri" w:hAnsi="Calibri"/>
          <w:i/>
          <w:lang w:val="pl-PL" w:eastAsia="en-US"/>
        </w:rPr>
        <w:t>(w przypadku oferty wspólnej podać wszystkich wykonawców)</w:t>
      </w:r>
      <w:r w:rsidRPr="00756B5A">
        <w:rPr>
          <w:rFonts w:ascii="Calibri" w:hAnsi="Calibri"/>
          <w:lang w:val="pl-PL" w:eastAsia="en-US"/>
        </w:rPr>
        <w:t>:</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w:t>
      </w:r>
    </w:p>
    <w:p w:rsidR="003B2321" w:rsidRPr="00756B5A" w:rsidRDefault="003B2321" w:rsidP="003B2321">
      <w:pPr>
        <w:pStyle w:val="normaltableau"/>
        <w:spacing w:before="0" w:after="0" w:line="360" w:lineRule="auto"/>
        <w:rPr>
          <w:rFonts w:ascii="Calibri" w:hAnsi="Calibri"/>
          <w:lang w:val="pl-PL" w:eastAsia="en-US"/>
        </w:rPr>
      </w:pPr>
      <w:r w:rsidRPr="00756B5A">
        <w:rPr>
          <w:rFonts w:ascii="Calibri" w:hAnsi="Calibri"/>
          <w:lang w:val="pl-PL" w:eastAsia="en-US"/>
        </w:rPr>
        <w:t xml:space="preserve">Dane teleadresowe </w:t>
      </w:r>
      <w:r w:rsidRPr="00756B5A">
        <w:rPr>
          <w:rFonts w:ascii="Calibri" w:hAnsi="Calibri"/>
          <w:i/>
          <w:lang w:val="pl-PL" w:eastAsia="en-US"/>
        </w:rPr>
        <w:t>(w przypadku oferty wspólnej podać tylko dane lidera/Pełnomocnika)</w:t>
      </w:r>
      <w:r w:rsidRPr="00756B5A">
        <w:rPr>
          <w:rFonts w:ascii="Calibri" w:hAnsi="Calibri"/>
          <w:lang w:val="pl-PL" w:eastAsia="en-US"/>
        </w:rPr>
        <w:t>:</w:t>
      </w:r>
    </w:p>
    <w:p w:rsidR="003B2321" w:rsidRPr="00183328" w:rsidRDefault="003B2321" w:rsidP="003B2321">
      <w:pPr>
        <w:pStyle w:val="normaltableau"/>
        <w:spacing w:before="0" w:after="0" w:line="360" w:lineRule="auto"/>
        <w:rPr>
          <w:rFonts w:ascii="Calibri" w:hAnsi="Calibri"/>
          <w:lang w:val="en-US" w:eastAsia="en-US"/>
        </w:rPr>
      </w:pPr>
      <w:proofErr w:type="spellStart"/>
      <w:r w:rsidRPr="00183328">
        <w:rPr>
          <w:rFonts w:ascii="Calibri" w:hAnsi="Calibri"/>
          <w:lang w:val="en-US" w:eastAsia="en-US"/>
        </w:rPr>
        <w:t>Adres</w:t>
      </w:r>
      <w:proofErr w:type="spellEnd"/>
      <w:r w:rsidRPr="00183328">
        <w:rPr>
          <w:rFonts w:ascii="Calibri" w:hAnsi="Calibri"/>
          <w:lang w:val="en-US" w:eastAsia="en-US"/>
        </w:rPr>
        <w:t>: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REGON: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NIP: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TEL: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FAX: ………………………………………………………………………………………………………………………………………………….</w:t>
      </w:r>
    </w:p>
    <w:p w:rsidR="003B2321" w:rsidRDefault="003B2321" w:rsidP="003B2321">
      <w:pPr>
        <w:pStyle w:val="normaltableau"/>
        <w:spacing w:before="0" w:after="0" w:line="360" w:lineRule="auto"/>
        <w:rPr>
          <w:rFonts w:ascii="Calibri" w:hAnsi="Calibri"/>
          <w:lang w:val="pl-PL" w:eastAsia="en-US"/>
        </w:rPr>
      </w:pPr>
      <w:r w:rsidRPr="00756B5A">
        <w:rPr>
          <w:rFonts w:ascii="Calibri" w:hAnsi="Calibri"/>
          <w:lang w:val="pl-PL" w:eastAsia="en-US"/>
        </w:rPr>
        <w:t>E-mail: ………………………………………………………………………………………………………………………………………………</w:t>
      </w:r>
    </w:p>
    <w:p w:rsidR="003B2321" w:rsidRPr="00632476" w:rsidRDefault="003B2321" w:rsidP="003B2321">
      <w:pPr>
        <w:spacing w:line="360" w:lineRule="auto"/>
        <w:jc w:val="both"/>
        <w:rPr>
          <w:rFonts w:ascii="Calibri" w:hAnsi="Calibri" w:cs="Arial"/>
          <w:bCs/>
        </w:rPr>
      </w:pPr>
      <w:r>
        <w:rPr>
          <w:rFonts w:ascii="Calibri" w:hAnsi="Calibri" w:cs="Arial"/>
          <w:bCs/>
        </w:rPr>
        <w:t>Strona internetowa</w:t>
      </w:r>
      <w:r w:rsidRPr="00632476">
        <w:rPr>
          <w:rFonts w:ascii="Calibri" w:hAnsi="Calibri" w:cs="Arial"/>
          <w:bCs/>
        </w:rPr>
        <w:t>:</w:t>
      </w:r>
      <w:r>
        <w:rPr>
          <w:rFonts w:ascii="Calibri" w:hAnsi="Calibri" w:cs="Arial"/>
          <w:bCs/>
        </w:rPr>
        <w:t xml:space="preserve"> ………………………………………………………………………………………………………………………….</w:t>
      </w:r>
    </w:p>
    <w:p w:rsidR="003B2321" w:rsidRPr="0062729E" w:rsidRDefault="003B2321" w:rsidP="006669FA">
      <w:pPr>
        <w:spacing w:after="0" w:line="240" w:lineRule="auto"/>
        <w:jc w:val="both"/>
        <w:rPr>
          <w:rFonts w:ascii="Calibri" w:hAnsi="Calibri" w:cs="Arial"/>
          <w:b/>
        </w:rPr>
      </w:pPr>
      <w:r w:rsidRPr="00756B5A">
        <w:rPr>
          <w:rFonts w:ascii="Calibri" w:hAnsi="Calibri"/>
        </w:rPr>
        <w:t xml:space="preserve">Odpowiadając na ogłoszenie o przetargu nieograniczonym </w:t>
      </w:r>
      <w:r w:rsidRPr="00756B5A">
        <w:rPr>
          <w:rFonts w:ascii="Calibri" w:hAnsi="Calibri"/>
          <w:bCs/>
        </w:rPr>
        <w:t>pn</w:t>
      </w:r>
      <w:r w:rsidRPr="0062729E">
        <w:rPr>
          <w:rFonts w:ascii="Calibri" w:hAnsi="Calibri"/>
          <w:bCs/>
        </w:rPr>
        <w:t xml:space="preserve">.: </w:t>
      </w:r>
      <w:r w:rsidR="006669FA">
        <w:rPr>
          <w:rFonts w:ascii="Calibri" w:hAnsi="Calibri"/>
        </w:rPr>
        <w:t>„</w:t>
      </w:r>
      <w:r w:rsidR="006669FA" w:rsidRPr="00A23A7E">
        <w:rPr>
          <w:rFonts w:ascii="Calibri" w:hAnsi="Calibri"/>
          <w:b/>
          <w:bCs/>
          <w:i/>
          <w:iCs/>
        </w:rPr>
        <w:t xml:space="preserve">Założenie i modernizacja  szczegółowej osnowy poziomej 3 klasy na obszarze gminy </w:t>
      </w:r>
      <w:r w:rsidR="006669FA">
        <w:rPr>
          <w:rFonts w:ascii="Calibri" w:hAnsi="Calibri"/>
          <w:b/>
          <w:bCs/>
          <w:i/>
          <w:iCs/>
        </w:rPr>
        <w:t>Wołów</w:t>
      </w:r>
      <w:r w:rsidR="006669FA" w:rsidRPr="00A23A7E">
        <w:rPr>
          <w:rFonts w:ascii="Calibri" w:hAnsi="Calibri"/>
          <w:b/>
          <w:bCs/>
          <w:i/>
          <w:iCs/>
        </w:rPr>
        <w:t>”</w:t>
      </w:r>
      <w:r w:rsidRPr="0062729E">
        <w:rPr>
          <w:rFonts w:ascii="Calibri" w:hAnsi="Calibri"/>
          <w:b/>
          <w:bCs/>
        </w:rPr>
        <w:t>:</w:t>
      </w:r>
    </w:p>
    <w:p w:rsidR="003B2321" w:rsidRPr="00756B5A" w:rsidRDefault="003B2321" w:rsidP="006669FA">
      <w:pPr>
        <w:pStyle w:val="normaltableau"/>
        <w:numPr>
          <w:ilvl w:val="0"/>
          <w:numId w:val="64"/>
        </w:numPr>
        <w:spacing w:before="0" w:after="0"/>
        <w:rPr>
          <w:rFonts w:ascii="Calibri" w:hAnsi="Calibri"/>
          <w:lang w:val="pl-PL" w:eastAsia="en-US"/>
        </w:rPr>
      </w:pPr>
      <w:r w:rsidRPr="00756B5A">
        <w:rPr>
          <w:rFonts w:ascii="Calibri" w:hAnsi="Calibri"/>
          <w:lang w:val="pl-PL" w:eastAsia="en-US"/>
        </w:rPr>
        <w:t>Oświadczamy, że akceptujemy w całości wszystkie warunki zawarte w Specyfikacji Istotnych Warunków Zamówienia.</w:t>
      </w:r>
    </w:p>
    <w:p w:rsidR="003B2321" w:rsidRDefault="003B2321" w:rsidP="00F76FFB">
      <w:pPr>
        <w:pStyle w:val="normaltableau"/>
        <w:numPr>
          <w:ilvl w:val="0"/>
          <w:numId w:val="64"/>
        </w:numPr>
        <w:spacing w:before="0" w:after="0"/>
        <w:rPr>
          <w:rFonts w:ascii="Calibri" w:hAnsi="Calibri"/>
          <w:lang w:val="pl-PL" w:eastAsia="en-US"/>
        </w:rPr>
      </w:pPr>
      <w:r w:rsidRPr="00756B5A">
        <w:rPr>
          <w:rFonts w:ascii="Calibri" w:hAnsi="Calibri"/>
          <w:lang w:val="pl-PL"/>
        </w:rPr>
        <w:t>SKŁADAMY OFERTĘ na wykonanie przedmiotu zamówienia w zakresie określonym w Specyfikacji Istotnych Warunków Zamówienia, zgodnie z opisem przedmiotu zamówienia oraz wzorem umo</w:t>
      </w:r>
      <w:r>
        <w:rPr>
          <w:rFonts w:ascii="Calibri" w:hAnsi="Calibri"/>
          <w:lang w:val="pl-PL"/>
        </w:rPr>
        <w:t>wy</w:t>
      </w:r>
      <w:r w:rsidRPr="00756B5A">
        <w:rPr>
          <w:rFonts w:ascii="Calibri" w:hAnsi="Calibri"/>
          <w:lang w:val="pl-PL"/>
        </w:rPr>
        <w:t>:</w:t>
      </w:r>
    </w:p>
    <w:p w:rsidR="003B2321" w:rsidRDefault="003B2321" w:rsidP="003B2321">
      <w:pPr>
        <w:numPr>
          <w:ilvl w:val="0"/>
          <w:numId w:val="66"/>
        </w:numPr>
        <w:shd w:val="clear" w:color="auto" w:fill="D9D9D9"/>
        <w:autoSpaceDE w:val="0"/>
        <w:autoSpaceDN w:val="0"/>
        <w:adjustRightInd w:val="0"/>
        <w:spacing w:after="0" w:line="240" w:lineRule="auto"/>
        <w:rPr>
          <w:rFonts w:ascii="Calibri" w:hAnsi="Calibri" w:cs="Calibri"/>
          <w:b/>
          <w:bCs/>
          <w:color w:val="000000"/>
        </w:rPr>
      </w:pPr>
      <w:r w:rsidRPr="008A418B">
        <w:rPr>
          <w:rFonts w:ascii="Calibri" w:hAnsi="Calibri" w:cs="Calibri"/>
          <w:b/>
          <w:bCs/>
          <w:color w:val="000000"/>
        </w:rPr>
        <w:t xml:space="preserve">CENA OFERTOWA ………………………………………… PLN netto </w:t>
      </w:r>
    </w:p>
    <w:p w:rsidR="006669FA" w:rsidRPr="006669FA" w:rsidRDefault="006669FA" w:rsidP="006669FA">
      <w:pPr>
        <w:shd w:val="clear" w:color="auto" w:fill="D9D9D9"/>
        <w:autoSpaceDE w:val="0"/>
        <w:autoSpaceDN w:val="0"/>
        <w:adjustRightInd w:val="0"/>
        <w:spacing w:after="0" w:line="240" w:lineRule="auto"/>
        <w:rPr>
          <w:rFonts w:ascii="Calibri" w:hAnsi="Calibri" w:cs="Calibri"/>
          <w:b/>
          <w:bCs/>
          <w:color w:val="000000"/>
        </w:rPr>
      </w:pP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 </w:t>
      </w:r>
    </w:p>
    <w:p w:rsidR="003B2321"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Podatek od towarów i usług VAT ………… % </w:t>
      </w:r>
      <w:r>
        <w:rPr>
          <w:rFonts w:ascii="Calibri" w:hAnsi="Calibri" w:cs="Calibri"/>
          <w:i/>
          <w:iCs/>
          <w:color w:val="000000"/>
        </w:rPr>
        <w:t>- ……………………………… PLN</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w:t>
      </w:r>
    </w:p>
    <w:p w:rsidR="003B2321" w:rsidRPr="006669FA" w:rsidRDefault="003B2321" w:rsidP="003B2321">
      <w:pPr>
        <w:shd w:val="clear" w:color="auto" w:fill="D9D9D9"/>
        <w:autoSpaceDE w:val="0"/>
        <w:autoSpaceDN w:val="0"/>
        <w:adjustRightInd w:val="0"/>
        <w:rPr>
          <w:rFonts w:ascii="Calibri" w:hAnsi="Calibri" w:cs="Calibri"/>
          <w:b/>
          <w:bCs/>
          <w:color w:val="000000"/>
        </w:rPr>
      </w:pPr>
      <w:r w:rsidRPr="008A418B">
        <w:rPr>
          <w:rFonts w:ascii="Calibri" w:hAnsi="Calibri" w:cs="Calibri"/>
          <w:b/>
          <w:bCs/>
          <w:color w:val="000000"/>
        </w:rPr>
        <w:t xml:space="preserve">CENA OFERTOWA ………………………………………… PLN brutto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rsidR="003B2321" w:rsidRDefault="003B2321" w:rsidP="003B2321">
      <w:pPr>
        <w:pStyle w:val="Lista"/>
        <w:shd w:val="clear" w:color="auto" w:fill="D9D9D9"/>
        <w:jc w:val="both"/>
        <w:rPr>
          <w:rFonts w:ascii="Calibri" w:hAnsi="Calibri" w:cs="Calibri"/>
          <w:i/>
          <w:iCs/>
          <w:color w:val="000000"/>
          <w:sz w:val="22"/>
          <w:szCs w:val="22"/>
        </w:rPr>
      </w:pPr>
      <w:r w:rsidRPr="008A418B">
        <w:rPr>
          <w:rFonts w:ascii="Calibri" w:hAnsi="Calibri" w:cs="Calibri"/>
          <w:i/>
          <w:iCs/>
          <w:color w:val="000000"/>
          <w:sz w:val="22"/>
          <w:szCs w:val="22"/>
        </w:rPr>
        <w:t>……………………………………………………………………………………………………………………………………………………………</w:t>
      </w:r>
    </w:p>
    <w:p w:rsidR="003B2321" w:rsidRPr="00031E81" w:rsidRDefault="003B2321" w:rsidP="00F76FFB">
      <w:pPr>
        <w:numPr>
          <w:ilvl w:val="0"/>
          <w:numId w:val="67"/>
        </w:numPr>
        <w:shd w:val="clear" w:color="auto" w:fill="D9D9D9"/>
        <w:spacing w:after="0" w:line="240" w:lineRule="auto"/>
        <w:rPr>
          <w:rFonts w:ascii="Calibri" w:eastAsia="Times New Roman" w:hAnsi="Calibri"/>
          <w:b/>
          <w:i/>
        </w:rPr>
      </w:pPr>
      <w:r w:rsidRPr="000B241E">
        <w:rPr>
          <w:rFonts w:ascii="Calibri" w:eastAsia="Times New Roman" w:hAnsi="Calibri"/>
          <w:b/>
        </w:rPr>
        <w:t>Okres gwarancji ……………………… m –</w:t>
      </w:r>
      <w:proofErr w:type="spellStart"/>
      <w:r w:rsidRPr="000B241E">
        <w:rPr>
          <w:rFonts w:ascii="Calibri" w:eastAsia="Times New Roman" w:hAnsi="Calibri"/>
          <w:b/>
        </w:rPr>
        <w:t>cy</w:t>
      </w:r>
      <w:proofErr w:type="spellEnd"/>
      <w:r w:rsidRPr="000B241E">
        <w:rPr>
          <w:rFonts w:ascii="Calibri" w:eastAsia="Times New Roman" w:hAnsi="Calibri"/>
          <w:b/>
        </w:rPr>
        <w:t xml:space="preserve"> </w:t>
      </w:r>
      <w:r w:rsidRPr="000B241E">
        <w:rPr>
          <w:rFonts w:ascii="Calibri" w:hAnsi="Calibri"/>
          <w:i/>
        </w:rPr>
        <w:t>(</w:t>
      </w:r>
      <w:r w:rsidR="00031E81">
        <w:rPr>
          <w:rFonts w:ascii="Calibri" w:hAnsi="Calibri"/>
          <w:i/>
        </w:rPr>
        <w:t>minimum 60</w:t>
      </w:r>
      <w:r w:rsidRPr="009B5961">
        <w:rPr>
          <w:rFonts w:ascii="Calibri" w:hAnsi="Calibri"/>
          <w:i/>
        </w:rPr>
        <w:t xml:space="preserve"> m – </w:t>
      </w:r>
      <w:proofErr w:type="spellStart"/>
      <w:r w:rsidRPr="009B5961">
        <w:rPr>
          <w:rFonts w:ascii="Calibri" w:hAnsi="Calibri"/>
          <w:i/>
        </w:rPr>
        <w:t>cy</w:t>
      </w:r>
      <w:proofErr w:type="spellEnd"/>
      <w:r w:rsidRPr="009B5961">
        <w:rPr>
          <w:rFonts w:ascii="Calibri" w:hAnsi="Calibri"/>
          <w:i/>
        </w:rPr>
        <w:t>)</w:t>
      </w:r>
    </w:p>
    <w:p w:rsidR="00031E81" w:rsidRPr="00826366" w:rsidRDefault="00031E81" w:rsidP="00031E81">
      <w:pPr>
        <w:shd w:val="clear" w:color="auto" w:fill="D9D9D9"/>
        <w:spacing w:after="0" w:line="240" w:lineRule="auto"/>
        <w:rPr>
          <w:rFonts w:ascii="Calibri" w:eastAsia="Times New Roman" w:hAnsi="Calibri"/>
          <w:b/>
          <w:i/>
        </w:rPr>
      </w:pPr>
    </w:p>
    <w:p w:rsidR="003B2321" w:rsidRDefault="003B2321" w:rsidP="003B2321">
      <w:pPr>
        <w:pStyle w:val="Tekstpodstawowy3"/>
        <w:spacing w:line="360" w:lineRule="auto"/>
        <w:rPr>
          <w:rFonts w:ascii="Calibri" w:eastAsia="Times New Roman" w:hAnsi="Calibri"/>
          <w:i/>
          <w:sz w:val="22"/>
          <w:szCs w:val="22"/>
        </w:rPr>
      </w:pPr>
    </w:p>
    <w:p w:rsidR="003B2321" w:rsidRPr="006669FA" w:rsidRDefault="003B2321" w:rsidP="006669FA">
      <w:pPr>
        <w:pStyle w:val="Tekstpodstawowy3"/>
        <w:shd w:val="clear" w:color="auto" w:fill="E0E0E0"/>
        <w:spacing w:line="360" w:lineRule="auto"/>
        <w:rPr>
          <w:rFonts w:ascii="Calibri" w:hAnsi="Calibri"/>
          <w:b/>
          <w:bCs/>
          <w:i/>
          <w:sz w:val="22"/>
          <w:szCs w:val="22"/>
        </w:rPr>
      </w:pPr>
      <w:r>
        <w:rPr>
          <w:rFonts w:ascii="Calibri" w:eastAsia="Times New Roman" w:hAnsi="Calibri"/>
          <w:i/>
          <w:sz w:val="22"/>
          <w:szCs w:val="22"/>
        </w:rPr>
        <w:t>W przypadku, gdy W</w:t>
      </w:r>
      <w:r w:rsidRPr="000B040D">
        <w:rPr>
          <w:rFonts w:ascii="Calibri" w:eastAsia="Times New Roman" w:hAnsi="Calibri"/>
          <w:i/>
          <w:sz w:val="22"/>
          <w:szCs w:val="22"/>
        </w:rPr>
        <w:t>ykonawca nie wpisze w „Formularzu ofertowym” okresu gwarancji przyjmuje się</w:t>
      </w:r>
      <w:r>
        <w:rPr>
          <w:rFonts w:ascii="Calibri" w:eastAsia="Times New Roman" w:hAnsi="Calibri"/>
          <w:i/>
          <w:sz w:val="22"/>
          <w:szCs w:val="22"/>
        </w:rPr>
        <w:t xml:space="preserve">, że </w:t>
      </w:r>
      <w:r w:rsidRPr="000B040D">
        <w:rPr>
          <w:rFonts w:ascii="Calibri" w:eastAsia="Times New Roman" w:hAnsi="Calibri"/>
          <w:i/>
          <w:sz w:val="22"/>
          <w:szCs w:val="22"/>
        </w:rPr>
        <w:t xml:space="preserve">wymagany minimalny okres gwarancji </w:t>
      </w:r>
      <w:r>
        <w:rPr>
          <w:rFonts w:ascii="Calibri" w:eastAsia="Times New Roman" w:hAnsi="Calibri"/>
          <w:i/>
          <w:sz w:val="22"/>
          <w:szCs w:val="22"/>
        </w:rPr>
        <w:t>wynosi</w:t>
      </w:r>
      <w:r w:rsidR="00031E81">
        <w:rPr>
          <w:rFonts w:ascii="Calibri" w:eastAsia="Times New Roman" w:hAnsi="Calibri"/>
          <w:i/>
          <w:sz w:val="22"/>
          <w:szCs w:val="22"/>
        </w:rPr>
        <w:t xml:space="preserve"> 60</w:t>
      </w:r>
      <w:r w:rsidRPr="000B040D">
        <w:rPr>
          <w:rFonts w:ascii="Calibri" w:eastAsia="Times New Roman" w:hAnsi="Calibri"/>
          <w:i/>
          <w:sz w:val="22"/>
          <w:szCs w:val="22"/>
        </w:rPr>
        <w:t xml:space="preserve"> </w:t>
      </w:r>
      <w:proofErr w:type="spellStart"/>
      <w:r w:rsidRPr="000B040D">
        <w:rPr>
          <w:rFonts w:ascii="Calibri" w:eastAsia="Times New Roman" w:hAnsi="Calibri"/>
          <w:i/>
          <w:sz w:val="22"/>
          <w:szCs w:val="22"/>
        </w:rPr>
        <w:t>m-cy</w:t>
      </w:r>
      <w:proofErr w:type="spellEnd"/>
      <w:r w:rsidRPr="000B040D">
        <w:rPr>
          <w:rFonts w:ascii="Calibri" w:eastAsia="Times New Roman" w:hAnsi="Calibri"/>
          <w:i/>
          <w:sz w:val="22"/>
          <w:szCs w:val="22"/>
        </w:rPr>
        <w:t>.</w:t>
      </w:r>
    </w:p>
    <w:p w:rsidR="003B2321" w:rsidRDefault="003B2321" w:rsidP="00F76FFB">
      <w:pPr>
        <w:pStyle w:val="Lista"/>
        <w:numPr>
          <w:ilvl w:val="0"/>
          <w:numId w:val="64"/>
        </w:numPr>
        <w:jc w:val="both"/>
        <w:rPr>
          <w:rFonts w:ascii="Calibri" w:hAnsi="Calibri"/>
          <w:sz w:val="22"/>
          <w:szCs w:val="22"/>
        </w:rPr>
      </w:pPr>
      <w:r w:rsidRPr="00756B5A">
        <w:rPr>
          <w:rFonts w:ascii="Calibri" w:hAnsi="Calibri"/>
          <w:sz w:val="22"/>
          <w:szCs w:val="22"/>
        </w:rPr>
        <w:t>Oświadczamy, że uzyskaliśmy wszelkie informacje niezbędne do prawidłowego przygotowania i złożenia oferty.</w:t>
      </w:r>
    </w:p>
    <w:p w:rsidR="003B2321" w:rsidRPr="000215D8" w:rsidRDefault="003B2321" w:rsidP="00F76FFB">
      <w:pPr>
        <w:pStyle w:val="Lista"/>
        <w:numPr>
          <w:ilvl w:val="0"/>
          <w:numId w:val="64"/>
        </w:numPr>
        <w:jc w:val="both"/>
        <w:rPr>
          <w:rFonts w:ascii="Calibri" w:hAnsi="Calibri"/>
          <w:sz w:val="22"/>
          <w:szCs w:val="22"/>
        </w:rPr>
      </w:pPr>
      <w:r w:rsidRPr="00C61D13">
        <w:rPr>
          <w:rFonts w:ascii="Calibri" w:hAnsi="Calibri"/>
          <w:sz w:val="22"/>
          <w:szCs w:val="22"/>
          <w:lang w:eastAsia="ar-SA"/>
        </w:rPr>
        <w:t xml:space="preserve">Oświadczamy, że zobowiązujemy się </w:t>
      </w:r>
      <w:r w:rsidRPr="0062729E">
        <w:rPr>
          <w:rFonts w:ascii="Calibri" w:hAnsi="Calibri"/>
          <w:sz w:val="22"/>
          <w:szCs w:val="22"/>
          <w:lang w:eastAsia="ar-SA"/>
        </w:rPr>
        <w:t xml:space="preserve">wykonać zamówienie </w:t>
      </w:r>
      <w:r w:rsidRPr="0062729E">
        <w:rPr>
          <w:rFonts w:ascii="Calibri" w:hAnsi="Calibri"/>
          <w:b/>
          <w:sz w:val="22"/>
          <w:szCs w:val="22"/>
          <w:lang w:eastAsia="ar-SA"/>
        </w:rPr>
        <w:t>w terminie</w:t>
      </w:r>
      <w:r w:rsidR="00A920BA">
        <w:rPr>
          <w:rFonts w:ascii="Calibri" w:hAnsi="Calibri"/>
          <w:b/>
          <w:sz w:val="22"/>
          <w:szCs w:val="22"/>
          <w:lang w:eastAsia="ar-SA"/>
        </w:rPr>
        <w:t xml:space="preserve"> do </w:t>
      </w:r>
      <w:r w:rsidR="000215D8">
        <w:rPr>
          <w:rFonts w:ascii="Calibri" w:hAnsi="Calibri"/>
          <w:b/>
          <w:sz w:val="22"/>
          <w:szCs w:val="22"/>
          <w:lang w:eastAsia="ar-SA"/>
        </w:rPr>
        <w:t>16.11.2017r.</w:t>
      </w:r>
    </w:p>
    <w:p w:rsidR="003B2321" w:rsidRDefault="003B2321" w:rsidP="00F76FFB">
      <w:pPr>
        <w:numPr>
          <w:ilvl w:val="0"/>
          <w:numId w:val="64"/>
        </w:numPr>
        <w:tabs>
          <w:tab w:val="left" w:pos="13470"/>
        </w:tabs>
        <w:suppressAutoHyphens/>
        <w:spacing w:after="0" w:line="240" w:lineRule="auto"/>
        <w:jc w:val="both"/>
        <w:rPr>
          <w:rFonts w:ascii="Calibri" w:eastAsia="Times New Roman" w:hAnsi="Calibri"/>
          <w:b/>
          <w:u w:val="single"/>
          <w:lang w:eastAsia="ar-SA"/>
        </w:rPr>
      </w:pPr>
      <w:r w:rsidRPr="003A401B">
        <w:rPr>
          <w:rFonts w:ascii="Calibri" w:eastAsia="Times New Roman" w:hAnsi="Calibri"/>
          <w:lang w:eastAsia="ar-SA"/>
        </w:rPr>
        <w:t xml:space="preserve">Oświadczamy, że uważamy się za związanych niniejszą ofertą na czas </w:t>
      </w:r>
      <w:r w:rsidRPr="00C61D13">
        <w:rPr>
          <w:rFonts w:ascii="Calibri" w:eastAsia="Times New Roman" w:hAnsi="Calibri"/>
          <w:b/>
          <w:u w:val="single"/>
          <w:lang w:eastAsia="ar-SA"/>
        </w:rPr>
        <w:t>30 dni.</w:t>
      </w:r>
    </w:p>
    <w:p w:rsidR="003B2321" w:rsidRPr="00556BE7" w:rsidRDefault="003B2321" w:rsidP="00F76FFB">
      <w:pPr>
        <w:numPr>
          <w:ilvl w:val="0"/>
          <w:numId w:val="64"/>
        </w:numPr>
        <w:tabs>
          <w:tab w:val="left" w:pos="13470"/>
        </w:tabs>
        <w:suppressAutoHyphens/>
        <w:spacing w:after="0" w:line="240" w:lineRule="auto"/>
        <w:jc w:val="both"/>
        <w:rPr>
          <w:rFonts w:ascii="Calibri" w:eastAsia="Times New Roman" w:hAnsi="Calibri"/>
          <w:lang w:eastAsia="ar-SA"/>
        </w:rPr>
      </w:pPr>
      <w:r w:rsidRPr="00556BE7">
        <w:rPr>
          <w:rFonts w:ascii="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3B2321" w:rsidRPr="00A92694" w:rsidRDefault="003B2321" w:rsidP="00F76FFB">
      <w:pPr>
        <w:numPr>
          <w:ilvl w:val="0"/>
          <w:numId w:val="64"/>
        </w:numPr>
        <w:tabs>
          <w:tab w:val="left" w:pos="13470"/>
        </w:tabs>
        <w:suppressAutoHyphens/>
        <w:spacing w:after="0" w:line="240" w:lineRule="auto"/>
        <w:jc w:val="both"/>
        <w:rPr>
          <w:rFonts w:ascii="Calibri" w:eastAsia="Times New Roman" w:hAnsi="Calibri"/>
          <w:lang w:eastAsia="ar-SA"/>
        </w:rPr>
      </w:pPr>
      <w:r w:rsidRPr="00556BE7">
        <w:rPr>
          <w:rFonts w:ascii="Calibri" w:eastAsia="Times New Roman" w:hAnsi="Calibri"/>
        </w:rPr>
        <w:t xml:space="preserve">Oświadczamy, że zamierzamy powierzyć podwykonawcom wykonanie następujących części zamówienia </w:t>
      </w:r>
      <w:r w:rsidRPr="00556BE7">
        <w:rPr>
          <w:rFonts w:ascii="Calibri" w:eastAsia="Times New Roman" w:hAnsi="Calibri"/>
          <w:i/>
        </w:rPr>
        <w:t>(jeśli dotyczy)</w:t>
      </w:r>
      <w:r w:rsidRPr="00556BE7">
        <w:rPr>
          <w:rFonts w:ascii="Calibri" w:eastAsia="Times New Roman" w:hAnsi="Calibri"/>
        </w:rPr>
        <w:t>:*</w:t>
      </w:r>
      <w:r w:rsidRPr="00A92694">
        <w:rPr>
          <w:rFonts w:ascii="Calibri" w:eastAsia="Times New Roman" w:hAnsi="Calibri"/>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4450"/>
        <w:gridCol w:w="3119"/>
        <w:gridCol w:w="1289"/>
      </w:tblGrid>
      <w:tr w:rsidR="003B2321" w:rsidRPr="009813BB" w:rsidTr="00274142">
        <w:tc>
          <w:tcPr>
            <w:tcW w:w="511"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l.p.</w:t>
            </w:r>
          </w:p>
        </w:tc>
        <w:tc>
          <w:tcPr>
            <w:tcW w:w="4450" w:type="dxa"/>
            <w:shd w:val="clear" w:color="auto" w:fill="auto"/>
            <w:vAlign w:val="center"/>
          </w:tcPr>
          <w:p w:rsidR="003B2321" w:rsidRPr="009813BB" w:rsidRDefault="003B2321" w:rsidP="00274142">
            <w:pPr>
              <w:jc w:val="center"/>
              <w:rPr>
                <w:rFonts w:ascii="Calibri" w:eastAsia="Times New Roman" w:hAnsi="Calibri"/>
                <w:i/>
              </w:rPr>
            </w:pPr>
            <w:r w:rsidRPr="009813BB">
              <w:rPr>
                <w:rFonts w:ascii="Calibri" w:eastAsia="Times New Roman" w:hAnsi="Calibri"/>
              </w:rPr>
              <w:t xml:space="preserve">Część zamówienia </w:t>
            </w:r>
            <w:r w:rsidRPr="009813BB">
              <w:rPr>
                <w:rFonts w:ascii="Calibri" w:eastAsia="Times New Roman" w:hAnsi="Calibri"/>
                <w:i/>
              </w:rPr>
              <w:t>(określić wyraźnie zakres prac, które zostaną wykonane przez podwykonawców)</w:t>
            </w:r>
          </w:p>
        </w:tc>
        <w:tc>
          <w:tcPr>
            <w:tcW w:w="3119"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Nazwa i adres podwykonawcy</w:t>
            </w:r>
          </w:p>
        </w:tc>
        <w:tc>
          <w:tcPr>
            <w:tcW w:w="1289"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Udział % w wykonaniu zamówienia</w:t>
            </w:r>
          </w:p>
        </w:tc>
      </w:tr>
      <w:tr w:rsidR="003B2321" w:rsidRPr="003A401B" w:rsidTr="00274142">
        <w:tc>
          <w:tcPr>
            <w:tcW w:w="511" w:type="dxa"/>
            <w:shd w:val="clear" w:color="auto" w:fill="auto"/>
          </w:tcPr>
          <w:p w:rsidR="003B2321" w:rsidRPr="003A401B" w:rsidRDefault="003B2321" w:rsidP="00274142">
            <w:pPr>
              <w:jc w:val="both"/>
              <w:rPr>
                <w:rFonts w:ascii="Calibri" w:eastAsia="Times New Roman" w:hAnsi="Calibri"/>
              </w:rPr>
            </w:pPr>
          </w:p>
        </w:tc>
        <w:tc>
          <w:tcPr>
            <w:tcW w:w="4450" w:type="dxa"/>
            <w:shd w:val="clear" w:color="auto" w:fill="auto"/>
          </w:tcPr>
          <w:p w:rsidR="003B2321" w:rsidRPr="003A401B" w:rsidRDefault="003B2321" w:rsidP="00274142">
            <w:pPr>
              <w:jc w:val="both"/>
              <w:rPr>
                <w:rFonts w:ascii="Calibri" w:eastAsia="Times New Roman" w:hAnsi="Calibri"/>
              </w:rPr>
            </w:pPr>
          </w:p>
        </w:tc>
        <w:tc>
          <w:tcPr>
            <w:tcW w:w="3119" w:type="dxa"/>
            <w:shd w:val="clear" w:color="auto" w:fill="auto"/>
          </w:tcPr>
          <w:p w:rsidR="003B2321" w:rsidRPr="003A401B" w:rsidRDefault="003B2321" w:rsidP="00274142">
            <w:pPr>
              <w:jc w:val="both"/>
              <w:rPr>
                <w:rFonts w:ascii="Calibri" w:eastAsia="Times New Roman" w:hAnsi="Calibri"/>
              </w:rPr>
            </w:pPr>
          </w:p>
        </w:tc>
        <w:tc>
          <w:tcPr>
            <w:tcW w:w="1289" w:type="dxa"/>
            <w:shd w:val="clear" w:color="auto" w:fill="auto"/>
          </w:tcPr>
          <w:p w:rsidR="003B2321" w:rsidRPr="003A401B" w:rsidRDefault="003B2321" w:rsidP="00274142">
            <w:pPr>
              <w:jc w:val="both"/>
              <w:rPr>
                <w:rFonts w:ascii="Calibri" w:eastAsia="Times New Roman" w:hAnsi="Calibri"/>
              </w:rPr>
            </w:pPr>
          </w:p>
        </w:tc>
      </w:tr>
      <w:tr w:rsidR="003B2321" w:rsidRPr="003A401B" w:rsidTr="00274142">
        <w:tc>
          <w:tcPr>
            <w:tcW w:w="511" w:type="dxa"/>
            <w:shd w:val="clear" w:color="auto" w:fill="auto"/>
          </w:tcPr>
          <w:p w:rsidR="003B2321" w:rsidRPr="003A401B" w:rsidRDefault="003B2321" w:rsidP="00274142">
            <w:pPr>
              <w:jc w:val="both"/>
              <w:rPr>
                <w:rFonts w:ascii="Calibri" w:eastAsia="Times New Roman" w:hAnsi="Calibri"/>
              </w:rPr>
            </w:pPr>
          </w:p>
        </w:tc>
        <w:tc>
          <w:tcPr>
            <w:tcW w:w="4450" w:type="dxa"/>
            <w:shd w:val="clear" w:color="auto" w:fill="auto"/>
          </w:tcPr>
          <w:p w:rsidR="003B2321" w:rsidRPr="003A401B" w:rsidRDefault="003B2321" w:rsidP="00274142">
            <w:pPr>
              <w:jc w:val="both"/>
              <w:rPr>
                <w:rFonts w:ascii="Calibri" w:eastAsia="Times New Roman" w:hAnsi="Calibri"/>
              </w:rPr>
            </w:pPr>
          </w:p>
        </w:tc>
        <w:tc>
          <w:tcPr>
            <w:tcW w:w="3119" w:type="dxa"/>
            <w:shd w:val="clear" w:color="auto" w:fill="auto"/>
          </w:tcPr>
          <w:p w:rsidR="003B2321" w:rsidRPr="003A401B" w:rsidRDefault="003B2321" w:rsidP="00274142">
            <w:pPr>
              <w:jc w:val="both"/>
              <w:rPr>
                <w:rFonts w:ascii="Calibri" w:eastAsia="Times New Roman" w:hAnsi="Calibri"/>
              </w:rPr>
            </w:pPr>
          </w:p>
        </w:tc>
        <w:tc>
          <w:tcPr>
            <w:tcW w:w="1289" w:type="dxa"/>
            <w:shd w:val="clear" w:color="auto" w:fill="auto"/>
          </w:tcPr>
          <w:p w:rsidR="003B2321" w:rsidRPr="003A401B" w:rsidRDefault="003B2321" w:rsidP="00274142">
            <w:pPr>
              <w:jc w:val="both"/>
              <w:rPr>
                <w:rFonts w:ascii="Calibri" w:eastAsia="Times New Roman" w:hAnsi="Calibri"/>
              </w:rPr>
            </w:pPr>
          </w:p>
        </w:tc>
      </w:tr>
    </w:tbl>
    <w:p w:rsidR="003B2321" w:rsidRPr="009813BB" w:rsidRDefault="003B2321" w:rsidP="003B2321">
      <w:pPr>
        <w:spacing w:after="60"/>
        <w:ind w:left="357"/>
        <w:jc w:val="both"/>
        <w:rPr>
          <w:rFonts w:ascii="Calibri" w:eastAsia="Times New Roman" w:hAnsi="Calibri"/>
          <w:color w:val="808080"/>
          <w:sz w:val="16"/>
          <w:szCs w:val="16"/>
        </w:rPr>
      </w:pPr>
      <w:r w:rsidRPr="009813BB">
        <w:rPr>
          <w:rFonts w:ascii="Calibri" w:eastAsia="Times New Roman" w:hAnsi="Calibri"/>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3B2321" w:rsidRPr="003A401B" w:rsidRDefault="003B2321" w:rsidP="003B2321">
      <w:pPr>
        <w:tabs>
          <w:tab w:val="left" w:pos="16698"/>
        </w:tabs>
        <w:suppressAutoHyphens/>
        <w:spacing w:after="120" w:line="100" w:lineRule="atLeast"/>
        <w:ind w:left="425" w:hanging="425"/>
        <w:jc w:val="both"/>
        <w:rPr>
          <w:rFonts w:ascii="Calibri" w:eastAsia="TimesNewRomanPSMT" w:hAnsi="Calibri" w:cs="TimesNewRomanPSMT"/>
          <w:lang w:eastAsia="ar-SA"/>
        </w:rPr>
      </w:pPr>
      <w:r>
        <w:rPr>
          <w:rFonts w:ascii="Calibri" w:eastAsia="TimesNewRomanPSMT" w:hAnsi="Calibri" w:cs="TimesNewRomanPSMT"/>
          <w:lang w:eastAsia="ar-SA"/>
        </w:rPr>
        <w:t xml:space="preserve">8. </w:t>
      </w:r>
      <w:r w:rsidRPr="003A401B">
        <w:rPr>
          <w:rFonts w:ascii="Calibri" w:eastAsia="TimesNewRomanPSMT" w:hAnsi="Calibri" w:cs="TimesNewRomanPSMT"/>
          <w:lang w:eastAsia="ar-SA"/>
        </w:rPr>
        <w:t>Kategoria przedsiębiorstwa Wykonawcy</w:t>
      </w:r>
      <w:r w:rsidRPr="00C61D13">
        <w:t xml:space="preserve"> </w:t>
      </w:r>
      <w:r>
        <w:t>(</w:t>
      </w:r>
      <w:r w:rsidRPr="00C61D13">
        <w:rPr>
          <w:rFonts w:ascii="Calibri" w:eastAsia="TimesNewRomanPSMT" w:hAnsi="Calibri" w:cs="TimesNewRomanPSMT"/>
          <w:lang w:eastAsia="ar-SA"/>
        </w:rPr>
        <w:t>w przypadku oferty wspólnej podać informację dla każdego z wykonawców</w:t>
      </w:r>
      <w:r>
        <w:rPr>
          <w:rFonts w:ascii="Calibri" w:eastAsia="TimesNewRomanPSMT" w:hAnsi="Calibri" w:cs="TimesNewRomanPSMT"/>
          <w:lang w:eastAsia="ar-SA"/>
        </w:rPr>
        <w:t>)</w:t>
      </w:r>
      <w:r w:rsidRPr="003A401B">
        <w:rPr>
          <w:rFonts w:ascii="Calibri" w:eastAsia="TimesNewRomanPSMT" w:hAnsi="Calibri" w:cs="TimesNewRomanPSMT"/>
          <w:b/>
          <w:lang w:eastAsia="ar-SA"/>
        </w:rPr>
        <w:t>*</w:t>
      </w:r>
      <w:r w:rsidRPr="003A401B">
        <w:rPr>
          <w:rFonts w:ascii="Calibri" w:eastAsia="TimesNewRomanPSMT" w:hAnsi="Calibri" w:cs="TimesNewRomanPSMT"/>
          <w:lang w:eastAsia="ar-SA"/>
        </w:rPr>
        <w:t xml:space="preserve">: </w:t>
      </w:r>
    </w:p>
    <w:p w:rsidR="003B2321" w:rsidRDefault="003B2321" w:rsidP="003B2321">
      <w:pPr>
        <w:tabs>
          <w:tab w:val="left" w:pos="16698"/>
        </w:tabs>
        <w:suppressAutoHyphens/>
        <w:ind w:left="283"/>
        <w:jc w:val="both"/>
        <w:rPr>
          <w:rFonts w:ascii="Calibri" w:eastAsia="TimesNewRomanPSMT" w:hAnsi="Calibri" w:cs="TimesNewRomanPSMT"/>
          <w:b/>
          <w:lang w:eastAsia="ar-SA"/>
        </w:rPr>
      </w:pPr>
      <w:r>
        <w:rPr>
          <w:rFonts w:ascii="Calibri" w:eastAsia="TimesNewRomanPSMT" w:hAnsi="Calibri" w:cs="TimesNewRomanPSMT"/>
          <w:b/>
          <w:lang w:eastAsia="ar-SA"/>
        </w:rPr>
        <w:t xml:space="preserve">mikro/ </w:t>
      </w:r>
      <w:r w:rsidRPr="001B1314">
        <w:rPr>
          <w:rFonts w:ascii="Calibri" w:eastAsia="TimesNewRomanPSMT" w:hAnsi="Calibri" w:cs="TimesNewRomanPSMT"/>
          <w:b/>
          <w:lang w:eastAsia="ar-SA"/>
        </w:rPr>
        <w:t>małe</w:t>
      </w:r>
      <w:r>
        <w:rPr>
          <w:rFonts w:ascii="Calibri" w:eastAsia="TimesNewRomanPSMT" w:hAnsi="Calibri" w:cs="TimesNewRomanPSMT"/>
          <w:b/>
          <w:lang w:eastAsia="ar-SA"/>
        </w:rPr>
        <w:t>/</w:t>
      </w:r>
      <w:r w:rsidRPr="001B1314">
        <w:rPr>
          <w:rFonts w:ascii="Calibri" w:eastAsia="TimesNewRomanPSMT" w:hAnsi="Calibri" w:cs="TimesNewRomanPSMT"/>
          <w:b/>
          <w:lang w:eastAsia="ar-SA"/>
        </w:rPr>
        <w:t xml:space="preserve"> średnie przedsiębiorstwo</w:t>
      </w:r>
      <w:r>
        <w:rPr>
          <w:rFonts w:ascii="Calibri" w:eastAsia="TimesNewRomanPSMT" w:hAnsi="Calibri" w:cs="TimesNewRomanPSMT"/>
          <w:b/>
          <w:lang w:eastAsia="ar-SA"/>
        </w:rPr>
        <w:t xml:space="preserve">/duże przedsiębiorstwo/żadne z wymienionych </w:t>
      </w:r>
    </w:p>
    <w:p w:rsidR="003B2321" w:rsidRPr="009813BB" w:rsidRDefault="003B2321" w:rsidP="008C7EBA">
      <w:pPr>
        <w:tabs>
          <w:tab w:val="left" w:pos="16698"/>
        </w:tabs>
        <w:suppressAutoHyphens/>
        <w:ind w:left="283"/>
        <w:jc w:val="both"/>
        <w:rPr>
          <w:rFonts w:ascii="Calibri" w:eastAsia="TimesNewRomanPSMT" w:hAnsi="Calibri" w:cs="TimesNewRomanPSMT"/>
          <w:i/>
          <w:sz w:val="18"/>
          <w:szCs w:val="18"/>
          <w:lang w:eastAsia="ar-SA"/>
        </w:rPr>
      </w:pPr>
      <w:r w:rsidRPr="009813BB">
        <w:rPr>
          <w:rFonts w:ascii="Calibri" w:eastAsia="TimesNewRomanPSMT" w:hAnsi="Calibri" w:cs="TimesNewRomanPSMT"/>
          <w:i/>
          <w:sz w:val="18"/>
          <w:szCs w:val="18"/>
          <w:lang w:eastAsia="ar-SA"/>
        </w:rPr>
        <w:t>(*niepotrzebne skreślić)</w:t>
      </w:r>
    </w:p>
    <w:p w:rsidR="003B2321" w:rsidRPr="009813BB" w:rsidRDefault="003B2321" w:rsidP="003B2321">
      <w:pPr>
        <w:autoSpaceDE w:val="0"/>
        <w:autoSpaceDN w:val="0"/>
        <w:adjustRightInd w:val="0"/>
        <w:ind w:left="850" w:hanging="567"/>
        <w:rPr>
          <w:rFonts w:ascii="Calibri" w:hAnsi="Calibri" w:cs="Arial"/>
          <w:i/>
          <w:color w:val="808080"/>
          <w:sz w:val="16"/>
          <w:szCs w:val="16"/>
        </w:rPr>
      </w:pPr>
      <w:r w:rsidRPr="009813BB">
        <w:rPr>
          <w:rFonts w:ascii="Calibri" w:eastAsia="TimesNewRomanPSMT" w:hAnsi="Calibri" w:cs="TimesNewRomanPSMT"/>
          <w:color w:val="808080"/>
          <w:sz w:val="16"/>
          <w:szCs w:val="16"/>
          <w:lang w:eastAsia="ar-SA"/>
        </w:rPr>
        <w:t xml:space="preserve">* </w:t>
      </w:r>
      <w:r w:rsidRPr="009813BB">
        <w:rPr>
          <w:rFonts w:ascii="Calibri" w:hAnsi="Calibri" w:cs="Arial"/>
          <w:i/>
          <w:color w:val="808080"/>
          <w:sz w:val="16"/>
          <w:szCs w:val="16"/>
        </w:rPr>
        <w:t xml:space="preserve">Zgodnie z zaleceniem Komisji Europejskiej z dnia 6.05.2003 r. dot. definicji </w:t>
      </w:r>
      <w:proofErr w:type="spellStart"/>
      <w:r w:rsidRPr="009813BB">
        <w:rPr>
          <w:rFonts w:ascii="Calibri" w:hAnsi="Calibri" w:cs="Arial"/>
          <w:i/>
          <w:color w:val="808080"/>
          <w:sz w:val="16"/>
          <w:szCs w:val="16"/>
        </w:rPr>
        <w:t>mikroprzedsiębiorstw</w:t>
      </w:r>
      <w:proofErr w:type="spellEnd"/>
      <w:r w:rsidRPr="009813BB">
        <w:rPr>
          <w:rFonts w:ascii="Calibri" w:hAnsi="Calibri" w:cs="Arial"/>
          <w:i/>
          <w:color w:val="808080"/>
          <w:sz w:val="16"/>
          <w:szCs w:val="16"/>
        </w:rPr>
        <w:t xml:space="preserve">, małych i średnich przedsiębiorstw (Dz. Urz. UE L 124 z 20.05.2003, str. 36): </w:t>
      </w:r>
    </w:p>
    <w:p w:rsidR="003B2321" w:rsidRPr="009813BB" w:rsidRDefault="003B2321" w:rsidP="00F76FFB">
      <w:pPr>
        <w:pStyle w:val="Akapitzlist"/>
        <w:numPr>
          <w:ilvl w:val="0"/>
          <w:numId w:val="63"/>
        </w:numPr>
        <w:autoSpaceDE w:val="0"/>
        <w:autoSpaceDN w:val="0"/>
        <w:adjustRightInd w:val="0"/>
        <w:spacing w:after="0" w:line="240" w:lineRule="auto"/>
        <w:ind w:hanging="153"/>
        <w:jc w:val="both"/>
        <w:rPr>
          <w:rFonts w:cs="Arial"/>
          <w:i/>
          <w:color w:val="808080"/>
          <w:sz w:val="16"/>
          <w:szCs w:val="16"/>
        </w:rPr>
      </w:pPr>
      <w:proofErr w:type="spellStart"/>
      <w:r w:rsidRPr="009813BB">
        <w:rPr>
          <w:rFonts w:cs="Arial"/>
          <w:i/>
          <w:color w:val="808080"/>
          <w:sz w:val="16"/>
          <w:szCs w:val="16"/>
        </w:rPr>
        <w:t>mikroprzedsiębiorstwo</w:t>
      </w:r>
      <w:proofErr w:type="spellEnd"/>
      <w:r w:rsidRPr="009813BB">
        <w:rPr>
          <w:rFonts w:cs="Arial"/>
          <w:i/>
          <w:color w:val="808080"/>
          <w:sz w:val="16"/>
          <w:szCs w:val="16"/>
        </w:rPr>
        <w:t xml:space="preserve"> – to przedsiębiorstwo zatrudniające mniej niż 10 osób i którego roczny obrót lub roczna suma bilansowa nie przekracza 2 </w:t>
      </w:r>
      <w:proofErr w:type="spellStart"/>
      <w:r w:rsidRPr="009813BB">
        <w:rPr>
          <w:rFonts w:cs="Arial"/>
          <w:i/>
          <w:color w:val="808080"/>
          <w:sz w:val="16"/>
          <w:szCs w:val="16"/>
        </w:rPr>
        <w:t>mln</w:t>
      </w:r>
      <w:proofErr w:type="spellEnd"/>
      <w:r w:rsidRPr="009813BB">
        <w:rPr>
          <w:rFonts w:cs="Arial"/>
          <w:i/>
          <w:color w:val="808080"/>
          <w:sz w:val="16"/>
          <w:szCs w:val="16"/>
        </w:rPr>
        <w:t>. EUR;</w:t>
      </w:r>
    </w:p>
    <w:p w:rsidR="003B2321" w:rsidRPr="009813BB" w:rsidRDefault="003B2321" w:rsidP="00F76FFB">
      <w:pPr>
        <w:pStyle w:val="Akapitzlist"/>
        <w:numPr>
          <w:ilvl w:val="0"/>
          <w:numId w:val="63"/>
        </w:numPr>
        <w:autoSpaceDE w:val="0"/>
        <w:autoSpaceDN w:val="0"/>
        <w:adjustRightInd w:val="0"/>
        <w:spacing w:after="0" w:line="240" w:lineRule="auto"/>
        <w:ind w:hanging="153"/>
        <w:jc w:val="both"/>
        <w:rPr>
          <w:rFonts w:cs="Arial"/>
          <w:i/>
          <w:color w:val="808080"/>
          <w:sz w:val="16"/>
          <w:szCs w:val="16"/>
        </w:rPr>
      </w:pPr>
      <w:r w:rsidRPr="009813BB">
        <w:rPr>
          <w:rFonts w:cs="Arial"/>
          <w:i/>
          <w:color w:val="808080"/>
          <w:sz w:val="16"/>
          <w:szCs w:val="16"/>
        </w:rPr>
        <w:t xml:space="preserve">małe przedsiębiorstwo – to przedsiębiorstwo zatrudniające mniej niż 50 osób i którego roczny obrót lub roczna suma bilansowa nie przekracza 10 </w:t>
      </w:r>
      <w:proofErr w:type="spellStart"/>
      <w:r w:rsidRPr="009813BB">
        <w:rPr>
          <w:rFonts w:cs="Arial"/>
          <w:i/>
          <w:color w:val="808080"/>
          <w:sz w:val="16"/>
          <w:szCs w:val="16"/>
        </w:rPr>
        <w:t>mln</w:t>
      </w:r>
      <w:proofErr w:type="spellEnd"/>
      <w:r w:rsidRPr="009813BB">
        <w:rPr>
          <w:rFonts w:cs="Arial"/>
          <w:i/>
          <w:color w:val="808080"/>
          <w:sz w:val="16"/>
          <w:szCs w:val="16"/>
        </w:rPr>
        <w:t>. EUR;</w:t>
      </w:r>
    </w:p>
    <w:p w:rsidR="003B2321" w:rsidRDefault="003B2321" w:rsidP="00F76FFB">
      <w:pPr>
        <w:pStyle w:val="Akapitzlist"/>
        <w:numPr>
          <w:ilvl w:val="0"/>
          <w:numId w:val="63"/>
        </w:numPr>
        <w:autoSpaceDE w:val="0"/>
        <w:autoSpaceDN w:val="0"/>
        <w:adjustRightInd w:val="0"/>
        <w:spacing w:after="0" w:line="240" w:lineRule="auto"/>
        <w:ind w:hanging="153"/>
        <w:jc w:val="both"/>
        <w:rPr>
          <w:rFonts w:cs="Arial"/>
          <w:i/>
          <w:color w:val="808080"/>
          <w:sz w:val="16"/>
          <w:szCs w:val="16"/>
        </w:rPr>
      </w:pPr>
      <w:r w:rsidRPr="009813BB">
        <w:rPr>
          <w:rFonts w:cs="Arial"/>
          <w:i/>
          <w:color w:val="808080"/>
          <w:sz w:val="16"/>
          <w:szCs w:val="16"/>
        </w:rPr>
        <w:t xml:space="preserve">średnie przedsiębiorstwa – to przedsiębiorstwa, które nie są </w:t>
      </w:r>
      <w:proofErr w:type="spellStart"/>
      <w:r w:rsidRPr="009813BB">
        <w:rPr>
          <w:rFonts w:cs="Arial"/>
          <w:i/>
          <w:color w:val="808080"/>
          <w:sz w:val="16"/>
          <w:szCs w:val="16"/>
        </w:rPr>
        <w:t>mikroprzedsiębiorstwami</w:t>
      </w:r>
      <w:proofErr w:type="spellEnd"/>
      <w:r w:rsidRPr="009813BB">
        <w:rPr>
          <w:rFonts w:cs="Arial"/>
          <w:i/>
          <w:color w:val="808080"/>
          <w:sz w:val="16"/>
          <w:szCs w:val="16"/>
        </w:rPr>
        <w:t xml:space="preserve"> ani małymi przedsiębiorstwami i które zatrudniają mniej niż 250 osób i których roczny obrót nie przekracza 50 </w:t>
      </w:r>
      <w:proofErr w:type="spellStart"/>
      <w:r w:rsidRPr="009813BB">
        <w:rPr>
          <w:rFonts w:cs="Arial"/>
          <w:i/>
          <w:color w:val="808080"/>
          <w:sz w:val="16"/>
          <w:szCs w:val="16"/>
        </w:rPr>
        <w:t>mln</w:t>
      </w:r>
      <w:proofErr w:type="spellEnd"/>
      <w:r w:rsidRPr="009813BB">
        <w:rPr>
          <w:rFonts w:cs="Arial"/>
          <w:i/>
          <w:color w:val="808080"/>
          <w:sz w:val="16"/>
          <w:szCs w:val="16"/>
        </w:rPr>
        <w:t xml:space="preserve">. EUR </w:t>
      </w:r>
      <w:r w:rsidRPr="009813BB">
        <w:rPr>
          <w:rFonts w:cs="Arial"/>
          <w:i/>
          <w:iCs/>
          <w:color w:val="808080"/>
          <w:sz w:val="16"/>
          <w:szCs w:val="16"/>
        </w:rPr>
        <w:t xml:space="preserve">lub </w:t>
      </w:r>
      <w:r w:rsidRPr="009813BB">
        <w:rPr>
          <w:rFonts w:cs="Arial"/>
          <w:i/>
          <w:color w:val="808080"/>
          <w:sz w:val="16"/>
          <w:szCs w:val="16"/>
        </w:rPr>
        <w:t xml:space="preserve">roczna suma bilansowa nie przekracza 43 </w:t>
      </w:r>
      <w:proofErr w:type="spellStart"/>
      <w:r w:rsidRPr="009813BB">
        <w:rPr>
          <w:rFonts w:cs="Arial"/>
          <w:i/>
          <w:color w:val="808080"/>
          <w:sz w:val="16"/>
          <w:szCs w:val="16"/>
        </w:rPr>
        <w:t>mln</w:t>
      </w:r>
      <w:proofErr w:type="spellEnd"/>
      <w:r w:rsidRPr="009813BB">
        <w:rPr>
          <w:rFonts w:cs="Arial"/>
          <w:i/>
          <w:color w:val="808080"/>
          <w:sz w:val="16"/>
          <w:szCs w:val="16"/>
        </w:rPr>
        <w:t>. EUR.</w:t>
      </w:r>
    </w:p>
    <w:p w:rsidR="008C7EBA" w:rsidRDefault="008C7EBA" w:rsidP="008C7EBA">
      <w:pPr>
        <w:autoSpaceDE w:val="0"/>
        <w:autoSpaceDN w:val="0"/>
        <w:adjustRightInd w:val="0"/>
        <w:spacing w:after="0" w:line="240" w:lineRule="auto"/>
        <w:jc w:val="both"/>
        <w:rPr>
          <w:rFonts w:cs="Arial"/>
          <w:i/>
          <w:color w:val="808080"/>
          <w:sz w:val="16"/>
          <w:szCs w:val="16"/>
        </w:rPr>
      </w:pPr>
    </w:p>
    <w:p w:rsidR="008C7EBA" w:rsidRPr="008C7EBA" w:rsidRDefault="008C7EBA" w:rsidP="008C7EBA">
      <w:pPr>
        <w:autoSpaceDE w:val="0"/>
        <w:autoSpaceDN w:val="0"/>
        <w:adjustRightInd w:val="0"/>
        <w:spacing w:after="0" w:line="240" w:lineRule="auto"/>
        <w:jc w:val="both"/>
        <w:rPr>
          <w:rFonts w:cs="Arial"/>
          <w:i/>
          <w:color w:val="808080"/>
          <w:sz w:val="16"/>
          <w:szCs w:val="16"/>
        </w:rPr>
      </w:pPr>
    </w:p>
    <w:p w:rsidR="003B2321" w:rsidRDefault="003B2321" w:rsidP="003B2321">
      <w:pPr>
        <w:jc w:val="both"/>
        <w:rPr>
          <w:rFonts w:ascii="Calibri" w:hAnsi="Calibri"/>
        </w:rPr>
      </w:pPr>
      <w:r w:rsidRPr="008C7EBA">
        <w:rPr>
          <w:rFonts w:eastAsia="TimesNewRomanPSMT" w:cs="TimesNewRomanPSMT"/>
          <w:lang w:eastAsia="ar-SA"/>
        </w:rPr>
        <w:t>9.</w:t>
      </w:r>
      <w:r w:rsidRPr="00DB690A">
        <w:rPr>
          <w:rFonts w:ascii="Verdana" w:eastAsia="TimesNewRomanPSMT" w:hAnsi="Verdana" w:cs="TimesNewRomanPSMT"/>
          <w:color w:val="808080"/>
          <w:lang w:eastAsia="ar-SA"/>
        </w:rPr>
        <w:t xml:space="preserve"> </w:t>
      </w:r>
      <w:r w:rsidRPr="00632476">
        <w:rPr>
          <w:rFonts w:ascii="Calibri" w:hAnsi="Calibri"/>
        </w:rPr>
        <w:t>Oświadczamy, że informacje zawarte na st</w:t>
      </w:r>
      <w:r>
        <w:rPr>
          <w:rFonts w:ascii="Calibri" w:hAnsi="Calibri"/>
        </w:rPr>
        <w:t>ronach   .......</w:t>
      </w:r>
      <w:r w:rsidRPr="00632476">
        <w:rPr>
          <w:rFonts w:ascii="Calibri" w:hAnsi="Calibri"/>
        </w:rPr>
        <w:t>........  oferty stanowią tajemnicę przedsiębiorstwa w rozumieniu ustawy o zwalczaniu nieuczciwej konkurencji.</w:t>
      </w:r>
    </w:p>
    <w:p w:rsidR="003B2321" w:rsidRPr="00556BE7" w:rsidRDefault="003B2321" w:rsidP="003B2321">
      <w:pPr>
        <w:autoSpaceDE w:val="0"/>
        <w:autoSpaceDN w:val="0"/>
        <w:adjustRightInd w:val="0"/>
        <w:rPr>
          <w:rFonts w:ascii="Calibri" w:hAnsi="Calibri" w:cs="Calibri"/>
          <w:color w:val="000000"/>
        </w:rPr>
      </w:pPr>
      <w:r>
        <w:rPr>
          <w:rFonts w:ascii="Calibri" w:hAnsi="Calibri" w:cs="Calibri"/>
          <w:color w:val="000000"/>
        </w:rPr>
        <w:t>10</w:t>
      </w:r>
      <w:r w:rsidRPr="00556BE7">
        <w:rPr>
          <w:rFonts w:ascii="Calibri" w:hAnsi="Calibri" w:cs="Calibri"/>
          <w:color w:val="000000"/>
        </w:rPr>
        <w:t>. Zwolnienia wadium prosimy dokonać na numer konta …………………………………………………………… ……………………………………………………………</w:t>
      </w:r>
      <w:r w:rsidRPr="00A57219">
        <w:rPr>
          <w:rFonts w:ascii="Calibri" w:hAnsi="Calibri" w:cs="Calibri"/>
          <w:b/>
          <w:i/>
          <w:color w:val="000000"/>
        </w:rPr>
        <w:t xml:space="preserve"> </w:t>
      </w:r>
      <w:r w:rsidRPr="00556BE7">
        <w:rPr>
          <w:rFonts w:ascii="Calibri" w:hAnsi="Calibri" w:cs="Calibri"/>
          <w:color w:val="000000"/>
        </w:rPr>
        <w:t>(</w:t>
      </w:r>
      <w:r w:rsidRPr="00556BE7">
        <w:rPr>
          <w:rFonts w:ascii="Calibri" w:hAnsi="Calibri" w:cs="Calibri"/>
          <w:i/>
          <w:iCs/>
          <w:color w:val="000000"/>
        </w:rPr>
        <w:t xml:space="preserve">dotyczy wadium wnoszonego w formie pieniężnej). </w:t>
      </w:r>
    </w:p>
    <w:p w:rsidR="003B2321" w:rsidRPr="00632476" w:rsidRDefault="003B2321" w:rsidP="003B2321">
      <w:pPr>
        <w:jc w:val="both"/>
        <w:rPr>
          <w:rFonts w:ascii="Calibri" w:hAnsi="Calibri"/>
        </w:rPr>
      </w:pPr>
      <w:r>
        <w:rPr>
          <w:rFonts w:ascii="Calibri" w:hAnsi="Calibri"/>
        </w:rPr>
        <w:t xml:space="preserve">11. </w:t>
      </w:r>
      <w:r w:rsidRPr="00632476">
        <w:rPr>
          <w:rFonts w:ascii="Calibri" w:hAnsi="Calibri"/>
        </w:rPr>
        <w:t>Wraz z ofertą składamy następujące dokumenty:</w:t>
      </w:r>
    </w:p>
    <w:p w:rsidR="003B2321" w:rsidRPr="00632476" w:rsidRDefault="003B2321" w:rsidP="003B2321">
      <w:pPr>
        <w:widowControl w:val="0"/>
        <w:autoSpaceDE w:val="0"/>
        <w:autoSpaceDN w:val="0"/>
        <w:adjustRightInd w:val="0"/>
        <w:spacing w:before="60" w:after="60" w:line="360" w:lineRule="auto"/>
        <w:ind w:left="426"/>
        <w:jc w:val="both"/>
        <w:rPr>
          <w:rFonts w:ascii="Calibri" w:hAnsi="Calibri"/>
        </w:rPr>
      </w:pPr>
      <w:r w:rsidRPr="00632476">
        <w:rPr>
          <w:rFonts w:ascii="Calibri" w:hAnsi="Calibri"/>
        </w:rPr>
        <w:t>- ……………………………….…………………………………………………………………………………………………..</w:t>
      </w:r>
    </w:p>
    <w:p w:rsidR="003B2321" w:rsidRPr="00632476" w:rsidRDefault="003B2321" w:rsidP="003B2321">
      <w:pPr>
        <w:widowControl w:val="0"/>
        <w:autoSpaceDE w:val="0"/>
        <w:autoSpaceDN w:val="0"/>
        <w:adjustRightInd w:val="0"/>
        <w:spacing w:before="60" w:after="60" w:line="360" w:lineRule="auto"/>
        <w:ind w:left="426"/>
        <w:jc w:val="both"/>
        <w:rPr>
          <w:rFonts w:ascii="Calibri" w:hAnsi="Calibri"/>
        </w:rPr>
      </w:pPr>
      <w:r w:rsidRPr="00632476">
        <w:rPr>
          <w:rFonts w:ascii="Calibri" w:hAnsi="Calibri"/>
        </w:rPr>
        <w:t>- ……………………………….…………………………………………………………………………………………………..</w:t>
      </w:r>
    </w:p>
    <w:p w:rsidR="003B2321" w:rsidRDefault="003B2321" w:rsidP="003B2321">
      <w:pPr>
        <w:tabs>
          <w:tab w:val="left" w:pos="284"/>
          <w:tab w:val="left" w:pos="8584"/>
          <w:tab w:val="left" w:pos="9020"/>
        </w:tabs>
        <w:suppressAutoHyphens/>
        <w:spacing w:after="113" w:line="100" w:lineRule="atLeast"/>
        <w:ind w:left="690" w:hanging="420"/>
        <w:jc w:val="both"/>
        <w:rPr>
          <w:rFonts w:ascii="Calibri" w:hAnsi="Calibri"/>
        </w:rPr>
      </w:pPr>
      <w:r>
        <w:rPr>
          <w:rFonts w:ascii="Calibri" w:hAnsi="Calibri"/>
        </w:rPr>
        <w:t xml:space="preserve">   </w:t>
      </w:r>
      <w:r w:rsidRPr="00632476">
        <w:rPr>
          <w:rFonts w:ascii="Calibri" w:hAnsi="Calibri"/>
        </w:rPr>
        <w:t>- ……………………………….…………………………………………………………………………………………………..</w:t>
      </w:r>
    </w:p>
    <w:p w:rsidR="003B2321" w:rsidRDefault="003B2321" w:rsidP="003B2321">
      <w:pPr>
        <w:tabs>
          <w:tab w:val="left" w:pos="284"/>
          <w:tab w:val="left" w:pos="8584"/>
          <w:tab w:val="left" w:pos="9020"/>
        </w:tabs>
        <w:suppressAutoHyphens/>
        <w:spacing w:after="113" w:line="100" w:lineRule="atLeast"/>
        <w:ind w:left="690" w:hanging="420"/>
        <w:jc w:val="both"/>
        <w:rPr>
          <w:rFonts w:ascii="Calibri" w:hAnsi="Calibri"/>
        </w:rPr>
      </w:pPr>
      <w:r>
        <w:rPr>
          <w:rFonts w:ascii="Calibri" w:hAnsi="Calibri"/>
        </w:rPr>
        <w:t xml:space="preserve">   </w:t>
      </w:r>
      <w:r w:rsidRPr="00632476">
        <w:rPr>
          <w:rFonts w:ascii="Calibri" w:hAnsi="Calibri"/>
        </w:rPr>
        <w:t>- ……………………………….…………………………………………………………………………………………………..</w:t>
      </w:r>
    </w:p>
    <w:p w:rsidR="003B2321" w:rsidRPr="00632476" w:rsidRDefault="003B2321" w:rsidP="003B2321">
      <w:pPr>
        <w:spacing w:line="360" w:lineRule="auto"/>
        <w:jc w:val="both"/>
        <w:rPr>
          <w:rFonts w:ascii="Calibri" w:hAnsi="Calibri" w:cs="Arial"/>
        </w:rPr>
      </w:pPr>
      <w:r w:rsidRPr="00632476">
        <w:rPr>
          <w:rFonts w:ascii="Calibri" w:hAnsi="Calibri" w:cs="Arial"/>
        </w:rPr>
        <w:t>Adres, na który Zamawiający powinien przesyłać ewentualną korespondencję:</w:t>
      </w:r>
    </w:p>
    <w:p w:rsidR="003B2321" w:rsidRDefault="003B2321" w:rsidP="003B2321">
      <w:pPr>
        <w:spacing w:line="360" w:lineRule="auto"/>
        <w:jc w:val="both"/>
        <w:rPr>
          <w:rFonts w:ascii="Calibri" w:hAnsi="Calibri" w:cs="Arial"/>
        </w:rPr>
      </w:pPr>
      <w:r w:rsidRPr="00632476">
        <w:rPr>
          <w:rFonts w:ascii="Calibri" w:hAnsi="Calibri" w:cs="Arial"/>
        </w:rPr>
        <w:lastRenderedPageBreak/>
        <w:t>………………………………………………………………………………………………………………………</w:t>
      </w:r>
      <w:r>
        <w:rPr>
          <w:rFonts w:ascii="Calibri" w:hAnsi="Calibri" w:cs="Arial"/>
        </w:rPr>
        <w:t>………………………………</w:t>
      </w:r>
    </w:p>
    <w:p w:rsidR="003B2321" w:rsidRPr="00632476" w:rsidRDefault="003B2321" w:rsidP="003B2321">
      <w:pPr>
        <w:spacing w:line="360" w:lineRule="auto"/>
        <w:jc w:val="both"/>
        <w:rPr>
          <w:rFonts w:ascii="Calibri" w:hAnsi="Calibri" w:cs="Arial"/>
          <w:bCs/>
        </w:rPr>
      </w:pPr>
      <w:r w:rsidRPr="00632476">
        <w:rPr>
          <w:rFonts w:ascii="Calibri" w:hAnsi="Calibri" w:cs="Arial"/>
        </w:rPr>
        <w:t>……………………………………………………………………………………………………………</w:t>
      </w:r>
      <w:r>
        <w:rPr>
          <w:rFonts w:ascii="Calibri" w:hAnsi="Calibri" w:cs="Arial"/>
        </w:rPr>
        <w:t>…………………………………………</w:t>
      </w:r>
    </w:p>
    <w:p w:rsidR="003B2321" w:rsidRPr="00632476" w:rsidRDefault="003B2321" w:rsidP="003B2321">
      <w:pPr>
        <w:spacing w:line="360" w:lineRule="auto"/>
        <w:jc w:val="both"/>
        <w:rPr>
          <w:rFonts w:ascii="Calibri" w:hAnsi="Calibri" w:cs="Arial"/>
          <w:bCs/>
        </w:rPr>
      </w:pPr>
      <w:r w:rsidRPr="00632476">
        <w:rPr>
          <w:rFonts w:ascii="Calibri" w:hAnsi="Calibri" w:cs="Arial"/>
          <w:bCs/>
        </w:rPr>
        <w:t>Strona internetowa Wykonawcy:</w:t>
      </w:r>
    </w:p>
    <w:p w:rsidR="003B2321" w:rsidRPr="00632476" w:rsidRDefault="003B2321" w:rsidP="003B2321">
      <w:pPr>
        <w:spacing w:line="360" w:lineRule="auto"/>
        <w:jc w:val="both"/>
        <w:rPr>
          <w:rFonts w:ascii="Calibri" w:hAnsi="Calibri" w:cs="Arial"/>
        </w:rPr>
      </w:pPr>
      <w:r w:rsidRPr="00632476">
        <w:rPr>
          <w:rFonts w:ascii="Calibri" w:hAnsi="Calibri" w:cs="Arial"/>
        </w:rPr>
        <w:t>.......................................................................................</w:t>
      </w:r>
      <w:r>
        <w:rPr>
          <w:rFonts w:ascii="Calibri" w:hAnsi="Calibri" w:cs="Arial"/>
        </w:rPr>
        <w:t>....................................................................</w:t>
      </w:r>
    </w:p>
    <w:p w:rsidR="003B2321" w:rsidRPr="00632476" w:rsidRDefault="003B2321" w:rsidP="003B2321">
      <w:pPr>
        <w:spacing w:line="360" w:lineRule="auto"/>
        <w:jc w:val="both"/>
        <w:rPr>
          <w:rFonts w:ascii="Calibri" w:hAnsi="Calibri" w:cs="Arial"/>
        </w:rPr>
      </w:pPr>
      <w:r w:rsidRPr="00632476">
        <w:rPr>
          <w:rFonts w:ascii="Calibri" w:hAnsi="Calibri" w:cs="Arial"/>
        </w:rPr>
        <w:t xml:space="preserve">Osoba wyznaczona do kontaktów z Zamawiającym: </w:t>
      </w:r>
    </w:p>
    <w:p w:rsidR="003B2321" w:rsidRPr="00632476" w:rsidRDefault="003B2321" w:rsidP="003B2321">
      <w:pPr>
        <w:spacing w:line="360" w:lineRule="auto"/>
        <w:jc w:val="both"/>
        <w:rPr>
          <w:rFonts w:ascii="Calibri" w:hAnsi="Calibri" w:cs="Arial"/>
          <w:lang w:val="de-DE"/>
        </w:rPr>
      </w:pPr>
      <w:r w:rsidRPr="00632476">
        <w:rPr>
          <w:rFonts w:ascii="Calibri" w:hAnsi="Calibri" w:cs="Arial"/>
          <w:lang w:val="de-DE"/>
        </w:rPr>
        <w:t xml:space="preserve">…........................................................................................................................ </w:t>
      </w:r>
    </w:p>
    <w:p w:rsidR="003B2321" w:rsidRPr="00632476" w:rsidRDefault="003B2321" w:rsidP="003B2321">
      <w:pPr>
        <w:spacing w:line="360" w:lineRule="auto"/>
        <w:jc w:val="both"/>
        <w:rPr>
          <w:rFonts w:ascii="Calibri" w:hAnsi="Calibri" w:cs="Arial"/>
          <w:bCs/>
          <w:lang w:val="de-DE"/>
        </w:rPr>
      </w:pPr>
      <w:proofErr w:type="spellStart"/>
      <w:r w:rsidRPr="00632476">
        <w:rPr>
          <w:rFonts w:ascii="Calibri" w:hAnsi="Calibri" w:cs="Arial"/>
          <w:lang w:val="de-DE"/>
        </w:rPr>
        <w:t>n</w:t>
      </w:r>
      <w:r w:rsidRPr="00632476">
        <w:rPr>
          <w:rFonts w:ascii="Calibri" w:hAnsi="Calibri" w:cs="Arial"/>
          <w:bCs/>
          <w:lang w:val="de-DE"/>
        </w:rPr>
        <w:t>umer</w:t>
      </w:r>
      <w:proofErr w:type="spellEnd"/>
      <w:r w:rsidRPr="00632476">
        <w:rPr>
          <w:rFonts w:ascii="Calibri" w:hAnsi="Calibri" w:cs="Arial"/>
          <w:bCs/>
          <w:lang w:val="de-DE"/>
        </w:rPr>
        <w:t xml:space="preserve"> </w:t>
      </w:r>
      <w:proofErr w:type="spellStart"/>
      <w:r w:rsidRPr="00632476">
        <w:rPr>
          <w:rFonts w:ascii="Calibri" w:hAnsi="Calibri" w:cs="Arial"/>
          <w:bCs/>
          <w:lang w:val="de-DE"/>
        </w:rPr>
        <w:t>telefonu</w:t>
      </w:r>
      <w:proofErr w:type="spellEnd"/>
      <w:r w:rsidRPr="00632476">
        <w:rPr>
          <w:rFonts w:ascii="Calibri" w:hAnsi="Calibri" w:cs="Arial"/>
          <w:bCs/>
          <w:lang w:val="de-DE"/>
        </w:rPr>
        <w:t>: ……………………………………………………………</w:t>
      </w:r>
      <w:r>
        <w:rPr>
          <w:rFonts w:ascii="Calibri" w:hAnsi="Calibri" w:cs="Arial"/>
          <w:bCs/>
          <w:lang w:val="de-DE"/>
        </w:rPr>
        <w:t>……………………..</w:t>
      </w:r>
      <w:r w:rsidRPr="00632476">
        <w:rPr>
          <w:rFonts w:ascii="Calibri" w:hAnsi="Calibri" w:cs="Arial"/>
          <w:bCs/>
          <w:lang w:val="de-DE"/>
        </w:rPr>
        <w:t xml:space="preserve">……… </w:t>
      </w:r>
    </w:p>
    <w:p w:rsidR="003B2321" w:rsidRPr="00632476" w:rsidRDefault="003B2321" w:rsidP="003B2321">
      <w:pPr>
        <w:spacing w:line="360" w:lineRule="auto"/>
        <w:jc w:val="both"/>
        <w:rPr>
          <w:rFonts w:ascii="Calibri" w:hAnsi="Calibri" w:cs="Arial"/>
          <w:bCs/>
          <w:lang w:val="de-DE"/>
        </w:rPr>
      </w:pPr>
      <w:proofErr w:type="spellStart"/>
      <w:r>
        <w:rPr>
          <w:rFonts w:ascii="Calibri" w:hAnsi="Calibri" w:cs="Arial"/>
          <w:bCs/>
          <w:lang w:val="de-DE"/>
        </w:rPr>
        <w:t>n</w:t>
      </w:r>
      <w:r w:rsidRPr="00632476">
        <w:rPr>
          <w:rFonts w:ascii="Calibri" w:hAnsi="Calibri" w:cs="Arial"/>
          <w:bCs/>
          <w:lang w:val="de-DE"/>
        </w:rPr>
        <w:t>umer</w:t>
      </w:r>
      <w:proofErr w:type="spellEnd"/>
      <w:r w:rsidRPr="00632476">
        <w:rPr>
          <w:rFonts w:ascii="Calibri" w:hAnsi="Calibri" w:cs="Arial"/>
          <w:bCs/>
          <w:lang w:val="de-DE"/>
        </w:rPr>
        <w:t xml:space="preserve"> </w:t>
      </w:r>
      <w:proofErr w:type="spellStart"/>
      <w:r w:rsidRPr="00632476">
        <w:rPr>
          <w:rFonts w:ascii="Calibri" w:hAnsi="Calibri" w:cs="Arial"/>
          <w:bCs/>
          <w:lang w:val="de-DE"/>
        </w:rPr>
        <w:t>faksu</w:t>
      </w:r>
      <w:proofErr w:type="spellEnd"/>
      <w:r w:rsidRPr="00632476">
        <w:rPr>
          <w:rFonts w:ascii="Calibri" w:hAnsi="Calibri" w:cs="Arial"/>
          <w:bCs/>
          <w:lang w:val="de-DE"/>
        </w:rPr>
        <w:t>: …………………………</w:t>
      </w:r>
      <w:r>
        <w:rPr>
          <w:rFonts w:ascii="Calibri" w:hAnsi="Calibri" w:cs="Arial"/>
          <w:bCs/>
          <w:lang w:val="de-DE"/>
        </w:rPr>
        <w:t>……………………………..</w:t>
      </w:r>
      <w:r w:rsidRPr="00632476">
        <w:rPr>
          <w:rFonts w:ascii="Calibri" w:hAnsi="Calibri" w:cs="Arial"/>
          <w:bCs/>
          <w:lang w:val="de-DE"/>
        </w:rPr>
        <w:t>……………………</w:t>
      </w:r>
      <w:r>
        <w:rPr>
          <w:rFonts w:ascii="Calibri" w:hAnsi="Calibri" w:cs="Arial"/>
          <w:bCs/>
          <w:lang w:val="de-DE"/>
        </w:rPr>
        <w:t>…………….</w:t>
      </w:r>
      <w:r w:rsidRPr="00632476">
        <w:rPr>
          <w:rFonts w:ascii="Calibri" w:hAnsi="Calibri" w:cs="Arial"/>
          <w:bCs/>
          <w:lang w:val="de-DE"/>
        </w:rPr>
        <w:t>…</w:t>
      </w:r>
    </w:p>
    <w:p w:rsidR="003B2321" w:rsidRPr="00632476" w:rsidRDefault="003B2321" w:rsidP="003B2321">
      <w:pPr>
        <w:spacing w:line="360" w:lineRule="auto"/>
        <w:jc w:val="both"/>
        <w:rPr>
          <w:rFonts w:ascii="Calibri" w:hAnsi="Calibri" w:cs="Arial"/>
          <w:lang w:val="de-DE"/>
        </w:rPr>
      </w:pPr>
      <w:r w:rsidRPr="00632476">
        <w:rPr>
          <w:rFonts w:ascii="Calibri" w:hAnsi="Calibri" w:cs="Arial"/>
          <w:bCs/>
          <w:lang w:val="de-DE"/>
        </w:rPr>
        <w:t>e-</w:t>
      </w:r>
      <w:proofErr w:type="spellStart"/>
      <w:r w:rsidRPr="00632476">
        <w:rPr>
          <w:rFonts w:ascii="Calibri" w:hAnsi="Calibri" w:cs="Arial"/>
          <w:bCs/>
          <w:lang w:val="de-DE"/>
        </w:rPr>
        <w:t>mail</w:t>
      </w:r>
      <w:proofErr w:type="spellEnd"/>
      <w:r w:rsidRPr="00632476">
        <w:rPr>
          <w:rFonts w:ascii="Calibri" w:hAnsi="Calibri" w:cs="Arial"/>
          <w:bCs/>
          <w:lang w:val="de-DE"/>
        </w:rPr>
        <w:t xml:space="preserve">  …..............................................................................</w:t>
      </w:r>
      <w:r>
        <w:rPr>
          <w:rFonts w:ascii="Calibri" w:hAnsi="Calibri" w:cs="Arial"/>
          <w:bCs/>
          <w:lang w:val="de-DE"/>
        </w:rPr>
        <w:t>..............</w:t>
      </w:r>
      <w:r w:rsidRPr="00632476">
        <w:rPr>
          <w:rFonts w:ascii="Calibri" w:hAnsi="Calibri" w:cs="Arial"/>
          <w:bCs/>
          <w:lang w:val="de-DE"/>
        </w:rPr>
        <w:t>...............</w:t>
      </w:r>
    </w:p>
    <w:p w:rsidR="003B2321" w:rsidRPr="00632476" w:rsidRDefault="003B2321" w:rsidP="003B2321">
      <w:pPr>
        <w:spacing w:line="360" w:lineRule="auto"/>
        <w:jc w:val="both"/>
        <w:rPr>
          <w:rFonts w:ascii="Calibri" w:hAnsi="Calibri" w:cs="Arial"/>
          <w:lang w:val="de-DE"/>
        </w:rPr>
      </w:pPr>
    </w:p>
    <w:p w:rsidR="00BD3727" w:rsidRDefault="003B2321" w:rsidP="00BD3727">
      <w:pPr>
        <w:spacing w:line="0" w:lineRule="atLeast"/>
        <w:rPr>
          <w:rFonts w:ascii="Calibri" w:hAnsi="Calibri" w:cs="Arial"/>
        </w:rPr>
      </w:pPr>
      <w:r w:rsidRPr="00632476">
        <w:rPr>
          <w:rFonts w:ascii="Calibri" w:hAnsi="Calibri" w:cs="Arial"/>
        </w:rPr>
        <w:t>………............................, dn. _ _ . _ _ . _ _ _ _</w:t>
      </w:r>
      <w:r w:rsidRPr="00632476">
        <w:rPr>
          <w:rFonts w:ascii="Calibri" w:hAnsi="Calibri" w:cs="Arial"/>
        </w:rPr>
        <w:tab/>
        <w:t xml:space="preserve">r.         </w:t>
      </w:r>
      <w:r>
        <w:rPr>
          <w:rFonts w:ascii="Calibri" w:hAnsi="Calibri" w:cs="Arial"/>
        </w:rPr>
        <w:t xml:space="preserve"> </w:t>
      </w:r>
    </w:p>
    <w:p w:rsidR="006669FA" w:rsidRDefault="006669FA" w:rsidP="00BD3727">
      <w:pPr>
        <w:spacing w:line="0" w:lineRule="atLeast"/>
        <w:rPr>
          <w:rFonts w:ascii="Calibri" w:hAnsi="Calibri" w:cs="Arial"/>
        </w:rPr>
      </w:pPr>
    </w:p>
    <w:p w:rsidR="006669FA" w:rsidRDefault="006669FA" w:rsidP="00BD3727">
      <w:pPr>
        <w:spacing w:line="0" w:lineRule="atLeast"/>
        <w:rPr>
          <w:rFonts w:ascii="Calibri" w:hAnsi="Calibri" w:cs="Arial"/>
        </w:rPr>
      </w:pPr>
    </w:p>
    <w:p w:rsidR="003B2321" w:rsidRPr="00BA5637" w:rsidRDefault="003B2321" w:rsidP="00BD3727">
      <w:pPr>
        <w:spacing w:line="0" w:lineRule="atLeast"/>
        <w:jc w:val="right"/>
        <w:rPr>
          <w:rFonts w:ascii="Calibri" w:hAnsi="Calibri" w:cs="Arial"/>
        </w:rPr>
      </w:pPr>
      <w:r w:rsidRPr="00632476">
        <w:rPr>
          <w:rFonts w:ascii="Calibri" w:hAnsi="Calibri" w:cs="Arial"/>
        </w:rPr>
        <w:tab/>
      </w:r>
      <w:r w:rsidRPr="00BA5637">
        <w:rPr>
          <w:rFonts w:ascii="Calibri" w:hAnsi="Calibri" w:cs="Arial"/>
        </w:rPr>
        <w:t>……………………………………</w:t>
      </w:r>
      <w:r>
        <w:rPr>
          <w:rFonts w:ascii="Calibri" w:hAnsi="Calibri" w:cs="Arial"/>
        </w:rPr>
        <w:t>…….</w:t>
      </w:r>
      <w:r w:rsidRPr="00BA5637">
        <w:rPr>
          <w:rFonts w:ascii="Calibri" w:hAnsi="Calibri" w:cs="Arial"/>
        </w:rPr>
        <w:t>………</w:t>
      </w:r>
      <w:r>
        <w:rPr>
          <w:rFonts w:ascii="Calibri" w:hAnsi="Calibri" w:cs="Arial"/>
        </w:rPr>
        <w:t>……………..</w:t>
      </w:r>
      <w:r w:rsidRPr="00BA5637">
        <w:rPr>
          <w:rFonts w:ascii="Calibri" w:hAnsi="Calibri" w:cs="Arial"/>
        </w:rPr>
        <w:t>………………</w:t>
      </w:r>
    </w:p>
    <w:p w:rsidR="003B2321" w:rsidRPr="00BA5637" w:rsidRDefault="003B2321" w:rsidP="003B2321">
      <w:pPr>
        <w:spacing w:line="0" w:lineRule="atLeast"/>
        <w:ind w:left="5400"/>
        <w:jc w:val="center"/>
        <w:rPr>
          <w:rFonts w:ascii="Calibri" w:hAnsi="Calibri" w:cs="Arial"/>
          <w:i/>
        </w:rPr>
      </w:pPr>
      <w:r w:rsidRPr="00BA5637">
        <w:rPr>
          <w:rFonts w:ascii="Calibri" w:hAnsi="Calibri" w:cs="Arial"/>
          <w:i/>
        </w:rPr>
        <w:t>Podpis osób uprawnionych do składania oświadczeń woli w imieniu Wykonawcy oraz pieczątka / pieczątki</w:t>
      </w:r>
    </w:p>
    <w:p w:rsidR="003B2321" w:rsidRDefault="003B2321"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Default="006669FA" w:rsidP="003B2321">
      <w:pPr>
        <w:spacing w:line="0" w:lineRule="atLeast"/>
        <w:rPr>
          <w:rFonts w:ascii="Calibri" w:hAnsi="Calibri" w:cs="Arial"/>
          <w:i/>
        </w:rPr>
      </w:pPr>
    </w:p>
    <w:p w:rsidR="006669FA" w:rsidRPr="00BA5637" w:rsidRDefault="006669FA" w:rsidP="003B2321">
      <w:pPr>
        <w:spacing w:line="0" w:lineRule="atLeast"/>
        <w:rPr>
          <w:rFonts w:ascii="Calibri" w:hAnsi="Calibri" w:cs="Arial"/>
          <w:i/>
        </w:rPr>
      </w:pPr>
    </w:p>
    <w:p w:rsidR="003B2321" w:rsidRDefault="003B2321" w:rsidP="003B2321">
      <w:pPr>
        <w:rPr>
          <w:rFonts w:ascii="Calibri" w:hAnsi="Calibri" w:cs="Arial"/>
          <w:i/>
        </w:rPr>
      </w:pPr>
    </w:p>
    <w:p w:rsidR="00BD3727" w:rsidRDefault="00BD3727" w:rsidP="003B2321">
      <w:pPr>
        <w:rPr>
          <w:rFonts w:ascii="Calibri" w:hAnsi="Calibri" w:cs="Arial"/>
          <w:i/>
        </w:rPr>
      </w:pPr>
    </w:p>
    <w:p w:rsidR="00BD3727" w:rsidRPr="00632476" w:rsidRDefault="00BD3727" w:rsidP="003B2321">
      <w:pPr>
        <w:rPr>
          <w:rFonts w:ascii="Calibri" w:hAnsi="Calibri" w:cs="Arial"/>
          <w:i/>
        </w:rPr>
      </w:pPr>
    </w:p>
    <w:p w:rsidR="003B2321" w:rsidRPr="00632476" w:rsidRDefault="003B2321" w:rsidP="003B2321">
      <w:pPr>
        <w:rPr>
          <w:rFonts w:ascii="Calibri" w:hAnsi="Calibri" w:cs="Arial"/>
          <w:i/>
        </w:rPr>
      </w:pPr>
    </w:p>
    <w:p w:rsidR="00FC307E" w:rsidRPr="00BD3727" w:rsidRDefault="00BD3727" w:rsidP="00BD3727">
      <w:pPr>
        <w:shd w:val="clear" w:color="auto" w:fill="F2F2F2" w:themeFill="background1" w:themeFillShade="F2"/>
        <w:rPr>
          <w:b/>
          <w:i/>
        </w:rPr>
      </w:pPr>
      <w:bookmarkStart w:id="8" w:name="_Toc370302689"/>
      <w:bookmarkStart w:id="9" w:name="_Toc381599957"/>
      <w:bookmarkStart w:id="10" w:name="_Toc384279257"/>
      <w:bookmarkStart w:id="11" w:name="_Toc414613782"/>
      <w:bookmarkStart w:id="12" w:name="_Toc458669922"/>
      <w:bookmarkStart w:id="13" w:name="_Toc459201579"/>
      <w:bookmarkEnd w:id="5"/>
      <w:bookmarkEnd w:id="6"/>
      <w:bookmarkEnd w:id="7"/>
      <w:r w:rsidRPr="00BD3727">
        <w:rPr>
          <w:b/>
          <w:i/>
        </w:rPr>
        <w:lastRenderedPageBreak/>
        <w:t xml:space="preserve">Załącznik nr 3 </w:t>
      </w:r>
      <w:r w:rsidR="00FC307E" w:rsidRPr="00BD3727">
        <w:rPr>
          <w:b/>
          <w:i/>
        </w:rPr>
        <w:t>do SIWZ</w:t>
      </w:r>
      <w:r w:rsidRPr="00BD3727">
        <w:rPr>
          <w:rFonts w:ascii="Calibri" w:hAnsi="Calibri" w:cs="Arial"/>
          <w:b/>
          <w:i/>
          <w:sz w:val="4"/>
          <w:szCs w:val="4"/>
        </w:rPr>
        <w:t xml:space="preserve"> </w:t>
      </w:r>
      <w:r w:rsidRPr="00BD3727">
        <w:rPr>
          <w:rFonts w:ascii="Calibri" w:hAnsi="Calibri" w:cs="Arial"/>
          <w:b/>
          <w:i/>
          <w:sz w:val="4"/>
          <w:szCs w:val="4"/>
        </w:rPr>
        <w:tab/>
        <w:t xml:space="preserve"> </w:t>
      </w:r>
      <w:r w:rsidRPr="00BD3727">
        <w:rPr>
          <w:rFonts w:ascii="Calibri" w:hAnsi="Calibri" w:cs="Arial"/>
          <w:b/>
          <w:i/>
          <w:sz w:val="4"/>
          <w:szCs w:val="4"/>
        </w:rPr>
        <w:tab/>
      </w:r>
      <w:r w:rsidR="003B2321" w:rsidRPr="00BD3727">
        <w:rPr>
          <w:b/>
          <w:i/>
        </w:rPr>
        <w:t>Oświadczenie Wykonawcy składane na podstawie art. 25a ust. 1 ustawy Prawo zamówień publicznych</w:t>
      </w:r>
      <w:bookmarkEnd w:id="8"/>
      <w:bookmarkEnd w:id="9"/>
      <w:bookmarkEnd w:id="10"/>
      <w:bookmarkEnd w:id="11"/>
      <w:bookmarkEnd w:id="12"/>
      <w:bookmarkEnd w:id="13"/>
    </w:p>
    <w:p w:rsidR="00BD3727" w:rsidRPr="00BD3727" w:rsidRDefault="00166C66" w:rsidP="00BD3727">
      <w:pPr>
        <w:rPr>
          <w:b/>
        </w:rPr>
      </w:pPr>
      <w:r>
        <w:rPr>
          <w:b/>
          <w:i/>
        </w:rPr>
        <w:t>IZP.272.8.</w:t>
      </w:r>
      <w:r w:rsidR="00BD3727" w:rsidRPr="00BD3727">
        <w:rPr>
          <w:b/>
          <w:i/>
        </w:rPr>
        <w:t>2017</w:t>
      </w:r>
    </w:p>
    <w:p w:rsidR="00BD3727" w:rsidRPr="00BD3727" w:rsidRDefault="00BD3727" w:rsidP="00BD3727">
      <w:pPr>
        <w:rPr>
          <w:rFonts w:ascii="Calibri" w:hAnsi="Calibri" w:cs="Arial"/>
          <w:b/>
          <w:i/>
          <w:sz w:val="4"/>
          <w:szCs w:val="4"/>
        </w:rPr>
      </w:pPr>
    </w:p>
    <w:p w:rsidR="003B2321" w:rsidRPr="00080A05" w:rsidRDefault="003B2321" w:rsidP="003B2321">
      <w:pPr>
        <w:jc w:val="center"/>
        <w:rPr>
          <w:rFonts w:ascii="Calibri" w:hAnsi="Calibri"/>
          <w:b/>
          <w:sz w:val="20"/>
          <w:szCs w:val="20"/>
        </w:rPr>
      </w:pPr>
      <w:r w:rsidRPr="00080A05">
        <w:rPr>
          <w:rFonts w:ascii="Calibri" w:hAnsi="Calibri"/>
          <w:b/>
          <w:sz w:val="20"/>
          <w:szCs w:val="20"/>
        </w:rPr>
        <w:t>Oświadczenie Wykonawcy*</w:t>
      </w:r>
    </w:p>
    <w:p w:rsidR="003B2321" w:rsidRPr="00080A05" w:rsidRDefault="003B2321" w:rsidP="003B2321">
      <w:pPr>
        <w:jc w:val="center"/>
        <w:rPr>
          <w:rFonts w:ascii="Calibri" w:hAnsi="Calibri"/>
          <w:b/>
          <w:sz w:val="20"/>
          <w:szCs w:val="20"/>
        </w:rPr>
      </w:pPr>
    </w:p>
    <w:p w:rsidR="003B2321" w:rsidRPr="00080A05" w:rsidRDefault="003B2321" w:rsidP="003B2321">
      <w:pPr>
        <w:rPr>
          <w:rFonts w:ascii="Calibri" w:hAnsi="Calibri"/>
          <w:sz w:val="20"/>
          <w:szCs w:val="20"/>
        </w:rPr>
      </w:pPr>
      <w:r w:rsidRPr="00080A05">
        <w:rPr>
          <w:rFonts w:ascii="Calibri" w:hAnsi="Calibri"/>
          <w:sz w:val="20"/>
          <w:szCs w:val="20"/>
        </w:rPr>
        <w:t xml:space="preserve">Ja/my, niżej podpisany/i </w:t>
      </w:r>
      <w:r w:rsidRPr="00080A05">
        <w:rPr>
          <w:rFonts w:ascii="Calibri" w:hAnsi="Calibri"/>
          <w:i/>
          <w:sz w:val="20"/>
          <w:szCs w:val="20"/>
        </w:rPr>
        <w:t>(imię, nazwisko, stanowisko/podstawa do reprezentacji)</w:t>
      </w:r>
    </w:p>
    <w:p w:rsidR="003B2321" w:rsidRPr="00080A05" w:rsidRDefault="003B2321" w:rsidP="003B2321">
      <w:pPr>
        <w:rPr>
          <w:rFonts w:ascii="Calibri" w:hAnsi="Calibri"/>
          <w:sz w:val="20"/>
          <w:szCs w:val="20"/>
        </w:rPr>
      </w:pPr>
      <w:r w:rsidRPr="00080A05">
        <w:rPr>
          <w:rFonts w:ascii="Calibri" w:hAnsi="Calibri"/>
          <w:sz w:val="20"/>
          <w:szCs w:val="20"/>
        </w:rPr>
        <w:t>…………………................................................................................................................................................</w:t>
      </w:r>
    </w:p>
    <w:p w:rsidR="003B2321" w:rsidRPr="00080A05" w:rsidRDefault="003B2321" w:rsidP="003B2321">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FC307E">
      <w:pPr>
        <w:jc w:val="both"/>
        <w:rPr>
          <w:rFonts w:ascii="Calibri" w:hAnsi="Calibri"/>
          <w:sz w:val="20"/>
          <w:szCs w:val="20"/>
        </w:rPr>
      </w:pPr>
      <w:r w:rsidRPr="00080A05">
        <w:rPr>
          <w:rFonts w:ascii="Calibri" w:hAnsi="Calibri"/>
          <w:sz w:val="20"/>
          <w:szCs w:val="20"/>
        </w:rPr>
        <w:t xml:space="preserve">działając w imieniu i na rzecz </w:t>
      </w:r>
      <w:r w:rsidRPr="00080A05">
        <w:rPr>
          <w:rFonts w:ascii="Calibri" w:hAnsi="Calibri"/>
          <w:i/>
          <w:sz w:val="20"/>
          <w:szCs w:val="20"/>
        </w:rPr>
        <w:t>(nazwa /firma/,adres wykonawcy,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FC307E">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3B2321">
      <w:pPr>
        <w:ind w:right="-2"/>
        <w:jc w:val="both"/>
        <w:rPr>
          <w:rFonts w:ascii="Calibri" w:hAnsi="Calibri"/>
          <w:b/>
          <w:bCs/>
          <w:color w:val="FF0000"/>
          <w:sz w:val="20"/>
          <w:szCs w:val="20"/>
        </w:rPr>
      </w:pPr>
      <w:r w:rsidRPr="00080A05">
        <w:rPr>
          <w:rFonts w:ascii="Calibri" w:hAnsi="Calibri"/>
          <w:sz w:val="20"/>
          <w:szCs w:val="20"/>
        </w:rPr>
        <w:t>Na potrzeby postępowania o udzielenie zamówienia publicznego prowadzonego w trybie przetargu nieograniczonego pn.</w:t>
      </w:r>
      <w:r w:rsidRPr="00080A05">
        <w:rPr>
          <w:rFonts w:ascii="Calibri" w:hAnsi="Calibri"/>
          <w:b/>
          <w:bCs/>
          <w:sz w:val="20"/>
          <w:szCs w:val="20"/>
        </w:rPr>
        <w:t xml:space="preserve"> </w:t>
      </w:r>
      <w:r w:rsidR="00BD3727" w:rsidRPr="00BD3727">
        <w:rPr>
          <w:rFonts w:ascii="Calibri" w:hAnsi="Calibri"/>
          <w:sz w:val="20"/>
          <w:szCs w:val="20"/>
        </w:rPr>
        <w:t>„</w:t>
      </w:r>
      <w:r w:rsidR="00BD3727" w:rsidRPr="00BD3727">
        <w:rPr>
          <w:rFonts w:ascii="Calibri" w:hAnsi="Calibri"/>
          <w:b/>
          <w:bCs/>
          <w:i/>
          <w:iCs/>
          <w:sz w:val="20"/>
          <w:szCs w:val="20"/>
        </w:rPr>
        <w:t>Założenie i modernizacja  szczegółowej osnowy poziomej 3 klasy na obszarze gminy Wołów”</w:t>
      </w:r>
      <w:r w:rsidR="00BD3727">
        <w:rPr>
          <w:rFonts w:ascii="Calibri" w:hAnsi="Calibri"/>
          <w:b/>
        </w:rPr>
        <w:t xml:space="preserve"> </w:t>
      </w:r>
      <w:r w:rsidRPr="00080A05">
        <w:rPr>
          <w:rFonts w:ascii="Calibri" w:hAnsi="Calibri"/>
          <w:b/>
          <w:bCs/>
          <w:sz w:val="20"/>
          <w:szCs w:val="20"/>
        </w:rPr>
        <w:t xml:space="preserve"> </w:t>
      </w:r>
      <w:r w:rsidRPr="00080A05">
        <w:rPr>
          <w:rFonts w:ascii="Calibri" w:hAnsi="Calibri"/>
          <w:sz w:val="20"/>
          <w:szCs w:val="20"/>
        </w:rPr>
        <w:t>oświadczam/my,</w:t>
      </w:r>
      <w:r w:rsidRPr="00080A05">
        <w:rPr>
          <w:rFonts w:ascii="Calibri" w:hAnsi="Calibri"/>
          <w:b/>
          <w:i/>
          <w:sz w:val="20"/>
          <w:szCs w:val="20"/>
        </w:rPr>
        <w:t xml:space="preserve"> </w:t>
      </w:r>
      <w:r w:rsidRPr="00080A05">
        <w:rPr>
          <w:rFonts w:ascii="Calibri" w:hAnsi="Calibri"/>
          <w:sz w:val="20"/>
          <w:szCs w:val="20"/>
        </w:rPr>
        <w:t>co następuje:</w:t>
      </w:r>
    </w:p>
    <w:p w:rsidR="003B2321" w:rsidRPr="005E1AD8" w:rsidRDefault="003B2321" w:rsidP="00F76FFB">
      <w:pPr>
        <w:pStyle w:val="Akapitzlist"/>
        <w:numPr>
          <w:ilvl w:val="0"/>
          <w:numId w:val="60"/>
        </w:numPr>
        <w:shd w:val="clear" w:color="auto" w:fill="D9D9D9"/>
        <w:spacing w:before="60" w:after="120" w:line="320" w:lineRule="exact"/>
        <w:ind w:left="357" w:hanging="357"/>
        <w:contextualSpacing w:val="0"/>
        <w:jc w:val="both"/>
        <w:rPr>
          <w:b/>
          <w:sz w:val="20"/>
          <w:szCs w:val="20"/>
        </w:rPr>
      </w:pPr>
      <w:r w:rsidRPr="005E1AD8">
        <w:rPr>
          <w:b/>
          <w:sz w:val="20"/>
          <w:szCs w:val="20"/>
        </w:rPr>
        <w:t>OŚWIADCZENIE DOTYCZĄCE PRZESŁANEK WYKLUCZENIA Z POSTĘPOWANIA:</w:t>
      </w:r>
    </w:p>
    <w:p w:rsidR="003B2321" w:rsidRPr="005E1AD8" w:rsidRDefault="003B2321" w:rsidP="00F76FFB">
      <w:pPr>
        <w:pStyle w:val="Akapitzlist"/>
        <w:numPr>
          <w:ilvl w:val="0"/>
          <w:numId w:val="61"/>
        </w:numPr>
        <w:spacing w:after="0" w:line="240" w:lineRule="auto"/>
        <w:ind w:right="-2"/>
        <w:jc w:val="both"/>
        <w:rPr>
          <w:b/>
          <w:sz w:val="20"/>
          <w:szCs w:val="20"/>
        </w:rPr>
      </w:pPr>
      <w:r w:rsidRPr="005E1AD8">
        <w:rPr>
          <w:b/>
          <w:sz w:val="20"/>
          <w:szCs w:val="20"/>
        </w:rPr>
        <w:t xml:space="preserve">Oświadczenia dotyczące wykonawcy </w:t>
      </w:r>
      <w:r w:rsidRPr="005E1AD8">
        <w:rPr>
          <w:i/>
          <w:sz w:val="20"/>
          <w:szCs w:val="20"/>
        </w:rPr>
        <w:t>(wypełnić właściwy punkt/skreślić niewłaściwy)</w:t>
      </w:r>
      <w:r w:rsidRPr="005E1AD8">
        <w:rPr>
          <w:b/>
          <w:sz w:val="20"/>
          <w:szCs w:val="20"/>
        </w:rPr>
        <w:t>:</w:t>
      </w:r>
    </w:p>
    <w:p w:rsidR="003B2321" w:rsidRPr="00FC307E" w:rsidRDefault="003B2321" w:rsidP="00F76FFB">
      <w:pPr>
        <w:pStyle w:val="Akapitzlist"/>
        <w:numPr>
          <w:ilvl w:val="0"/>
          <w:numId w:val="65"/>
        </w:numPr>
        <w:spacing w:after="0" w:line="240" w:lineRule="auto"/>
        <w:ind w:right="-2"/>
        <w:jc w:val="both"/>
        <w:rPr>
          <w:sz w:val="20"/>
          <w:szCs w:val="20"/>
        </w:rPr>
      </w:pPr>
      <w:r w:rsidRPr="00781809">
        <w:rPr>
          <w:sz w:val="20"/>
          <w:szCs w:val="20"/>
        </w:rPr>
        <w:t xml:space="preserve">Oświadczam, że nie podlegam wykluczeniu z postępowania na podstawie </w:t>
      </w:r>
      <w:r w:rsidRPr="00781809">
        <w:rPr>
          <w:b/>
          <w:sz w:val="20"/>
          <w:szCs w:val="20"/>
        </w:rPr>
        <w:t xml:space="preserve">art. 24 ust. 1 </w:t>
      </w:r>
      <w:proofErr w:type="spellStart"/>
      <w:r w:rsidRPr="00781809">
        <w:rPr>
          <w:b/>
          <w:sz w:val="20"/>
          <w:szCs w:val="20"/>
        </w:rPr>
        <w:t>pkt</w:t>
      </w:r>
      <w:proofErr w:type="spellEnd"/>
      <w:r w:rsidRPr="00781809">
        <w:rPr>
          <w:b/>
          <w:sz w:val="20"/>
          <w:szCs w:val="20"/>
        </w:rPr>
        <w:t xml:space="preserve"> 12-23</w:t>
      </w:r>
      <w:r w:rsidRPr="00781809">
        <w:rPr>
          <w:sz w:val="20"/>
          <w:szCs w:val="20"/>
        </w:rPr>
        <w:t xml:space="preserve"> oraz </w:t>
      </w:r>
      <w:r w:rsidRPr="00781809">
        <w:rPr>
          <w:b/>
          <w:sz w:val="20"/>
          <w:szCs w:val="20"/>
        </w:rPr>
        <w:t>art. 24</w:t>
      </w:r>
      <w:r w:rsidRPr="00781809">
        <w:rPr>
          <w:sz w:val="20"/>
          <w:szCs w:val="20"/>
        </w:rPr>
        <w:t xml:space="preserve"> </w:t>
      </w:r>
      <w:r w:rsidRPr="00781809">
        <w:rPr>
          <w:b/>
          <w:bCs/>
          <w:sz w:val="20"/>
          <w:szCs w:val="20"/>
        </w:rPr>
        <w:t>ust. 5 (</w:t>
      </w:r>
      <w:r w:rsidRPr="00781809">
        <w:rPr>
          <w:bCs/>
          <w:sz w:val="20"/>
          <w:szCs w:val="20"/>
        </w:rPr>
        <w:t>w zakresie wskazanym przez Zamawiającego w Ogłoszeniu o zamówieniu i w SIWZ</w:t>
      </w:r>
      <w:r w:rsidRPr="00781809">
        <w:rPr>
          <w:b/>
          <w:bCs/>
          <w:sz w:val="20"/>
          <w:szCs w:val="20"/>
        </w:rPr>
        <w:t xml:space="preserve">) </w:t>
      </w:r>
      <w:r w:rsidRPr="00781809">
        <w:rPr>
          <w:sz w:val="20"/>
          <w:szCs w:val="20"/>
        </w:rPr>
        <w:t>ustawy z dnia 29 stycznia 2004 r. Prawo zamówień publicznych (dalej „</w:t>
      </w:r>
      <w:proofErr w:type="spellStart"/>
      <w:r w:rsidRPr="00781809">
        <w:rPr>
          <w:sz w:val="20"/>
          <w:szCs w:val="20"/>
        </w:rPr>
        <w:t>Pzp</w:t>
      </w:r>
      <w:proofErr w:type="spellEnd"/>
      <w:r w:rsidRPr="00781809">
        <w:rPr>
          <w:sz w:val="20"/>
          <w:szCs w:val="20"/>
        </w:rPr>
        <w:t>”)</w:t>
      </w:r>
      <w:r w:rsidRPr="00781809">
        <w:rPr>
          <w:rFonts w:ascii="Palatino Linotype" w:eastAsia="Times New Roman" w:hAnsi="Palatino Linotype" w:cs="Arial"/>
          <w:sz w:val="20"/>
          <w:szCs w:val="20"/>
        </w:rPr>
        <w:t xml:space="preserve"> </w:t>
      </w:r>
      <w:r w:rsidRPr="00781809">
        <w:rPr>
          <w:sz w:val="20"/>
          <w:szCs w:val="20"/>
        </w:rPr>
        <w:t>w zakresie wskazanym przez Zamawiającego w Ogłoszeniu o zamówieniu i w Specyfikacji Istotnych Warunków Zamówienia.</w:t>
      </w:r>
    </w:p>
    <w:p w:rsidR="003B2321" w:rsidRPr="005E1AD8" w:rsidRDefault="003B2321" w:rsidP="003B2321">
      <w:pPr>
        <w:ind w:left="340" w:firstLine="340"/>
        <w:jc w:val="both"/>
        <w:rPr>
          <w:rFonts w:ascii="Calibri" w:hAnsi="Calibri" w:cs="Arial"/>
        </w:rPr>
      </w:pPr>
    </w:p>
    <w:p w:rsidR="00FC307E" w:rsidRPr="00FC307E" w:rsidRDefault="003B2321" w:rsidP="00FC307E">
      <w:pPr>
        <w:ind w:left="708"/>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r w:rsidRPr="00FC307E">
        <w:rPr>
          <w:rFonts w:ascii="Calibri" w:hAnsi="Calibri" w:cs="Arial"/>
          <w:sz w:val="20"/>
          <w:szCs w:val="20"/>
        </w:rPr>
        <w:tab/>
      </w:r>
    </w:p>
    <w:p w:rsidR="003B2321" w:rsidRPr="006F172B" w:rsidRDefault="003B2321" w:rsidP="00FC307E">
      <w:pPr>
        <w:ind w:left="708"/>
        <w:jc w:val="both"/>
        <w:rPr>
          <w:rFonts w:ascii="Calibri" w:hAnsi="Calibri" w:cs="Arial"/>
        </w:rPr>
      </w:pPr>
      <w:r w:rsidRPr="006F172B">
        <w:rPr>
          <w:rFonts w:ascii="Calibri" w:hAnsi="Calibri" w:cs="Arial"/>
        </w:rPr>
        <w:tab/>
      </w:r>
      <w:r w:rsidR="00FC307E">
        <w:rPr>
          <w:rFonts w:ascii="Calibri" w:hAnsi="Calibri" w:cs="Arial"/>
        </w:rPr>
        <w:t xml:space="preserve">               </w:t>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t xml:space="preserve"> </w:t>
      </w:r>
      <w:r w:rsidRPr="006F172B">
        <w:rPr>
          <w:rFonts w:ascii="Calibri" w:hAnsi="Calibri" w:cs="Arial"/>
        </w:rPr>
        <w:t>…………………………………………</w:t>
      </w:r>
    </w:p>
    <w:p w:rsidR="003B2321" w:rsidRPr="005E1AD8" w:rsidRDefault="003B2321" w:rsidP="00FC307E">
      <w:pPr>
        <w:ind w:left="5664"/>
        <w:jc w:val="both"/>
        <w:rPr>
          <w:rFonts w:ascii="Calibri" w:hAnsi="Calibri" w:cs="Arial"/>
          <w:i/>
          <w:sz w:val="18"/>
          <w:szCs w:val="18"/>
        </w:rPr>
      </w:pPr>
      <w:r>
        <w:rPr>
          <w:rFonts w:ascii="Calibri" w:hAnsi="Calibri" w:cs="Arial"/>
          <w:i/>
        </w:rPr>
        <w:tab/>
      </w:r>
      <w:r>
        <w:rPr>
          <w:rFonts w:ascii="Calibri" w:hAnsi="Calibri" w:cs="Arial"/>
          <w:i/>
        </w:rPr>
        <w:tab/>
        <w:t xml:space="preserve">    </w:t>
      </w:r>
      <w:r w:rsidRPr="005E1AD8">
        <w:rPr>
          <w:rFonts w:ascii="Calibri" w:hAnsi="Calibri" w:cs="Arial"/>
          <w:i/>
          <w:sz w:val="18"/>
          <w:szCs w:val="18"/>
        </w:rPr>
        <w:t xml:space="preserve">              (podpis)</w:t>
      </w:r>
    </w:p>
    <w:p w:rsidR="003B2321" w:rsidRPr="00781809" w:rsidRDefault="003B2321" w:rsidP="00F76FFB">
      <w:pPr>
        <w:pStyle w:val="Akapitzlist"/>
        <w:numPr>
          <w:ilvl w:val="0"/>
          <w:numId w:val="65"/>
        </w:numPr>
        <w:spacing w:after="0" w:line="240" w:lineRule="auto"/>
        <w:ind w:left="709" w:right="-2"/>
        <w:jc w:val="both"/>
        <w:rPr>
          <w:rFonts w:cs="Arial"/>
          <w:sz w:val="20"/>
          <w:szCs w:val="20"/>
        </w:rPr>
      </w:pPr>
      <w:r w:rsidRPr="00781809">
        <w:rPr>
          <w:rFonts w:cs="Arial"/>
          <w:sz w:val="20"/>
          <w:szCs w:val="20"/>
        </w:rPr>
        <w:t xml:space="preserve">Oświadczam, że zachodzą w stosunku do mnie podstawy wykluczenia z postępowania na podstawie art. …………. </w:t>
      </w:r>
      <w:proofErr w:type="spellStart"/>
      <w:r w:rsidRPr="00781809">
        <w:rPr>
          <w:rFonts w:cs="Arial"/>
          <w:sz w:val="20"/>
          <w:szCs w:val="20"/>
        </w:rPr>
        <w:t>pzp</w:t>
      </w:r>
      <w:proofErr w:type="spellEnd"/>
      <w:r w:rsidRPr="00781809">
        <w:rPr>
          <w:rFonts w:cs="Arial"/>
          <w:sz w:val="20"/>
          <w:szCs w:val="20"/>
        </w:rPr>
        <w:t xml:space="preserve"> </w:t>
      </w:r>
      <w:r w:rsidRPr="00781809">
        <w:rPr>
          <w:rFonts w:cs="Arial"/>
          <w:i/>
          <w:sz w:val="20"/>
          <w:szCs w:val="20"/>
        </w:rPr>
        <w:t xml:space="preserve">(podać mającą zastosowanie podstawę wykluczenia spośród wymienionych w </w:t>
      </w:r>
      <w:r w:rsidRPr="00781809">
        <w:rPr>
          <w:rFonts w:cs="Arial"/>
          <w:b/>
          <w:i/>
          <w:sz w:val="20"/>
          <w:szCs w:val="20"/>
        </w:rPr>
        <w:t xml:space="preserve">art. 24 ust. 1 </w:t>
      </w:r>
      <w:proofErr w:type="spellStart"/>
      <w:r w:rsidRPr="00781809">
        <w:rPr>
          <w:rFonts w:cs="Arial"/>
          <w:b/>
          <w:i/>
          <w:sz w:val="20"/>
          <w:szCs w:val="20"/>
        </w:rPr>
        <w:t>pkt</w:t>
      </w:r>
      <w:proofErr w:type="spellEnd"/>
      <w:r w:rsidRPr="00781809">
        <w:rPr>
          <w:rFonts w:cs="Arial"/>
          <w:b/>
          <w:i/>
          <w:sz w:val="20"/>
          <w:szCs w:val="20"/>
        </w:rPr>
        <w:t xml:space="preserve"> 13-14, 16-20</w:t>
      </w:r>
      <w:r w:rsidRPr="00781809">
        <w:rPr>
          <w:rFonts w:cs="Arial"/>
          <w:i/>
          <w:sz w:val="20"/>
          <w:szCs w:val="20"/>
        </w:rPr>
        <w:t xml:space="preserve"> lub wskazanych przez Zamawiającego z </w:t>
      </w:r>
      <w:r w:rsidRPr="00781809">
        <w:rPr>
          <w:rFonts w:cs="Arial"/>
          <w:b/>
          <w:i/>
          <w:sz w:val="20"/>
          <w:szCs w:val="20"/>
        </w:rPr>
        <w:t>art. 24</w:t>
      </w:r>
      <w:r w:rsidRPr="00781809">
        <w:rPr>
          <w:rFonts w:cs="Arial"/>
          <w:i/>
          <w:sz w:val="20"/>
          <w:szCs w:val="20"/>
        </w:rPr>
        <w:t xml:space="preserve"> </w:t>
      </w:r>
      <w:r w:rsidRPr="00781809">
        <w:rPr>
          <w:rFonts w:cs="Arial"/>
          <w:b/>
          <w:bCs/>
          <w:i/>
          <w:sz w:val="20"/>
          <w:szCs w:val="20"/>
        </w:rPr>
        <w:t xml:space="preserve">ust. 5 ustawy </w:t>
      </w:r>
      <w:proofErr w:type="spellStart"/>
      <w:r w:rsidRPr="00781809">
        <w:rPr>
          <w:rFonts w:cs="Arial"/>
          <w:b/>
          <w:bCs/>
          <w:i/>
          <w:sz w:val="20"/>
          <w:szCs w:val="20"/>
        </w:rPr>
        <w:t>Pzp</w:t>
      </w:r>
      <w:proofErr w:type="spellEnd"/>
      <w:r w:rsidRPr="00781809">
        <w:rPr>
          <w:rFonts w:cs="Arial"/>
          <w:i/>
          <w:sz w:val="20"/>
          <w:szCs w:val="20"/>
        </w:rPr>
        <w:t>).</w:t>
      </w:r>
      <w:r w:rsidRPr="00781809">
        <w:rPr>
          <w:rFonts w:cs="Arial"/>
          <w:sz w:val="20"/>
          <w:szCs w:val="20"/>
        </w:rPr>
        <w:t xml:space="preserve"> Jednocześnie oświadczam, że w związku z ww. okolicznością, na podstawie art. 24 ust. 8 </w:t>
      </w:r>
      <w:proofErr w:type="spellStart"/>
      <w:r w:rsidRPr="00781809">
        <w:rPr>
          <w:rFonts w:cs="Arial"/>
          <w:sz w:val="20"/>
          <w:szCs w:val="20"/>
        </w:rPr>
        <w:t>pzp</w:t>
      </w:r>
      <w:proofErr w:type="spellEnd"/>
      <w:r w:rsidRPr="00781809">
        <w:rPr>
          <w:rFonts w:cs="Arial"/>
          <w:sz w:val="20"/>
          <w:szCs w:val="20"/>
        </w:rPr>
        <w:t xml:space="preserve"> podjąłem następujące środki naprawcze:</w:t>
      </w:r>
      <w:r>
        <w:rPr>
          <w:rFonts w:cs="Arial"/>
          <w:sz w:val="20"/>
          <w:szCs w:val="20"/>
        </w:rPr>
        <w:t xml:space="preserve"> </w:t>
      </w:r>
      <w:r w:rsidRPr="00781809">
        <w:rPr>
          <w:rFonts w:cs="Arial"/>
          <w:sz w:val="20"/>
          <w:szCs w:val="20"/>
        </w:rPr>
        <w:t>………</w:t>
      </w:r>
      <w:r>
        <w:rPr>
          <w:rFonts w:cs="Arial"/>
          <w:sz w:val="20"/>
          <w:szCs w:val="20"/>
        </w:rPr>
        <w:t>……………………………………………………………………………………………………..</w:t>
      </w:r>
      <w:r w:rsidRPr="00781809">
        <w:rPr>
          <w:rFonts w:cs="Arial"/>
          <w:sz w:val="20"/>
          <w:szCs w:val="20"/>
        </w:rPr>
        <w:t>……………</w:t>
      </w:r>
      <w:r w:rsidR="00FC307E">
        <w:rPr>
          <w:rFonts w:cs="Arial"/>
          <w:sz w:val="20"/>
          <w:szCs w:val="20"/>
        </w:rPr>
        <w:t>………………………………….</w:t>
      </w:r>
    </w:p>
    <w:p w:rsidR="003B2321" w:rsidRPr="00781809" w:rsidRDefault="003B2321" w:rsidP="003B2321">
      <w:pPr>
        <w:pStyle w:val="Akapitzlist"/>
        <w:spacing w:after="0" w:line="240" w:lineRule="auto"/>
        <w:ind w:left="709" w:right="-2"/>
        <w:jc w:val="both"/>
        <w:rPr>
          <w:rFonts w:cs="Arial"/>
          <w:sz w:val="20"/>
          <w:szCs w:val="20"/>
        </w:rPr>
      </w:pPr>
      <w:r>
        <w:rPr>
          <w:rFonts w:cs="Arial"/>
          <w:sz w:val="20"/>
          <w:szCs w:val="20"/>
        </w:rPr>
        <w:t>…………………………………</w:t>
      </w:r>
      <w:r w:rsidRPr="00781809">
        <w:rPr>
          <w:rFonts w:cs="Arial"/>
          <w:sz w:val="20"/>
          <w:szCs w:val="20"/>
        </w:rPr>
        <w:t>……………………………………</w:t>
      </w:r>
      <w:r>
        <w:rPr>
          <w:rFonts w:cs="Arial"/>
          <w:sz w:val="20"/>
          <w:szCs w:val="20"/>
        </w:rPr>
        <w:t>……………………………..</w:t>
      </w:r>
      <w:r w:rsidRPr="00781809">
        <w:rPr>
          <w:rFonts w:cs="Arial"/>
          <w:sz w:val="20"/>
          <w:szCs w:val="20"/>
        </w:rPr>
        <w:t>……………………………………………………….</w:t>
      </w:r>
    </w:p>
    <w:p w:rsidR="003B2321" w:rsidRPr="005E1AD8" w:rsidRDefault="003B2321" w:rsidP="003B2321">
      <w:pPr>
        <w:ind w:left="340" w:firstLine="340"/>
        <w:jc w:val="both"/>
        <w:rPr>
          <w:rFonts w:ascii="Calibri" w:hAnsi="Calibri" w:cs="Arial"/>
        </w:rPr>
      </w:pPr>
    </w:p>
    <w:p w:rsidR="003B2321" w:rsidRPr="00FC307E" w:rsidRDefault="003B2321" w:rsidP="003B2321">
      <w:pPr>
        <w:ind w:left="340" w:firstLine="340"/>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p>
    <w:p w:rsidR="003B2321" w:rsidRPr="006F172B" w:rsidRDefault="003B2321" w:rsidP="003B2321">
      <w:pPr>
        <w:contextualSpacing/>
        <w:jc w:val="right"/>
        <w:rPr>
          <w:rFonts w:ascii="Calibri" w:hAnsi="Calibri" w:cs="Arial"/>
        </w:rPr>
      </w:pPr>
      <w:r w:rsidRPr="006F172B">
        <w:rPr>
          <w:rFonts w:ascii="Calibri" w:hAnsi="Calibri" w:cs="Arial"/>
        </w:rPr>
        <w:t>…………………………………………</w:t>
      </w:r>
    </w:p>
    <w:p w:rsidR="00E70DD4" w:rsidRDefault="003B2321" w:rsidP="006054FE">
      <w:pPr>
        <w:ind w:left="5664"/>
        <w:contextualSpacing/>
        <w:jc w:val="both"/>
        <w:rPr>
          <w:rFonts w:ascii="Calibri" w:hAnsi="Calibri" w:cs="Arial"/>
          <w:i/>
          <w:sz w:val="18"/>
          <w:szCs w:val="18"/>
        </w:rPr>
      </w:pPr>
      <w:r>
        <w:rPr>
          <w:rFonts w:ascii="Calibri" w:hAnsi="Calibri" w:cs="Arial"/>
          <w:i/>
        </w:rPr>
        <w:tab/>
      </w:r>
      <w:r>
        <w:rPr>
          <w:rFonts w:ascii="Calibri" w:hAnsi="Calibri" w:cs="Arial"/>
          <w:i/>
        </w:rPr>
        <w:tab/>
      </w:r>
      <w:r w:rsidRPr="005E1AD8">
        <w:rPr>
          <w:rFonts w:ascii="Calibri" w:hAnsi="Calibri" w:cs="Arial"/>
          <w:i/>
          <w:sz w:val="18"/>
          <w:szCs w:val="18"/>
        </w:rPr>
        <w:t xml:space="preserve">         </w:t>
      </w:r>
      <w:r>
        <w:rPr>
          <w:rFonts w:ascii="Calibri" w:hAnsi="Calibri" w:cs="Arial"/>
          <w:i/>
          <w:sz w:val="18"/>
          <w:szCs w:val="18"/>
        </w:rPr>
        <w:t xml:space="preserve">      </w:t>
      </w:r>
      <w:r w:rsidRPr="005E1AD8">
        <w:rPr>
          <w:rFonts w:ascii="Calibri" w:hAnsi="Calibri" w:cs="Arial"/>
          <w:i/>
          <w:sz w:val="18"/>
          <w:szCs w:val="18"/>
        </w:rPr>
        <w:t xml:space="preserve">      (podpis)</w:t>
      </w:r>
    </w:p>
    <w:p w:rsidR="00E70DD4" w:rsidRPr="005E1AD8" w:rsidRDefault="00E70DD4" w:rsidP="006669FA">
      <w:pPr>
        <w:contextualSpacing/>
        <w:jc w:val="both"/>
        <w:rPr>
          <w:rFonts w:ascii="Calibri" w:hAnsi="Calibri" w:cs="Arial"/>
          <w:i/>
          <w:sz w:val="18"/>
          <w:szCs w:val="18"/>
        </w:rPr>
      </w:pPr>
    </w:p>
    <w:p w:rsidR="003B2321" w:rsidRPr="005E1AD8" w:rsidRDefault="003B2321" w:rsidP="00F76FFB">
      <w:pPr>
        <w:pStyle w:val="Akapitzlist"/>
        <w:numPr>
          <w:ilvl w:val="0"/>
          <w:numId w:val="61"/>
        </w:numPr>
        <w:spacing w:before="60" w:after="0" w:line="240" w:lineRule="auto"/>
        <w:ind w:left="357" w:hanging="357"/>
        <w:contextualSpacing w:val="0"/>
        <w:jc w:val="both"/>
        <w:rPr>
          <w:b/>
          <w:sz w:val="20"/>
          <w:szCs w:val="20"/>
        </w:rPr>
      </w:pPr>
      <w:r w:rsidRPr="005E1AD8">
        <w:rPr>
          <w:b/>
          <w:sz w:val="20"/>
          <w:szCs w:val="20"/>
        </w:rPr>
        <w:t xml:space="preserve">Oświadczenie dotyczące podmiotu, na którego zasoby powołuje się wykonawca </w:t>
      </w:r>
      <w:r w:rsidRPr="005E1AD8">
        <w:rPr>
          <w:i/>
          <w:sz w:val="20"/>
          <w:szCs w:val="20"/>
        </w:rPr>
        <w:t>(jeśli dotyczy)</w:t>
      </w:r>
      <w:r w:rsidRPr="005E1AD8">
        <w:rPr>
          <w:b/>
          <w:sz w:val="20"/>
          <w:szCs w:val="20"/>
        </w:rPr>
        <w:t>:</w:t>
      </w:r>
      <w:r w:rsidRPr="005E1AD8">
        <w:rPr>
          <w:sz w:val="20"/>
          <w:szCs w:val="20"/>
        </w:rPr>
        <w:t xml:space="preserve"> </w:t>
      </w:r>
    </w:p>
    <w:p w:rsidR="003B2321" w:rsidRPr="00FC307E" w:rsidRDefault="003B2321" w:rsidP="003B2321">
      <w:pPr>
        <w:jc w:val="both"/>
        <w:rPr>
          <w:rFonts w:ascii="Calibri" w:hAnsi="Calibri"/>
          <w:i/>
          <w:sz w:val="20"/>
          <w:szCs w:val="20"/>
        </w:rPr>
      </w:pPr>
      <w:r w:rsidRPr="00FC307E">
        <w:rPr>
          <w:rFonts w:ascii="Calibri" w:hAnsi="Calibri"/>
          <w:sz w:val="20"/>
          <w:szCs w:val="20"/>
        </w:rPr>
        <w:t>Oświadczam, że w stosunku do następującego/</w:t>
      </w:r>
      <w:proofErr w:type="spellStart"/>
      <w:r w:rsidRPr="00FC307E">
        <w:rPr>
          <w:rFonts w:ascii="Calibri" w:hAnsi="Calibri"/>
          <w:sz w:val="20"/>
          <w:szCs w:val="20"/>
        </w:rPr>
        <w:t>ych</w:t>
      </w:r>
      <w:proofErr w:type="spellEnd"/>
      <w:r w:rsidRPr="00FC307E">
        <w:rPr>
          <w:rFonts w:ascii="Calibri" w:hAnsi="Calibri"/>
          <w:sz w:val="20"/>
          <w:szCs w:val="20"/>
        </w:rPr>
        <w:t xml:space="preserve"> podmiotu/</w:t>
      </w:r>
      <w:proofErr w:type="spellStart"/>
      <w:r w:rsidRPr="00FC307E">
        <w:rPr>
          <w:rFonts w:ascii="Calibri" w:hAnsi="Calibri"/>
          <w:sz w:val="20"/>
          <w:szCs w:val="20"/>
        </w:rPr>
        <w:t>tów</w:t>
      </w:r>
      <w:proofErr w:type="spellEnd"/>
      <w:r w:rsidRPr="00FC307E">
        <w:rPr>
          <w:rFonts w:ascii="Calibri" w:hAnsi="Calibri"/>
          <w:sz w:val="20"/>
          <w:szCs w:val="20"/>
        </w:rPr>
        <w:t>, na którego/</w:t>
      </w:r>
      <w:proofErr w:type="spellStart"/>
      <w:r w:rsidRPr="00FC307E">
        <w:rPr>
          <w:rFonts w:ascii="Calibri" w:hAnsi="Calibri"/>
          <w:sz w:val="20"/>
          <w:szCs w:val="20"/>
        </w:rPr>
        <w:t>ych</w:t>
      </w:r>
      <w:proofErr w:type="spellEnd"/>
      <w:r w:rsidRPr="00FC307E">
        <w:rPr>
          <w:rFonts w:ascii="Calibri" w:hAnsi="Calibri"/>
          <w:sz w:val="20"/>
          <w:szCs w:val="20"/>
        </w:rPr>
        <w:t xml:space="preserve"> zasoby powołuję się w niniejszym postępowaniu, tj. </w:t>
      </w:r>
      <w:r w:rsidRPr="00FC307E">
        <w:rPr>
          <w:rFonts w:ascii="Calibri" w:hAnsi="Calibri"/>
          <w:i/>
          <w:sz w:val="20"/>
          <w:szCs w:val="20"/>
        </w:rPr>
        <w:t>(podać pełną nazwę/firmę, adres, a także w zależności od podmiotu: NIP/PESEL, KRS/</w:t>
      </w:r>
      <w:proofErr w:type="spellStart"/>
      <w:r w:rsidRPr="00FC307E">
        <w:rPr>
          <w:rFonts w:ascii="Calibri" w:hAnsi="Calibri"/>
          <w:i/>
          <w:sz w:val="20"/>
          <w:szCs w:val="20"/>
        </w:rPr>
        <w:t>CEiDG</w:t>
      </w:r>
      <w:proofErr w:type="spellEnd"/>
      <w:r w:rsidRPr="00FC307E">
        <w:rPr>
          <w:rFonts w:ascii="Calibri" w:hAnsi="Calibri"/>
          <w:i/>
          <w:sz w:val="20"/>
          <w:szCs w:val="20"/>
        </w:rPr>
        <w:t>):</w:t>
      </w:r>
    </w:p>
    <w:p w:rsidR="003B2321" w:rsidRPr="00FC307E" w:rsidRDefault="003B2321" w:rsidP="003B2321">
      <w:pPr>
        <w:jc w:val="both"/>
        <w:rPr>
          <w:rFonts w:ascii="Calibri" w:hAnsi="Calibri"/>
          <w:sz w:val="20"/>
          <w:szCs w:val="20"/>
        </w:rPr>
      </w:pPr>
      <w:r w:rsidRPr="00FC307E">
        <w:rPr>
          <w:rFonts w:ascii="Calibri" w:hAnsi="Calibri"/>
          <w:sz w:val="20"/>
          <w:szCs w:val="20"/>
        </w:rPr>
        <w:lastRenderedPageBreak/>
        <w:t>1) ……………….…..………</w:t>
      </w:r>
    </w:p>
    <w:p w:rsidR="003B2321" w:rsidRPr="00FC307E" w:rsidRDefault="003B2321" w:rsidP="003B2321">
      <w:pPr>
        <w:rPr>
          <w:rFonts w:ascii="Calibri" w:hAnsi="Calibri"/>
          <w:sz w:val="20"/>
          <w:szCs w:val="20"/>
        </w:rPr>
      </w:pPr>
      <w:r w:rsidRPr="00FC307E">
        <w:rPr>
          <w:rFonts w:ascii="Calibri" w:hAnsi="Calibri"/>
          <w:sz w:val="20"/>
          <w:szCs w:val="20"/>
        </w:rPr>
        <w:t>2) ……………………………</w:t>
      </w:r>
    </w:p>
    <w:p w:rsidR="003B2321" w:rsidRPr="00080A05" w:rsidRDefault="003B2321" w:rsidP="00080A05">
      <w:pPr>
        <w:rPr>
          <w:rFonts w:ascii="Calibri" w:hAnsi="Calibri"/>
          <w:sz w:val="20"/>
          <w:szCs w:val="20"/>
        </w:rPr>
      </w:pPr>
      <w:r w:rsidRPr="00FC307E">
        <w:rPr>
          <w:rFonts w:ascii="Calibri" w:hAnsi="Calibri"/>
          <w:sz w:val="20"/>
          <w:szCs w:val="20"/>
        </w:rPr>
        <w:t>nie zachodzą podstawy wykluczenia z postępowania o udzielenie zamówienia.</w:t>
      </w:r>
    </w:p>
    <w:p w:rsidR="003B2321" w:rsidRPr="00FC307E" w:rsidRDefault="003B2321" w:rsidP="003B2321">
      <w:pPr>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p>
    <w:p w:rsidR="00FC307E" w:rsidRDefault="003B2321" w:rsidP="00FC307E">
      <w:pPr>
        <w:spacing w:after="0" w:line="240" w:lineRule="auto"/>
        <w:jc w:val="right"/>
        <w:rPr>
          <w:rFonts w:ascii="Calibri" w:hAnsi="Calibri" w:cs="Arial"/>
        </w:rPr>
      </w:pPr>
      <w:r w:rsidRPr="006F172B">
        <w:rPr>
          <w:rFonts w:ascii="Calibri" w:hAnsi="Calibri" w:cs="Arial"/>
        </w:rPr>
        <w:t>…………………………………………</w:t>
      </w:r>
    </w:p>
    <w:p w:rsidR="003B2321" w:rsidRPr="00FC307E" w:rsidRDefault="003B2321" w:rsidP="00FC307E">
      <w:pPr>
        <w:spacing w:after="0" w:line="240" w:lineRule="auto"/>
        <w:jc w:val="right"/>
        <w:rPr>
          <w:rFonts w:ascii="Calibri" w:hAnsi="Calibri" w:cs="Arial"/>
        </w:rPr>
      </w:pPr>
      <w:r>
        <w:rPr>
          <w:rFonts w:ascii="Calibri" w:hAnsi="Calibri" w:cs="Arial"/>
          <w:i/>
        </w:rPr>
        <w:tab/>
      </w:r>
      <w:r>
        <w:rPr>
          <w:rFonts w:ascii="Calibri" w:hAnsi="Calibri" w:cs="Arial"/>
          <w:i/>
        </w:rPr>
        <w:tab/>
      </w:r>
      <w:r>
        <w:rPr>
          <w:rFonts w:ascii="Calibri" w:hAnsi="Calibri" w:cs="Arial"/>
          <w:i/>
        </w:rPr>
        <w:tab/>
      </w:r>
      <w:r w:rsidRPr="005E1AD8">
        <w:rPr>
          <w:rFonts w:ascii="Calibri" w:hAnsi="Calibri" w:cs="Arial"/>
          <w:i/>
          <w:sz w:val="18"/>
          <w:szCs w:val="18"/>
        </w:rPr>
        <w:t xml:space="preserve">                 (podpis)</w:t>
      </w:r>
    </w:p>
    <w:p w:rsidR="003B2321" w:rsidRPr="005E1AD8" w:rsidRDefault="003B2321" w:rsidP="00080A05">
      <w:pPr>
        <w:jc w:val="both"/>
        <w:rPr>
          <w:rFonts w:ascii="Calibri" w:hAnsi="Calibri" w:cs="Arial"/>
          <w:i/>
          <w:sz w:val="18"/>
          <w:szCs w:val="18"/>
        </w:rPr>
      </w:pPr>
    </w:p>
    <w:p w:rsidR="003B2321" w:rsidRPr="005E1AD8" w:rsidRDefault="003B2321" w:rsidP="00F76FFB">
      <w:pPr>
        <w:pStyle w:val="Akapitzlist"/>
        <w:numPr>
          <w:ilvl w:val="0"/>
          <w:numId w:val="61"/>
        </w:numPr>
        <w:spacing w:after="0" w:line="240" w:lineRule="auto"/>
        <w:ind w:right="-2"/>
        <w:jc w:val="both"/>
        <w:rPr>
          <w:b/>
          <w:sz w:val="20"/>
          <w:szCs w:val="20"/>
        </w:rPr>
      </w:pPr>
      <w:r w:rsidRPr="005E1AD8">
        <w:rPr>
          <w:b/>
          <w:sz w:val="20"/>
          <w:szCs w:val="20"/>
        </w:rPr>
        <w:t xml:space="preserve">Oświadczenie dotyczące podwykonawcy niebędącego podmiotem, na którego zasoby powołuje się wykonawca </w:t>
      </w:r>
      <w:r w:rsidRPr="005E1AD8">
        <w:rPr>
          <w:sz w:val="20"/>
          <w:szCs w:val="20"/>
        </w:rPr>
        <w:t>(</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sz w:val="20"/>
          <w:szCs w:val="20"/>
        </w:rPr>
      </w:pPr>
      <w:r w:rsidRPr="00080A05">
        <w:rPr>
          <w:rFonts w:ascii="Calibri" w:hAnsi="Calibri"/>
          <w:sz w:val="20"/>
          <w:szCs w:val="20"/>
        </w:rPr>
        <w:t>Oświadczam, że w stosunku do następującego/</w:t>
      </w:r>
      <w:proofErr w:type="spellStart"/>
      <w:r w:rsidRPr="00080A05">
        <w:rPr>
          <w:rFonts w:ascii="Calibri" w:hAnsi="Calibri"/>
          <w:sz w:val="20"/>
          <w:szCs w:val="20"/>
        </w:rPr>
        <w:t>ych</w:t>
      </w:r>
      <w:proofErr w:type="spellEnd"/>
      <w:r w:rsidRPr="00080A05">
        <w:rPr>
          <w:rFonts w:ascii="Calibri" w:hAnsi="Calibri"/>
          <w:sz w:val="20"/>
          <w:szCs w:val="20"/>
        </w:rPr>
        <w:t xml:space="preserve"> podmiotu/</w:t>
      </w:r>
      <w:proofErr w:type="spellStart"/>
      <w:r w:rsidRPr="00080A05">
        <w:rPr>
          <w:rFonts w:ascii="Calibri" w:hAnsi="Calibri"/>
          <w:sz w:val="20"/>
          <w:szCs w:val="20"/>
        </w:rPr>
        <w:t>tów</w:t>
      </w:r>
      <w:proofErr w:type="spellEnd"/>
      <w:r w:rsidRPr="00080A05">
        <w:rPr>
          <w:rFonts w:ascii="Calibri" w:hAnsi="Calibri"/>
          <w:sz w:val="20"/>
          <w:szCs w:val="20"/>
        </w:rPr>
        <w:t>, będącego/</w:t>
      </w:r>
      <w:proofErr w:type="spellStart"/>
      <w:r w:rsidRPr="00080A05">
        <w:rPr>
          <w:rFonts w:ascii="Calibri" w:hAnsi="Calibri"/>
          <w:sz w:val="20"/>
          <w:szCs w:val="20"/>
        </w:rPr>
        <w:t>ych</w:t>
      </w:r>
      <w:proofErr w:type="spellEnd"/>
      <w:r w:rsidRPr="00080A05">
        <w:rPr>
          <w:rFonts w:ascii="Calibri" w:hAnsi="Calibri"/>
          <w:sz w:val="20"/>
          <w:szCs w:val="20"/>
        </w:rPr>
        <w:t xml:space="preserve"> podwykonawcą/</w:t>
      </w:r>
      <w:proofErr w:type="spellStart"/>
      <w:r w:rsidRPr="00080A05">
        <w:rPr>
          <w:rFonts w:ascii="Calibri" w:hAnsi="Calibri"/>
          <w:sz w:val="20"/>
          <w:szCs w:val="20"/>
        </w:rPr>
        <w:t>ami</w:t>
      </w:r>
      <w:proofErr w:type="spellEnd"/>
      <w:r w:rsidRPr="00080A05">
        <w:rPr>
          <w:rFonts w:ascii="Calibri" w:hAnsi="Calibri"/>
          <w:sz w:val="20"/>
          <w:szCs w:val="20"/>
        </w:rPr>
        <w:t xml:space="preserve">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jc w:val="both"/>
        <w:rPr>
          <w:rFonts w:ascii="Calibri" w:hAnsi="Calibri"/>
          <w:sz w:val="20"/>
          <w:szCs w:val="20"/>
        </w:rPr>
      </w:pPr>
      <w:r w:rsidRPr="00080A05">
        <w:rPr>
          <w:rFonts w:ascii="Calibri" w:hAnsi="Calibri"/>
          <w:sz w:val="20"/>
          <w:szCs w:val="20"/>
        </w:rPr>
        <w:t>1) …………………………………………………………………</w:t>
      </w:r>
    </w:p>
    <w:p w:rsidR="003B2321" w:rsidRPr="00080A05" w:rsidRDefault="003B2321" w:rsidP="003B2321">
      <w:pPr>
        <w:jc w:val="both"/>
        <w:rPr>
          <w:rFonts w:ascii="Calibri" w:hAnsi="Calibri"/>
          <w:sz w:val="20"/>
          <w:szCs w:val="20"/>
        </w:rPr>
      </w:pPr>
      <w:r w:rsidRPr="00080A05">
        <w:rPr>
          <w:rFonts w:ascii="Calibri" w:hAnsi="Calibri"/>
          <w:sz w:val="20"/>
          <w:szCs w:val="20"/>
        </w:rPr>
        <w:t>2) …………………………………………………………………</w:t>
      </w:r>
    </w:p>
    <w:p w:rsidR="003B2321" w:rsidRPr="00080A05" w:rsidRDefault="003B2321" w:rsidP="003B2321">
      <w:pPr>
        <w:jc w:val="both"/>
        <w:rPr>
          <w:rFonts w:ascii="Calibri" w:hAnsi="Calibri"/>
          <w:sz w:val="20"/>
          <w:szCs w:val="20"/>
        </w:rPr>
      </w:pPr>
      <w:r w:rsidRPr="00080A05">
        <w:rPr>
          <w:rFonts w:ascii="Calibri" w:hAnsi="Calibri"/>
          <w:sz w:val="20"/>
          <w:szCs w:val="20"/>
        </w:rPr>
        <w:t xml:space="preserve"> nie zachodzą podstawy wykluczenia z postępowania o udzielenie zamówienia.</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6F172B" w:rsidRDefault="003B2321" w:rsidP="00080A05">
      <w:pPr>
        <w:spacing w:after="0" w:line="240" w:lineRule="auto"/>
        <w:jc w:val="right"/>
        <w:rPr>
          <w:rFonts w:ascii="Calibri" w:hAnsi="Calibri" w:cs="Arial"/>
        </w:rPr>
      </w:pPr>
      <w:r w:rsidRPr="006F172B">
        <w:rPr>
          <w:rFonts w:ascii="Calibri" w:hAnsi="Calibri" w:cs="Arial"/>
        </w:rPr>
        <w:t>…………………………………………</w:t>
      </w:r>
    </w:p>
    <w:p w:rsidR="003B2321" w:rsidRDefault="003B2321" w:rsidP="00080A05">
      <w:pPr>
        <w:spacing w:after="0" w:line="240" w:lineRule="auto"/>
        <w:ind w:left="5664"/>
        <w:jc w:val="both"/>
        <w:rPr>
          <w:rFonts w:ascii="Calibri" w:hAnsi="Calibri" w:cs="Arial"/>
          <w:i/>
          <w:sz w:val="18"/>
          <w:szCs w:val="18"/>
        </w:rPr>
      </w:pPr>
      <w:r>
        <w:rPr>
          <w:rFonts w:ascii="Calibri" w:hAnsi="Calibri" w:cs="Arial"/>
          <w:i/>
        </w:rPr>
        <w:tab/>
      </w:r>
      <w:r>
        <w:rPr>
          <w:rFonts w:ascii="Calibri" w:hAnsi="Calibri" w:cs="Arial"/>
          <w:i/>
        </w:rPr>
        <w:tab/>
      </w:r>
      <w:r w:rsidRPr="00C56670">
        <w:rPr>
          <w:rFonts w:ascii="Calibri" w:hAnsi="Calibri" w:cs="Arial"/>
          <w:i/>
          <w:sz w:val="18"/>
          <w:szCs w:val="18"/>
        </w:rPr>
        <w:t xml:space="preserve">                  (podpis)</w:t>
      </w:r>
    </w:p>
    <w:p w:rsidR="00080A05" w:rsidRPr="00C56670" w:rsidRDefault="00080A05" w:rsidP="00080A05">
      <w:pPr>
        <w:spacing w:after="0" w:line="240" w:lineRule="auto"/>
        <w:ind w:left="5664"/>
        <w:jc w:val="both"/>
        <w:rPr>
          <w:rFonts w:ascii="Calibri" w:hAnsi="Calibri" w:cs="Arial"/>
          <w:i/>
          <w:sz w:val="18"/>
          <w:szCs w:val="18"/>
        </w:rPr>
      </w:pPr>
    </w:p>
    <w:p w:rsidR="003B2321" w:rsidRPr="005E1AD8" w:rsidRDefault="003B2321" w:rsidP="00F76FFB">
      <w:pPr>
        <w:pStyle w:val="Akapitzlist"/>
        <w:numPr>
          <w:ilvl w:val="0"/>
          <w:numId w:val="61"/>
        </w:numPr>
        <w:spacing w:after="0" w:line="240" w:lineRule="auto"/>
        <w:ind w:right="-2"/>
        <w:jc w:val="both"/>
        <w:rPr>
          <w:b/>
          <w:sz w:val="20"/>
          <w:szCs w:val="20"/>
        </w:rPr>
      </w:pPr>
      <w:r w:rsidRPr="005E1AD8">
        <w:rPr>
          <w:b/>
          <w:sz w:val="20"/>
          <w:szCs w:val="20"/>
        </w:rPr>
        <w:t xml:space="preserve">Oświadczenie dotyczące podmiotu trzeciego, na którego zasoby powołuje się wykonawca </w:t>
      </w:r>
      <w:r w:rsidRPr="005E1AD8">
        <w:rPr>
          <w:sz w:val="20"/>
          <w:szCs w:val="20"/>
        </w:rPr>
        <w:t>(</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sz w:val="20"/>
          <w:szCs w:val="20"/>
        </w:rPr>
      </w:pPr>
      <w:r w:rsidRPr="00080A05">
        <w:rPr>
          <w:rFonts w:ascii="Calibri" w:hAnsi="Calibri"/>
          <w:sz w:val="20"/>
          <w:szCs w:val="20"/>
        </w:rPr>
        <w:t>Oświadczam, że w stosunku do następującego/</w:t>
      </w:r>
      <w:proofErr w:type="spellStart"/>
      <w:r w:rsidRPr="00080A05">
        <w:rPr>
          <w:rFonts w:ascii="Calibri" w:hAnsi="Calibri"/>
          <w:sz w:val="20"/>
          <w:szCs w:val="20"/>
        </w:rPr>
        <w:t>ych</w:t>
      </w:r>
      <w:proofErr w:type="spellEnd"/>
      <w:r w:rsidRPr="00080A05">
        <w:rPr>
          <w:rFonts w:ascii="Calibri" w:hAnsi="Calibri"/>
          <w:sz w:val="20"/>
          <w:szCs w:val="20"/>
        </w:rPr>
        <w:t xml:space="preserve"> podmiotu/</w:t>
      </w:r>
      <w:proofErr w:type="spellStart"/>
      <w:r w:rsidRPr="00080A05">
        <w:rPr>
          <w:rFonts w:ascii="Calibri" w:hAnsi="Calibri"/>
          <w:sz w:val="20"/>
          <w:szCs w:val="20"/>
        </w:rPr>
        <w:t>tów</w:t>
      </w:r>
      <w:proofErr w:type="spellEnd"/>
      <w:r w:rsidRPr="00080A05">
        <w:rPr>
          <w:rFonts w:ascii="Calibri" w:hAnsi="Calibri"/>
          <w:sz w:val="20"/>
          <w:szCs w:val="20"/>
        </w:rPr>
        <w:t xml:space="preserve">, trzeciego/ich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jc w:val="both"/>
        <w:rPr>
          <w:rFonts w:ascii="Calibri" w:hAnsi="Calibri"/>
          <w:sz w:val="20"/>
          <w:szCs w:val="20"/>
        </w:rPr>
      </w:pPr>
      <w:r w:rsidRPr="00080A05">
        <w:rPr>
          <w:rFonts w:ascii="Calibri" w:hAnsi="Calibri"/>
          <w:sz w:val="20"/>
          <w:szCs w:val="20"/>
        </w:rPr>
        <w:t>1) …………………………………………………………………</w:t>
      </w:r>
    </w:p>
    <w:p w:rsidR="003B2321" w:rsidRPr="00080A05" w:rsidRDefault="003B2321" w:rsidP="003B2321">
      <w:pPr>
        <w:jc w:val="both"/>
        <w:rPr>
          <w:rFonts w:ascii="Calibri" w:hAnsi="Calibri"/>
          <w:sz w:val="20"/>
          <w:szCs w:val="20"/>
        </w:rPr>
      </w:pPr>
      <w:r w:rsidRPr="00080A05">
        <w:rPr>
          <w:rFonts w:ascii="Calibri" w:hAnsi="Calibri"/>
          <w:sz w:val="20"/>
          <w:szCs w:val="20"/>
        </w:rPr>
        <w:t>2) …………………………………………………………………</w:t>
      </w:r>
    </w:p>
    <w:p w:rsidR="003B2321" w:rsidRPr="00080A05" w:rsidRDefault="003B2321" w:rsidP="003B2321">
      <w:pPr>
        <w:jc w:val="both"/>
        <w:rPr>
          <w:rFonts w:ascii="Calibri" w:hAnsi="Calibri"/>
          <w:sz w:val="20"/>
          <w:szCs w:val="20"/>
        </w:rPr>
      </w:pPr>
      <w:r w:rsidRPr="00080A05">
        <w:rPr>
          <w:rFonts w:ascii="Calibri" w:hAnsi="Calibri"/>
          <w:sz w:val="20"/>
          <w:szCs w:val="20"/>
        </w:rPr>
        <w:t xml:space="preserve"> nie zachodzą podstawy wykluczenia z postępowania o udzielenie zamówienia.</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080A05" w:rsidRDefault="003B2321" w:rsidP="00080A05">
      <w:pPr>
        <w:spacing w:after="0" w:line="240" w:lineRule="auto"/>
        <w:jc w:val="right"/>
        <w:rPr>
          <w:rFonts w:ascii="Calibri" w:hAnsi="Calibri" w:cs="Arial"/>
        </w:rPr>
      </w:pPr>
      <w:r w:rsidRPr="006F172B">
        <w:rPr>
          <w:rFonts w:ascii="Calibri" w:hAnsi="Calibri" w:cs="Arial"/>
        </w:rPr>
        <w:t>…………………………………………</w:t>
      </w:r>
    </w:p>
    <w:p w:rsidR="003B2321" w:rsidRPr="00080A05" w:rsidRDefault="003B2321" w:rsidP="00080A05">
      <w:pPr>
        <w:spacing w:after="0" w:line="240" w:lineRule="auto"/>
        <w:jc w:val="right"/>
        <w:rPr>
          <w:rFonts w:ascii="Calibri" w:hAnsi="Calibri" w:cs="Arial"/>
        </w:rPr>
      </w:pPr>
      <w:r>
        <w:rPr>
          <w:rFonts w:ascii="Calibri" w:hAnsi="Calibri" w:cs="Arial"/>
          <w:i/>
        </w:rPr>
        <w:tab/>
      </w:r>
      <w:r>
        <w:rPr>
          <w:rFonts w:ascii="Calibri" w:hAnsi="Calibri" w:cs="Arial"/>
          <w:i/>
        </w:rPr>
        <w:tab/>
      </w:r>
      <w:r>
        <w:rPr>
          <w:rFonts w:ascii="Calibri" w:hAnsi="Calibri" w:cs="Arial"/>
          <w:i/>
        </w:rPr>
        <w:tab/>
        <w:t xml:space="preserve">                </w:t>
      </w:r>
      <w:r w:rsidRPr="00C56670">
        <w:rPr>
          <w:rFonts w:ascii="Calibri" w:hAnsi="Calibri" w:cs="Arial"/>
          <w:i/>
          <w:sz w:val="18"/>
          <w:szCs w:val="18"/>
        </w:rPr>
        <w:t>(podpis)</w:t>
      </w:r>
    </w:p>
    <w:p w:rsidR="003B2321" w:rsidRPr="005E1AD8" w:rsidRDefault="003B2321" w:rsidP="00F76FFB">
      <w:pPr>
        <w:pStyle w:val="Akapitzlist"/>
        <w:numPr>
          <w:ilvl w:val="0"/>
          <w:numId w:val="60"/>
        </w:numPr>
        <w:shd w:val="clear" w:color="auto" w:fill="D9D9D9"/>
        <w:spacing w:before="60" w:after="0" w:line="320" w:lineRule="exact"/>
        <w:ind w:left="357" w:hanging="357"/>
        <w:contextualSpacing w:val="0"/>
        <w:jc w:val="both"/>
        <w:rPr>
          <w:b/>
          <w:sz w:val="20"/>
          <w:szCs w:val="20"/>
        </w:rPr>
      </w:pPr>
      <w:r w:rsidRPr="005E1AD8">
        <w:rPr>
          <w:b/>
          <w:sz w:val="20"/>
          <w:szCs w:val="20"/>
        </w:rPr>
        <w:t>DOTYCZĄCE SPEŁNIANIA WARUNKÓW UDZIAŁU W POSTĘPOWANIU:</w:t>
      </w:r>
    </w:p>
    <w:p w:rsidR="003B2321" w:rsidRPr="005E1AD8" w:rsidRDefault="003B2321" w:rsidP="003B2321">
      <w:pPr>
        <w:pStyle w:val="Akapitzlist"/>
        <w:spacing w:after="0" w:line="240" w:lineRule="auto"/>
        <w:ind w:left="360" w:right="-2"/>
        <w:jc w:val="both"/>
        <w:rPr>
          <w:b/>
          <w:sz w:val="20"/>
          <w:szCs w:val="20"/>
        </w:rPr>
      </w:pPr>
    </w:p>
    <w:p w:rsidR="003B2321" w:rsidRPr="005E1AD8" w:rsidRDefault="003B2321" w:rsidP="00F76FFB">
      <w:pPr>
        <w:pStyle w:val="Akapitzlist"/>
        <w:numPr>
          <w:ilvl w:val="0"/>
          <w:numId w:val="62"/>
        </w:numPr>
        <w:spacing w:after="0" w:line="240" w:lineRule="auto"/>
        <w:ind w:right="-2"/>
        <w:jc w:val="both"/>
        <w:rPr>
          <w:b/>
          <w:sz w:val="20"/>
          <w:szCs w:val="20"/>
        </w:rPr>
      </w:pPr>
      <w:r w:rsidRPr="005E1AD8">
        <w:rPr>
          <w:b/>
          <w:sz w:val="20"/>
          <w:szCs w:val="20"/>
        </w:rPr>
        <w:t>Informacja dotycząca wykonawcy:</w:t>
      </w:r>
    </w:p>
    <w:p w:rsidR="003B2321" w:rsidRPr="00080A05" w:rsidRDefault="003B2321" w:rsidP="00080A05">
      <w:pPr>
        <w:jc w:val="both"/>
        <w:rPr>
          <w:rFonts w:ascii="Calibri" w:hAnsi="Calibri"/>
          <w:sz w:val="20"/>
          <w:szCs w:val="20"/>
        </w:rPr>
      </w:pPr>
      <w:r w:rsidRPr="00080A05">
        <w:rPr>
          <w:rFonts w:ascii="Calibri" w:hAnsi="Calibri"/>
          <w:sz w:val="20"/>
          <w:szCs w:val="20"/>
        </w:rPr>
        <w:t xml:space="preserve">Oświadczam, że spełniam warunki udziału w postępowaniu określone przez zamawiającego </w:t>
      </w:r>
      <w:r w:rsidRPr="00080A05">
        <w:rPr>
          <w:rFonts w:ascii="Calibri" w:hAnsi="Calibri"/>
          <w:sz w:val="20"/>
          <w:szCs w:val="20"/>
        </w:rPr>
        <w:br/>
        <w:t>w Specyfikacji Istotnych Warunków Zamówienia oraz Ogłoszeniu o zamówieniu.</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080A05" w:rsidRDefault="00080A05" w:rsidP="006669FA">
      <w:pPr>
        <w:ind w:left="5664" w:firstLine="708"/>
        <w:jc w:val="both"/>
        <w:rPr>
          <w:rFonts w:ascii="Calibri" w:hAnsi="Calibri" w:cs="Arial"/>
          <w:i/>
          <w:sz w:val="18"/>
          <w:szCs w:val="18"/>
        </w:rPr>
      </w:pPr>
      <w:r>
        <w:rPr>
          <w:rFonts w:ascii="Calibri" w:hAnsi="Calibri" w:cs="Arial"/>
          <w:i/>
        </w:rPr>
        <w:tab/>
      </w:r>
      <w:r w:rsidR="003B2321">
        <w:rPr>
          <w:rFonts w:ascii="Calibri" w:hAnsi="Calibri" w:cs="Arial"/>
          <w:i/>
        </w:rPr>
        <w:t xml:space="preserve">               </w:t>
      </w:r>
      <w:r w:rsidR="003B2321">
        <w:rPr>
          <w:rFonts w:ascii="Calibri" w:hAnsi="Calibri" w:cs="Arial"/>
          <w:i/>
          <w:sz w:val="18"/>
          <w:szCs w:val="18"/>
        </w:rPr>
        <w:t xml:space="preserve">  </w:t>
      </w:r>
      <w:r w:rsidR="003B2321" w:rsidRPr="00781809">
        <w:rPr>
          <w:rFonts w:ascii="Calibri" w:hAnsi="Calibri" w:cs="Arial"/>
          <w:i/>
          <w:sz w:val="18"/>
          <w:szCs w:val="18"/>
        </w:rPr>
        <w:t>(podpis)</w:t>
      </w:r>
    </w:p>
    <w:p w:rsidR="00E70DD4" w:rsidRDefault="00E70DD4" w:rsidP="006669FA">
      <w:pPr>
        <w:ind w:left="5664" w:firstLine="708"/>
        <w:jc w:val="both"/>
        <w:rPr>
          <w:rFonts w:ascii="Calibri" w:hAnsi="Calibri" w:cs="Arial"/>
          <w:i/>
          <w:sz w:val="18"/>
          <w:szCs w:val="18"/>
        </w:rPr>
      </w:pPr>
    </w:p>
    <w:p w:rsidR="00E70DD4" w:rsidRDefault="00E70DD4" w:rsidP="006669FA">
      <w:pPr>
        <w:ind w:left="5664" w:firstLine="708"/>
        <w:jc w:val="both"/>
        <w:rPr>
          <w:rFonts w:ascii="Calibri" w:hAnsi="Calibri" w:cs="Arial"/>
          <w:i/>
          <w:sz w:val="18"/>
          <w:szCs w:val="18"/>
        </w:rPr>
      </w:pPr>
    </w:p>
    <w:p w:rsidR="006054FE" w:rsidRPr="00781809" w:rsidRDefault="006054FE" w:rsidP="006669FA">
      <w:pPr>
        <w:ind w:left="5664" w:firstLine="708"/>
        <w:jc w:val="both"/>
        <w:rPr>
          <w:rFonts w:ascii="Calibri" w:hAnsi="Calibri" w:cs="Arial"/>
          <w:i/>
          <w:sz w:val="18"/>
          <w:szCs w:val="18"/>
        </w:rPr>
      </w:pPr>
    </w:p>
    <w:p w:rsidR="003B2321" w:rsidRPr="005E1AD8" w:rsidRDefault="003B2321" w:rsidP="00F76FFB">
      <w:pPr>
        <w:pStyle w:val="Akapitzlist"/>
        <w:numPr>
          <w:ilvl w:val="0"/>
          <w:numId w:val="62"/>
        </w:numPr>
        <w:spacing w:before="120" w:after="0" w:line="240" w:lineRule="auto"/>
        <w:ind w:left="357" w:hanging="357"/>
        <w:contextualSpacing w:val="0"/>
        <w:jc w:val="both"/>
        <w:rPr>
          <w:b/>
          <w:sz w:val="20"/>
          <w:szCs w:val="20"/>
        </w:rPr>
      </w:pPr>
      <w:r w:rsidRPr="005E1AD8">
        <w:rPr>
          <w:b/>
          <w:sz w:val="20"/>
          <w:szCs w:val="20"/>
        </w:rPr>
        <w:lastRenderedPageBreak/>
        <w:t>Informacja w związku z poleganiem na zasobach innych podmiotów</w:t>
      </w:r>
      <w:r w:rsidRPr="005E1AD8">
        <w:rPr>
          <w:sz w:val="20"/>
          <w:szCs w:val="20"/>
        </w:rPr>
        <w:t xml:space="preserve"> </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Oświadczam, że w celu wykazania spełniania warunków udziału w postępowaniu, określonych przez zamawiającego w Specyfikacji Istotnych Warunków Zamówienia</w:t>
      </w:r>
      <w:r w:rsidRPr="00080A05">
        <w:rPr>
          <w:rFonts w:ascii="Calibri" w:hAnsi="Calibri" w:cs="Arial"/>
          <w:i/>
          <w:sz w:val="20"/>
          <w:szCs w:val="20"/>
        </w:rPr>
        <w:t>,</w:t>
      </w:r>
      <w:r w:rsidRPr="00080A05">
        <w:rPr>
          <w:rFonts w:ascii="Calibri" w:hAnsi="Calibri" w:cs="Arial"/>
          <w:sz w:val="20"/>
          <w:szCs w:val="20"/>
        </w:rPr>
        <w:t xml:space="preserve"> polegam na zasobach następującego/</w:t>
      </w:r>
      <w:proofErr w:type="spellStart"/>
      <w:r w:rsidRPr="00080A05">
        <w:rPr>
          <w:rFonts w:ascii="Calibri" w:hAnsi="Calibri" w:cs="Arial"/>
          <w:sz w:val="20"/>
          <w:szCs w:val="20"/>
        </w:rPr>
        <w:t>ych</w:t>
      </w:r>
      <w:proofErr w:type="spellEnd"/>
      <w:r w:rsidRPr="00080A05">
        <w:rPr>
          <w:rFonts w:ascii="Calibri" w:hAnsi="Calibri" w:cs="Arial"/>
          <w:sz w:val="20"/>
          <w:szCs w:val="20"/>
        </w:rPr>
        <w:t xml:space="preserve"> podmiotu/ów: ……………………………………………………………………………………………………………..………………………………………………</w:t>
      </w:r>
      <w:r w:rsidR="00080A05">
        <w:rPr>
          <w:rFonts w:ascii="Calibri" w:hAnsi="Calibri" w:cs="Arial"/>
          <w:sz w:val="20"/>
          <w:szCs w:val="20"/>
        </w:rPr>
        <w:t>.</w:t>
      </w:r>
      <w:r w:rsidRPr="00080A05">
        <w:rPr>
          <w:rFonts w:ascii="Calibri" w:hAnsi="Calibri" w:cs="Arial"/>
          <w:sz w:val="20"/>
          <w:szCs w:val="20"/>
        </w:rPr>
        <w:t xml:space="preserve">…………….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 xml:space="preserve">) </w:t>
      </w:r>
      <w:r w:rsidRPr="00080A05">
        <w:rPr>
          <w:rFonts w:ascii="Calibri" w:hAnsi="Calibri" w:cs="Arial"/>
          <w:sz w:val="20"/>
          <w:szCs w:val="20"/>
        </w:rPr>
        <w:t xml:space="preserve">w następującym zakresie: </w:t>
      </w:r>
    </w:p>
    <w:p w:rsidR="003B2321" w:rsidRPr="00080A05" w:rsidRDefault="003B2321" w:rsidP="003B2321">
      <w:pPr>
        <w:jc w:val="both"/>
        <w:rPr>
          <w:rFonts w:ascii="Calibri" w:hAnsi="Calibri" w:cs="Arial"/>
          <w:i/>
          <w:sz w:val="20"/>
          <w:szCs w:val="20"/>
        </w:rPr>
      </w:pPr>
      <w:r w:rsidRPr="00080A05">
        <w:rPr>
          <w:rFonts w:ascii="Calibri" w:hAnsi="Calibri" w:cs="Arial"/>
          <w:sz w:val="20"/>
          <w:szCs w:val="20"/>
        </w:rPr>
        <w:t>…………………………………………………………………………………………………………</w:t>
      </w:r>
      <w:r w:rsidR="00080A05">
        <w:rPr>
          <w:rFonts w:ascii="Calibri" w:hAnsi="Calibri" w:cs="Arial"/>
          <w:sz w:val="20"/>
          <w:szCs w:val="20"/>
        </w:rPr>
        <w:t>………………………………………………………….</w:t>
      </w:r>
      <w:r w:rsidRPr="00080A05">
        <w:rPr>
          <w:rFonts w:ascii="Calibri" w:hAnsi="Calibri" w:cs="Arial"/>
          <w:sz w:val="20"/>
          <w:szCs w:val="20"/>
        </w:rPr>
        <w:t xml:space="preserve">……… </w:t>
      </w:r>
      <w:r w:rsidRPr="00080A05">
        <w:rPr>
          <w:rFonts w:ascii="Calibri" w:hAnsi="Calibri" w:cs="Arial"/>
          <w:i/>
          <w:sz w:val="20"/>
          <w:szCs w:val="20"/>
        </w:rPr>
        <w:t>(określić odpowiedni zakres dla wskazanego podmiotu).</w:t>
      </w:r>
      <w:r w:rsidRPr="00080A05">
        <w:rPr>
          <w:rFonts w:ascii="Calibri" w:hAnsi="Calibri" w:cs="Arial"/>
          <w:sz w:val="20"/>
          <w:szCs w:val="20"/>
        </w:rPr>
        <w:t xml:space="preserve"> </w:t>
      </w:r>
    </w:p>
    <w:p w:rsidR="003B2321" w:rsidRPr="00080A05" w:rsidRDefault="003B2321" w:rsidP="003B2321">
      <w:pPr>
        <w:rPr>
          <w:rFonts w:ascii="Calibri" w:hAnsi="Calibri"/>
          <w:sz w:val="20"/>
          <w:szCs w:val="20"/>
        </w:rPr>
      </w:pPr>
    </w:p>
    <w:p w:rsidR="003B2321" w:rsidRPr="00080A05" w:rsidRDefault="003B2321" w:rsidP="003B2321">
      <w:pPr>
        <w:jc w:val="both"/>
        <w:rPr>
          <w:rFonts w:ascii="Calibri" w:hAnsi="Calibri"/>
          <w:b/>
          <w:i/>
          <w:sz w:val="20"/>
          <w:szCs w:val="20"/>
        </w:rPr>
      </w:pPr>
      <w:r w:rsidRPr="00080A05">
        <w:rPr>
          <w:rFonts w:ascii="Calibri" w:hAnsi="Calibri"/>
          <w:b/>
          <w:i/>
          <w:sz w:val="20"/>
          <w:szCs w:val="20"/>
        </w:rPr>
        <w:t>Należy w tym przypadku załączyć również pisemne zobowiązanie takiego podmiotu (</w:t>
      </w:r>
      <w:proofErr w:type="spellStart"/>
      <w:r w:rsidRPr="00080A05">
        <w:rPr>
          <w:rFonts w:ascii="Calibri" w:hAnsi="Calibri"/>
          <w:b/>
          <w:i/>
          <w:sz w:val="20"/>
          <w:szCs w:val="20"/>
        </w:rPr>
        <w:t>wg</w:t>
      </w:r>
      <w:proofErr w:type="spellEnd"/>
      <w:r w:rsidRPr="00080A05">
        <w:rPr>
          <w:rFonts w:ascii="Calibri" w:hAnsi="Calibri"/>
          <w:b/>
          <w:i/>
          <w:sz w:val="20"/>
          <w:szCs w:val="20"/>
        </w:rPr>
        <w:t>. wzoru określonego w załączniku nr 6 do SIWZ)</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3B2321" w:rsidRPr="005E1AD8" w:rsidRDefault="003B2321" w:rsidP="00080A05">
      <w:pPr>
        <w:ind w:left="5664"/>
        <w:jc w:val="both"/>
        <w:rPr>
          <w:rFonts w:ascii="Calibri" w:hAnsi="Calibri" w:cs="Arial"/>
          <w:i/>
          <w:sz w:val="18"/>
          <w:szCs w:val="18"/>
        </w:rPr>
      </w:pPr>
      <w:r w:rsidRPr="005E1AD8">
        <w:rPr>
          <w:rFonts w:ascii="Calibri" w:hAnsi="Calibri" w:cs="Arial"/>
          <w:i/>
        </w:rPr>
        <w:tab/>
      </w:r>
      <w:r w:rsidRPr="005E1AD8">
        <w:rPr>
          <w:rFonts w:ascii="Calibri" w:hAnsi="Calibri" w:cs="Arial"/>
          <w:i/>
        </w:rPr>
        <w:tab/>
      </w:r>
      <w:r w:rsidRPr="005E1AD8">
        <w:rPr>
          <w:rFonts w:ascii="Calibri" w:hAnsi="Calibri" w:cs="Arial"/>
          <w:i/>
        </w:rPr>
        <w:tab/>
      </w:r>
      <w:r w:rsidRPr="005E1AD8">
        <w:rPr>
          <w:rFonts w:ascii="Calibri" w:hAnsi="Calibri" w:cs="Arial"/>
          <w:i/>
          <w:sz w:val="18"/>
          <w:szCs w:val="18"/>
        </w:rPr>
        <w:t xml:space="preserve">             </w:t>
      </w:r>
      <w:r>
        <w:rPr>
          <w:rFonts w:ascii="Calibri" w:hAnsi="Calibri" w:cs="Arial"/>
          <w:i/>
          <w:sz w:val="18"/>
          <w:szCs w:val="18"/>
        </w:rPr>
        <w:t xml:space="preserve">  </w:t>
      </w:r>
      <w:r w:rsidRPr="005E1AD8">
        <w:rPr>
          <w:rFonts w:ascii="Calibri" w:hAnsi="Calibri" w:cs="Arial"/>
          <w:i/>
          <w:sz w:val="18"/>
          <w:szCs w:val="18"/>
        </w:rPr>
        <w:t>(podpis)</w:t>
      </w:r>
    </w:p>
    <w:p w:rsidR="003B2321" w:rsidRPr="005E1AD8" w:rsidRDefault="003B2321" w:rsidP="00F76FFB">
      <w:pPr>
        <w:pStyle w:val="Akapitzlist"/>
        <w:numPr>
          <w:ilvl w:val="0"/>
          <w:numId w:val="60"/>
        </w:numPr>
        <w:shd w:val="clear" w:color="auto" w:fill="D9D9D9"/>
        <w:spacing w:before="60" w:after="0" w:line="320" w:lineRule="exact"/>
        <w:ind w:left="357" w:hanging="357"/>
        <w:contextualSpacing w:val="0"/>
        <w:jc w:val="both"/>
        <w:rPr>
          <w:b/>
          <w:sz w:val="20"/>
          <w:szCs w:val="20"/>
        </w:rPr>
      </w:pPr>
      <w:r w:rsidRPr="005E1AD8">
        <w:rPr>
          <w:b/>
          <w:sz w:val="20"/>
          <w:szCs w:val="20"/>
        </w:rPr>
        <w:t>OŚWIADCZENIE DOTYCZĄCE PODANYCH INFORMACJI:</w:t>
      </w:r>
    </w:p>
    <w:p w:rsidR="003B2321" w:rsidRPr="00080A05" w:rsidRDefault="003B2321" w:rsidP="003B2321">
      <w:pPr>
        <w:spacing w:line="320" w:lineRule="exact"/>
        <w:jc w:val="both"/>
        <w:rPr>
          <w:rFonts w:ascii="Calibri" w:hAnsi="Calibri"/>
          <w:sz w:val="20"/>
          <w:szCs w:val="20"/>
        </w:rPr>
      </w:pPr>
      <w:r w:rsidRPr="00080A05">
        <w:rPr>
          <w:rFonts w:ascii="Calibri" w:hAnsi="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B2321" w:rsidRPr="00080A05" w:rsidRDefault="003B2321" w:rsidP="003B2321">
      <w:pPr>
        <w:spacing w:line="320" w:lineRule="exact"/>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3B2321" w:rsidRDefault="003B2321" w:rsidP="00080A05">
      <w:pPr>
        <w:ind w:left="5664"/>
        <w:jc w:val="both"/>
        <w:rPr>
          <w:rFonts w:ascii="Calibri" w:hAnsi="Calibri" w:cs="Arial"/>
          <w:i/>
          <w:sz w:val="18"/>
          <w:szCs w:val="18"/>
        </w:rPr>
      </w:pPr>
      <w:r w:rsidRPr="005E1AD8">
        <w:rPr>
          <w:rFonts w:ascii="Calibri" w:hAnsi="Calibri" w:cs="Arial"/>
          <w:i/>
        </w:rPr>
        <w:tab/>
      </w:r>
      <w:r w:rsidRPr="005E1AD8">
        <w:rPr>
          <w:rFonts w:ascii="Calibri" w:hAnsi="Calibri" w:cs="Arial"/>
          <w:i/>
        </w:rPr>
        <w:tab/>
      </w:r>
      <w:r w:rsidRPr="005E1AD8">
        <w:rPr>
          <w:rFonts w:ascii="Calibri" w:hAnsi="Calibri" w:cs="Arial"/>
          <w:i/>
        </w:rPr>
        <w:tab/>
      </w:r>
      <w:r>
        <w:rPr>
          <w:rFonts w:ascii="Calibri" w:hAnsi="Calibri" w:cs="Arial"/>
          <w:i/>
          <w:sz w:val="18"/>
          <w:szCs w:val="18"/>
        </w:rPr>
        <w:t xml:space="preserve">     </w:t>
      </w:r>
      <w:r w:rsidRPr="005E1AD8">
        <w:rPr>
          <w:rFonts w:ascii="Calibri" w:hAnsi="Calibri" w:cs="Arial"/>
          <w:i/>
          <w:sz w:val="18"/>
          <w:szCs w:val="18"/>
        </w:rPr>
        <w:t xml:space="preserve">  (podpis)</w:t>
      </w: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Pr="005E1AD8" w:rsidRDefault="00E42656" w:rsidP="00080A05">
      <w:pPr>
        <w:ind w:left="5664"/>
        <w:jc w:val="both"/>
        <w:rPr>
          <w:rFonts w:ascii="Calibri" w:hAnsi="Calibri"/>
        </w:rPr>
      </w:pPr>
    </w:p>
    <w:p w:rsidR="007C1DDE" w:rsidRPr="00F174ED" w:rsidRDefault="003B2321" w:rsidP="003B2321">
      <w:pPr>
        <w:jc w:val="both"/>
        <w:rPr>
          <w:rFonts w:ascii="Calibri" w:hAnsi="Calibri"/>
        </w:rPr>
      </w:pPr>
      <w:r w:rsidRPr="005E1AD8">
        <w:rPr>
          <w:rFonts w:ascii="Calibri" w:hAnsi="Calibri"/>
          <w:i/>
          <w:sz w:val="18"/>
          <w:szCs w:val="18"/>
        </w:rPr>
        <w:t xml:space="preserve">* </w:t>
      </w:r>
      <w:r w:rsidRPr="005E1AD8">
        <w:rPr>
          <w:rFonts w:ascii="Calibri" w:hAnsi="Calibri"/>
          <w:i/>
          <w:sz w:val="18"/>
          <w:szCs w:val="18"/>
        </w:rPr>
        <w:tab/>
        <w:t>Oświadczenie należy złożyć w oryginale. Podpisuje każdy Wykonawca składający ofertę.</w:t>
      </w:r>
    </w:p>
    <w:p w:rsidR="007C1DDE" w:rsidRDefault="007C1DDE"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7C1DDE" w:rsidRPr="00E70DD4" w:rsidRDefault="00E70DD4" w:rsidP="00E70DD4">
      <w:pPr>
        <w:shd w:val="clear" w:color="auto" w:fill="F2F2F2" w:themeFill="background1" w:themeFillShade="F2"/>
        <w:rPr>
          <w:rFonts w:ascii="Calibri" w:hAnsi="Calibri"/>
          <w:b/>
          <w:i/>
        </w:rPr>
      </w:pPr>
      <w:r w:rsidRPr="00E70DD4">
        <w:rPr>
          <w:rFonts w:ascii="Calibri" w:hAnsi="Calibri"/>
          <w:b/>
          <w:i/>
        </w:rPr>
        <w:lastRenderedPageBreak/>
        <w:t>Załącznik nr 4</w:t>
      </w:r>
      <w:r w:rsidR="00E222B2" w:rsidRPr="00E70DD4">
        <w:rPr>
          <w:rFonts w:ascii="Calibri" w:hAnsi="Calibri"/>
          <w:b/>
          <w:i/>
        </w:rPr>
        <w:t xml:space="preserve"> do SIWZ</w:t>
      </w:r>
      <w:r w:rsidRPr="00E70DD4">
        <w:rPr>
          <w:rFonts w:ascii="Calibri" w:hAnsi="Calibri"/>
          <w:b/>
          <w:i/>
        </w:rPr>
        <w:t xml:space="preserve"> </w:t>
      </w:r>
      <w:r w:rsidRPr="00E70DD4">
        <w:rPr>
          <w:rFonts w:ascii="Calibri" w:hAnsi="Calibri"/>
          <w:b/>
          <w:i/>
        </w:rPr>
        <w:tab/>
      </w:r>
      <w:r w:rsidRPr="00E70DD4">
        <w:rPr>
          <w:rFonts w:ascii="Calibri" w:hAnsi="Calibri"/>
          <w:b/>
          <w:i/>
        </w:rPr>
        <w:tab/>
        <w:t>Wykaz usług</w:t>
      </w:r>
    </w:p>
    <w:p w:rsidR="007C1DDE" w:rsidRPr="00F174ED" w:rsidRDefault="00E70DD4" w:rsidP="007C1DDE">
      <w:pPr>
        <w:spacing w:after="0" w:line="240" w:lineRule="auto"/>
        <w:jc w:val="both"/>
        <w:rPr>
          <w:rFonts w:ascii="Calibri" w:hAnsi="Calibri"/>
        </w:rPr>
      </w:pPr>
      <w:r>
        <w:rPr>
          <w:rFonts w:ascii="Calibri" w:hAnsi="Calibri"/>
        </w:rPr>
        <w:t>I</w:t>
      </w:r>
      <w:r w:rsidRPr="00F174ED">
        <w:rPr>
          <w:rFonts w:ascii="Calibri" w:hAnsi="Calibri"/>
        </w:rPr>
        <w:t>ZP</w:t>
      </w:r>
      <w:r w:rsidR="00166C66">
        <w:rPr>
          <w:rFonts w:ascii="Calibri" w:hAnsi="Calibri"/>
        </w:rPr>
        <w:t>.272.8.</w:t>
      </w:r>
      <w:r>
        <w:rPr>
          <w:rFonts w:ascii="Calibri" w:hAnsi="Calibri"/>
        </w:rPr>
        <w:t>2017</w:t>
      </w:r>
      <w:r w:rsidRPr="00F174ED">
        <w:rPr>
          <w:rFonts w:ascii="Calibri" w:hAnsi="Calibri"/>
          <w:b/>
        </w:rPr>
        <w:tab/>
      </w:r>
    </w:p>
    <w:p w:rsidR="007C1DDE" w:rsidRPr="00F174ED" w:rsidRDefault="007C1DDE" w:rsidP="007C1DDE">
      <w:pPr>
        <w:spacing w:after="0" w:line="240" w:lineRule="auto"/>
        <w:jc w:val="center"/>
        <w:rPr>
          <w:rFonts w:ascii="Calibri" w:hAnsi="Calibri"/>
          <w:b/>
        </w:rPr>
      </w:pPr>
      <w:r w:rsidRPr="00F174ED">
        <w:rPr>
          <w:rFonts w:ascii="Calibri" w:hAnsi="Calibri"/>
          <w:b/>
        </w:rPr>
        <w:t>WYKAZ WYKONANYCH</w:t>
      </w:r>
      <w:r>
        <w:rPr>
          <w:rFonts w:ascii="Calibri" w:hAnsi="Calibri"/>
          <w:b/>
        </w:rPr>
        <w:t xml:space="preserve"> </w:t>
      </w:r>
      <w:r w:rsidRPr="00F174ED">
        <w:rPr>
          <w:rFonts w:ascii="Calibri" w:hAnsi="Calibri"/>
          <w:b/>
        </w:rPr>
        <w:t>USŁUG</w:t>
      </w:r>
    </w:p>
    <w:p w:rsidR="007C1DDE" w:rsidRDefault="007C1DDE" w:rsidP="007C1DDE">
      <w:pPr>
        <w:spacing w:after="0" w:line="240" w:lineRule="auto"/>
        <w:jc w:val="both"/>
        <w:rPr>
          <w:rFonts w:ascii="Calibri" w:hAnsi="Calibri"/>
        </w:rPr>
      </w:pPr>
      <w:r w:rsidRPr="00F174ED">
        <w:rPr>
          <w:rFonts w:ascii="Calibri" w:hAnsi="Calibri"/>
        </w:rPr>
        <w:cr/>
        <w:t>Nazwa wykonawcy</w:t>
      </w:r>
      <w:r w:rsidRPr="00F174ED">
        <w:rPr>
          <w:rFonts w:ascii="Calibri" w:hAnsi="Calibri"/>
        </w:rPr>
        <w:tab/>
        <w:t>.................................................................................................</w:t>
      </w:r>
      <w:r w:rsidRPr="00F174ED">
        <w:rPr>
          <w:rFonts w:ascii="Calibri" w:hAnsi="Calibri"/>
        </w:rPr>
        <w:cr/>
      </w:r>
      <w:r w:rsidRPr="00F174ED">
        <w:rPr>
          <w:rFonts w:ascii="Calibri" w:hAnsi="Calibri"/>
        </w:rPr>
        <w:cr/>
        <w:t>Adres wykonawcy</w:t>
      </w:r>
      <w:r w:rsidRPr="00F174ED">
        <w:rPr>
          <w:rFonts w:ascii="Calibri" w:hAnsi="Calibri"/>
        </w:rPr>
        <w:tab/>
        <w:t>.................................................................................................</w:t>
      </w:r>
      <w:r w:rsidRPr="00F174ED">
        <w:rPr>
          <w:rFonts w:ascii="Calibri" w:hAnsi="Calibri"/>
        </w:rPr>
        <w:cr/>
      </w:r>
      <w:r w:rsidRPr="00F174ED">
        <w:rPr>
          <w:rFonts w:ascii="Calibri" w:hAnsi="Calibri"/>
        </w:rPr>
        <w:cr/>
        <w:t>Miejscowość ................................................</w:t>
      </w:r>
      <w:r w:rsidRPr="00F174ED">
        <w:rPr>
          <w:rFonts w:ascii="Calibri" w:hAnsi="Calibri"/>
        </w:rPr>
        <w:tab/>
      </w:r>
      <w:r w:rsidRPr="00F174ED">
        <w:rPr>
          <w:rFonts w:ascii="Calibri" w:hAnsi="Calibri"/>
        </w:rPr>
        <w:tab/>
      </w:r>
      <w:r w:rsidRPr="00F174ED">
        <w:rPr>
          <w:rFonts w:ascii="Calibri" w:hAnsi="Calibri"/>
        </w:rPr>
        <w:tab/>
        <w:t>Data ............</w:t>
      </w:r>
      <w:r>
        <w:rPr>
          <w:rFonts w:ascii="Calibri" w:hAnsi="Calibri"/>
        </w:rPr>
        <w:t>............</w:t>
      </w:r>
      <w:r>
        <w:rPr>
          <w:rFonts w:ascii="Calibri" w:hAnsi="Calibri"/>
        </w:rPr>
        <w:cr/>
      </w:r>
      <w:r>
        <w:rPr>
          <w:rFonts w:ascii="Calibri" w:hAnsi="Calibri"/>
        </w:rPr>
        <w:cr/>
      </w:r>
      <w:r>
        <w:rPr>
          <w:rFonts w:ascii="Calibri" w:hAnsi="Calibri"/>
        </w:rPr>
        <w:cr/>
        <w:t xml:space="preserve">Wykaz </w:t>
      </w:r>
      <w:r w:rsidRPr="00C93C3C">
        <w:rPr>
          <w:rFonts w:ascii="Calibri" w:hAnsi="Calibri"/>
        </w:rPr>
        <w:t>wykonanych</w:t>
      </w:r>
      <w:r>
        <w:rPr>
          <w:rFonts w:ascii="Calibri" w:hAnsi="Calibri"/>
        </w:rPr>
        <w:t>,</w:t>
      </w:r>
      <w:r w:rsidRPr="00C93C3C">
        <w:rPr>
          <w:rStyle w:val="Hipercze"/>
        </w:rPr>
        <w:t xml:space="preserve"> </w:t>
      </w:r>
      <w:r w:rsidRPr="00C93C3C">
        <w:rPr>
          <w:rStyle w:val="text1"/>
        </w:rPr>
        <w:t>a</w:t>
      </w:r>
      <w:r>
        <w:rPr>
          <w:rStyle w:val="text1"/>
        </w:rPr>
        <w:t xml:space="preserve"> w przypadku świadczeń okresowych lub ciągłych również wykonywanych,</w:t>
      </w:r>
      <w:r w:rsidRPr="00F174ED">
        <w:rPr>
          <w:rFonts w:ascii="Calibri" w:hAnsi="Calibri"/>
        </w:rPr>
        <w:t xml:space="preserve"> głównych </w:t>
      </w:r>
      <w:r>
        <w:rPr>
          <w:rFonts w:ascii="Calibri" w:hAnsi="Calibri"/>
        </w:rPr>
        <w:t xml:space="preserve"> </w:t>
      </w:r>
      <w:r w:rsidRPr="00F174ED">
        <w:rPr>
          <w:rFonts w:ascii="Calibri" w:hAnsi="Calibri"/>
        </w:rPr>
        <w:t>usług, w okresie ostatnich trzech lat przed upływem terminu składania ofert albo wniosków o dopuszczenie do udziału w postępowaniu, a jeżeli okres prowadzenia działalnośc</w:t>
      </w:r>
      <w:r>
        <w:rPr>
          <w:rFonts w:ascii="Calibri" w:hAnsi="Calibri"/>
        </w:rPr>
        <w:t xml:space="preserve">i jest krótszy – w tym okresie </w:t>
      </w:r>
      <w:r w:rsidRPr="000827D8">
        <w:rPr>
          <w:rFonts w:ascii="Calibri" w:hAnsi="Calibri"/>
          <w:b/>
          <w:u w:val="single"/>
        </w:rPr>
        <w:t>(</w:t>
      </w:r>
      <w:r w:rsidRPr="000827D8">
        <w:rPr>
          <w:b/>
          <w:u w:val="single"/>
        </w:rPr>
        <w:t>co najmniej jednej usługi polegającej na założeniu / modernizacji osnowy szczegółowej na kwotę co najmniej 50 000,00 PLN brutto)</w:t>
      </w:r>
      <w:r>
        <w:rPr>
          <w:b/>
        </w:rPr>
        <w:t xml:space="preserve"> </w:t>
      </w:r>
      <w:r w:rsidRPr="00F174ED">
        <w:rPr>
          <w:rFonts w:ascii="Calibri" w:hAnsi="Calibri"/>
        </w:rPr>
        <w:t>wraz z podaniem ich wartości, przedmiotu, dat wykonania i podmiotów, na rzecz których usługi zostały wykonane, oraz załączeniem dowodów, czy zostały wykonane lub są wykonywane należycie</w:t>
      </w:r>
    </w:p>
    <w:p w:rsidR="007C1DDE" w:rsidRPr="00F174ED" w:rsidRDefault="007C1DDE" w:rsidP="007C1DDE">
      <w:pPr>
        <w:spacing w:after="0" w:line="240" w:lineRule="auto"/>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24"/>
        <w:gridCol w:w="1747"/>
        <w:gridCol w:w="3362"/>
        <w:gridCol w:w="1801"/>
      </w:tblGrid>
      <w:tr w:rsidR="007C1DDE" w:rsidRPr="00F174ED" w:rsidTr="007C1DDE">
        <w:trPr>
          <w:jc w:val="center"/>
        </w:trPr>
        <w:tc>
          <w:tcPr>
            <w:tcW w:w="648" w:type="dxa"/>
            <w:vAlign w:val="center"/>
          </w:tcPr>
          <w:p w:rsidR="007C1DDE" w:rsidRPr="00F174ED" w:rsidRDefault="007C1DDE" w:rsidP="007C1DDE">
            <w:pPr>
              <w:spacing w:after="0" w:line="240" w:lineRule="auto"/>
              <w:jc w:val="center"/>
              <w:rPr>
                <w:rFonts w:ascii="Calibri" w:hAnsi="Calibri"/>
              </w:rPr>
            </w:pPr>
            <w:r w:rsidRPr="00F174ED">
              <w:rPr>
                <w:rFonts w:ascii="Calibri" w:hAnsi="Calibri"/>
              </w:rPr>
              <w:cr/>
              <w:t>Lp.</w:t>
            </w:r>
          </w:p>
        </w:tc>
        <w:tc>
          <w:tcPr>
            <w:tcW w:w="2324" w:type="dxa"/>
            <w:vAlign w:val="center"/>
          </w:tcPr>
          <w:p w:rsidR="007C1DDE" w:rsidRPr="00C03C41" w:rsidRDefault="007C1DDE" w:rsidP="007C1DDE">
            <w:pPr>
              <w:spacing w:after="0" w:line="240" w:lineRule="auto"/>
              <w:jc w:val="center"/>
              <w:rPr>
                <w:rFonts w:ascii="Calibri" w:hAnsi="Calibri"/>
              </w:rPr>
            </w:pPr>
            <w:r>
              <w:rPr>
                <w:rFonts w:ascii="Calibri" w:hAnsi="Calibri"/>
              </w:rPr>
              <w:t>Odbiorca</w:t>
            </w:r>
          </w:p>
          <w:p w:rsidR="007C1DDE" w:rsidRPr="00F174ED" w:rsidRDefault="007C1DDE" w:rsidP="007C1DDE">
            <w:pPr>
              <w:spacing w:after="0" w:line="240" w:lineRule="auto"/>
              <w:jc w:val="center"/>
              <w:rPr>
                <w:rFonts w:ascii="Calibri" w:hAnsi="Calibri"/>
              </w:rPr>
            </w:pPr>
            <w:r>
              <w:rPr>
                <w:rFonts w:ascii="Calibri" w:hAnsi="Calibri"/>
              </w:rPr>
              <w:t>(nazwa i adres)</w:t>
            </w:r>
          </w:p>
        </w:tc>
        <w:tc>
          <w:tcPr>
            <w:tcW w:w="1747" w:type="dxa"/>
            <w:vAlign w:val="center"/>
          </w:tcPr>
          <w:p w:rsidR="007C1DDE" w:rsidRPr="00F174ED" w:rsidRDefault="007C1DDE" w:rsidP="007C1DDE">
            <w:pPr>
              <w:spacing w:after="0" w:line="240" w:lineRule="auto"/>
              <w:jc w:val="center"/>
              <w:rPr>
                <w:rFonts w:ascii="Calibri" w:hAnsi="Calibri"/>
              </w:rPr>
            </w:pPr>
            <w:r>
              <w:rPr>
                <w:rFonts w:ascii="Calibri" w:hAnsi="Calibri"/>
              </w:rPr>
              <w:t>Okres realizacji (od …do…)</w:t>
            </w:r>
          </w:p>
        </w:tc>
        <w:tc>
          <w:tcPr>
            <w:tcW w:w="3362" w:type="dxa"/>
            <w:vAlign w:val="center"/>
          </w:tcPr>
          <w:p w:rsidR="007C1DDE" w:rsidRPr="00C03C41" w:rsidRDefault="007C1DDE" w:rsidP="007C1DDE">
            <w:pPr>
              <w:spacing w:after="0" w:line="240" w:lineRule="auto"/>
              <w:jc w:val="center"/>
              <w:rPr>
                <w:rFonts w:ascii="Calibri" w:hAnsi="Calibri"/>
                <w:strike/>
              </w:rPr>
            </w:pPr>
            <w:r w:rsidRPr="00FB6F4A">
              <w:rPr>
                <w:rFonts w:ascii="Calibri" w:hAnsi="Calibri"/>
              </w:rPr>
              <w:t>Przedmiot wykonanej usługi</w:t>
            </w:r>
          </w:p>
        </w:tc>
        <w:tc>
          <w:tcPr>
            <w:tcW w:w="1801" w:type="dxa"/>
            <w:vAlign w:val="center"/>
          </w:tcPr>
          <w:p w:rsidR="007C1DDE" w:rsidRDefault="007C1DDE" w:rsidP="007C1DDE">
            <w:pPr>
              <w:spacing w:after="0" w:line="240" w:lineRule="auto"/>
              <w:jc w:val="center"/>
              <w:rPr>
                <w:rFonts w:ascii="Calibri" w:hAnsi="Calibri"/>
              </w:rPr>
            </w:pPr>
            <w:r w:rsidRPr="00F174ED">
              <w:rPr>
                <w:rFonts w:ascii="Calibri" w:hAnsi="Calibri"/>
              </w:rPr>
              <w:t>Wartość</w:t>
            </w:r>
            <w:r>
              <w:rPr>
                <w:rFonts w:ascii="Calibri" w:hAnsi="Calibri"/>
              </w:rPr>
              <w:t xml:space="preserve"> wykonanej usługi brutto </w:t>
            </w:r>
          </w:p>
          <w:p w:rsidR="007C1DDE" w:rsidRPr="00F174ED" w:rsidRDefault="007C1DDE" w:rsidP="007C1DDE">
            <w:pPr>
              <w:spacing w:after="0" w:line="240" w:lineRule="auto"/>
              <w:jc w:val="center"/>
              <w:rPr>
                <w:rFonts w:ascii="Calibri" w:hAnsi="Calibri"/>
              </w:rPr>
            </w:pPr>
            <w:r>
              <w:rPr>
                <w:rFonts w:ascii="Calibri" w:hAnsi="Calibri"/>
              </w:rPr>
              <w:t>w PLN</w:t>
            </w:r>
          </w:p>
        </w:tc>
      </w:tr>
      <w:tr w:rsidR="007C1DDE" w:rsidRPr="00F174ED" w:rsidTr="007C1DDE">
        <w:trPr>
          <w:jc w:val="center"/>
        </w:trPr>
        <w:tc>
          <w:tcPr>
            <w:tcW w:w="648" w:type="dxa"/>
          </w:tcPr>
          <w:p w:rsidR="007C1DDE" w:rsidRPr="00F174ED" w:rsidRDefault="007C1DDE" w:rsidP="007C1DDE">
            <w:pPr>
              <w:jc w:val="center"/>
              <w:rPr>
                <w:rFonts w:ascii="Calibri" w:hAnsi="Calibri"/>
              </w:rPr>
            </w:pPr>
            <w:r w:rsidRPr="00F174ED">
              <w:rPr>
                <w:rFonts w:ascii="Calibri" w:hAnsi="Calibri"/>
              </w:rPr>
              <w:t>1</w:t>
            </w:r>
          </w:p>
        </w:tc>
        <w:tc>
          <w:tcPr>
            <w:tcW w:w="2324" w:type="dxa"/>
          </w:tcPr>
          <w:p w:rsidR="007C1DDE" w:rsidRPr="00F174ED" w:rsidRDefault="007C1DDE" w:rsidP="007C1DDE">
            <w:pPr>
              <w:jc w:val="both"/>
              <w:rPr>
                <w:rFonts w:ascii="Calibri" w:hAnsi="Calibri"/>
              </w:rPr>
            </w:pPr>
          </w:p>
        </w:tc>
        <w:tc>
          <w:tcPr>
            <w:tcW w:w="1747" w:type="dxa"/>
          </w:tcPr>
          <w:p w:rsidR="007C1DDE" w:rsidRPr="00F174ED" w:rsidRDefault="007C1DDE" w:rsidP="007C1DDE">
            <w:pPr>
              <w:jc w:val="both"/>
              <w:rPr>
                <w:rFonts w:ascii="Calibri" w:hAnsi="Calibri"/>
              </w:rPr>
            </w:pPr>
          </w:p>
        </w:tc>
        <w:tc>
          <w:tcPr>
            <w:tcW w:w="3362" w:type="dxa"/>
          </w:tcPr>
          <w:p w:rsidR="007C1DDE" w:rsidRPr="00F174ED" w:rsidRDefault="007C1DDE" w:rsidP="007C1DDE">
            <w:pPr>
              <w:jc w:val="both"/>
              <w:rPr>
                <w:rFonts w:ascii="Calibri" w:hAnsi="Calibri"/>
              </w:rPr>
            </w:pPr>
          </w:p>
        </w:tc>
        <w:tc>
          <w:tcPr>
            <w:tcW w:w="1801" w:type="dxa"/>
          </w:tcPr>
          <w:p w:rsidR="007C1DDE" w:rsidRPr="00F174ED" w:rsidRDefault="007C1DDE" w:rsidP="007C1DDE">
            <w:pPr>
              <w:jc w:val="both"/>
              <w:rPr>
                <w:rFonts w:ascii="Calibri" w:hAnsi="Calibri"/>
              </w:rPr>
            </w:pPr>
          </w:p>
          <w:p w:rsidR="007C1DDE" w:rsidRPr="00F174ED" w:rsidRDefault="007C1DDE" w:rsidP="007C1DDE">
            <w:pPr>
              <w:jc w:val="both"/>
              <w:rPr>
                <w:rFonts w:ascii="Calibri" w:hAnsi="Calibri"/>
              </w:rPr>
            </w:pPr>
          </w:p>
          <w:p w:rsidR="007C1DDE" w:rsidRPr="00F174ED" w:rsidRDefault="007C1DDE" w:rsidP="007C1DDE">
            <w:pPr>
              <w:jc w:val="both"/>
              <w:rPr>
                <w:rFonts w:ascii="Calibri" w:hAnsi="Calibri"/>
              </w:rPr>
            </w:pPr>
          </w:p>
        </w:tc>
      </w:tr>
      <w:tr w:rsidR="007C1DDE" w:rsidRPr="00F174ED" w:rsidTr="007C1DDE">
        <w:trPr>
          <w:jc w:val="center"/>
        </w:trPr>
        <w:tc>
          <w:tcPr>
            <w:tcW w:w="648" w:type="dxa"/>
          </w:tcPr>
          <w:p w:rsidR="007C1DDE" w:rsidRPr="00F174ED" w:rsidRDefault="007C1DDE" w:rsidP="007C1DDE">
            <w:pPr>
              <w:jc w:val="center"/>
              <w:rPr>
                <w:rFonts w:ascii="Calibri" w:hAnsi="Calibri"/>
              </w:rPr>
            </w:pPr>
            <w:r w:rsidRPr="00F174ED">
              <w:rPr>
                <w:rFonts w:ascii="Calibri" w:hAnsi="Calibri"/>
              </w:rPr>
              <w:t>2</w:t>
            </w:r>
          </w:p>
        </w:tc>
        <w:tc>
          <w:tcPr>
            <w:tcW w:w="2324" w:type="dxa"/>
          </w:tcPr>
          <w:p w:rsidR="007C1DDE" w:rsidRPr="00F174ED" w:rsidRDefault="007C1DDE" w:rsidP="007C1DDE">
            <w:pPr>
              <w:jc w:val="both"/>
              <w:rPr>
                <w:rFonts w:ascii="Calibri" w:hAnsi="Calibri"/>
              </w:rPr>
            </w:pPr>
          </w:p>
        </w:tc>
        <w:tc>
          <w:tcPr>
            <w:tcW w:w="1747" w:type="dxa"/>
          </w:tcPr>
          <w:p w:rsidR="007C1DDE" w:rsidRPr="00F174ED" w:rsidRDefault="007C1DDE" w:rsidP="007C1DDE">
            <w:pPr>
              <w:jc w:val="both"/>
              <w:rPr>
                <w:rFonts w:ascii="Calibri" w:hAnsi="Calibri"/>
              </w:rPr>
            </w:pPr>
          </w:p>
        </w:tc>
        <w:tc>
          <w:tcPr>
            <w:tcW w:w="3362" w:type="dxa"/>
          </w:tcPr>
          <w:p w:rsidR="007C1DDE" w:rsidRPr="00F174ED" w:rsidRDefault="007C1DDE" w:rsidP="007C1DDE">
            <w:pPr>
              <w:jc w:val="both"/>
              <w:rPr>
                <w:rFonts w:ascii="Calibri" w:hAnsi="Calibri"/>
              </w:rPr>
            </w:pPr>
          </w:p>
        </w:tc>
        <w:tc>
          <w:tcPr>
            <w:tcW w:w="1801" w:type="dxa"/>
          </w:tcPr>
          <w:p w:rsidR="007C1DDE" w:rsidRPr="00F174ED" w:rsidRDefault="007C1DDE" w:rsidP="007C1DDE">
            <w:pPr>
              <w:jc w:val="both"/>
              <w:rPr>
                <w:rFonts w:ascii="Calibri" w:hAnsi="Calibri"/>
              </w:rPr>
            </w:pPr>
          </w:p>
          <w:p w:rsidR="007C1DDE" w:rsidRPr="00F174ED" w:rsidRDefault="007C1DDE" w:rsidP="007C1DDE">
            <w:pPr>
              <w:jc w:val="both"/>
              <w:rPr>
                <w:rFonts w:ascii="Calibri" w:hAnsi="Calibri"/>
              </w:rPr>
            </w:pPr>
          </w:p>
          <w:p w:rsidR="007C1DDE" w:rsidRPr="00F174ED" w:rsidRDefault="007C1DDE" w:rsidP="007C1DDE">
            <w:pPr>
              <w:jc w:val="both"/>
              <w:rPr>
                <w:rFonts w:ascii="Calibri" w:hAnsi="Calibri"/>
              </w:rPr>
            </w:pPr>
          </w:p>
        </w:tc>
      </w:tr>
    </w:tbl>
    <w:p w:rsidR="007C1DDE" w:rsidRPr="00F174ED" w:rsidRDefault="007C1DDE" w:rsidP="007C1DDE">
      <w:pPr>
        <w:jc w:val="both"/>
        <w:rPr>
          <w:rFonts w:ascii="Calibri" w:hAnsi="Calibri"/>
        </w:rPr>
      </w:pPr>
    </w:p>
    <w:p w:rsidR="007C1DDE" w:rsidRPr="00F174ED" w:rsidRDefault="007C1DDE" w:rsidP="007C1DDE">
      <w:pPr>
        <w:spacing w:after="0" w:line="240" w:lineRule="auto"/>
        <w:jc w:val="both"/>
        <w:rPr>
          <w:rFonts w:ascii="Calibri" w:hAnsi="Calibri"/>
        </w:rPr>
      </w:pPr>
      <w:r w:rsidRPr="00F174ED">
        <w:rPr>
          <w:rFonts w:ascii="Calibri" w:hAnsi="Calibri"/>
        </w:rPr>
        <w:t>Do wykazu należy dołączyć dowody, że wykazane usługi zostały wykonane lub są wykonywane należycie.</w:t>
      </w:r>
      <w:r w:rsidRPr="00F174ED">
        <w:rPr>
          <w:rFonts w:ascii="Calibri" w:hAnsi="Calibri"/>
        </w:rPr>
        <w:cr/>
      </w:r>
      <w:r w:rsidRPr="00F174ED">
        <w:rPr>
          <w:rFonts w:ascii="Calibri" w:hAnsi="Calibri"/>
        </w:rPr>
        <w:cr/>
        <w:t>Dowodami, o który</w:t>
      </w:r>
      <w:r>
        <w:rPr>
          <w:rFonts w:ascii="Calibri" w:hAnsi="Calibri"/>
        </w:rPr>
        <w:t xml:space="preserve">ch mowa powyżej są poświadczenia </w:t>
      </w:r>
      <w:r w:rsidRPr="00F174ED">
        <w:rPr>
          <w:rFonts w:ascii="Calibri" w:hAnsi="Calibri"/>
        </w:rPr>
        <w:t>wydane nie wcześniej niż na 3 miesiące przed upływem terminu składania ofert lub oświadczenie wykonawcy - jeżeli z uzasadnionych przyczyn o obiektywnym charakterze wykonawca nie jest w stanie uzyskać poświadczenia.</w:t>
      </w:r>
      <w:r w:rsidRPr="00F174ED">
        <w:rPr>
          <w:rFonts w:ascii="Calibri" w:hAnsi="Calibri"/>
        </w:rPr>
        <w:cr/>
      </w:r>
    </w:p>
    <w:p w:rsidR="007C1DDE" w:rsidRDefault="007C1DDE" w:rsidP="007C1DDE">
      <w:pPr>
        <w:spacing w:after="0" w:line="240" w:lineRule="auto"/>
        <w:jc w:val="both"/>
        <w:rPr>
          <w:rFonts w:ascii="Calibri" w:hAnsi="Calibri"/>
        </w:rPr>
      </w:pPr>
      <w:r w:rsidRPr="00F174ED">
        <w:rPr>
          <w:rFonts w:ascii="Calibri" w:hAnsi="Calibri"/>
        </w:rPr>
        <w:t>Jeżeli wykonawca polega na wiedzy i doświadczeniu innych podmiotów należy do powyższego wykazu dołączyć pisemne zobowiązania tych podmiotów do oddania do dyspozycji niezbędnych zasobów na okres korzystania z nich przy wykonywaniu zamówienia</w:t>
      </w:r>
      <w:r w:rsidRPr="00F174ED">
        <w:rPr>
          <w:rFonts w:ascii="Calibri" w:hAnsi="Calibri"/>
        </w:rPr>
        <w:cr/>
      </w:r>
      <w:r w:rsidRPr="00F174ED">
        <w:rPr>
          <w:rFonts w:ascii="Calibri" w:hAnsi="Calibri"/>
        </w:rPr>
        <w:cr/>
      </w:r>
    </w:p>
    <w:p w:rsidR="007C1DDE" w:rsidRPr="00F174ED" w:rsidRDefault="007C1DDE" w:rsidP="007C1DDE">
      <w:pPr>
        <w:spacing w:after="0" w:line="240" w:lineRule="auto"/>
        <w:jc w:val="both"/>
        <w:rPr>
          <w:rFonts w:ascii="Calibri" w:hAnsi="Calibri"/>
          <w:b/>
          <w:i/>
          <w:u w:val="single"/>
        </w:rPr>
      </w:pPr>
    </w:p>
    <w:p w:rsidR="007C1DDE" w:rsidRDefault="007C1DDE" w:rsidP="007C1DDE">
      <w:pPr>
        <w:jc w:val="both"/>
        <w:rPr>
          <w:rFonts w:ascii="Calibri" w:hAnsi="Calibri"/>
        </w:rPr>
      </w:pPr>
      <w:r w:rsidRPr="00F174ED">
        <w:rPr>
          <w:rFonts w:ascii="Calibri" w:hAnsi="Calibri"/>
        </w:rPr>
        <w:t xml:space="preserve"> </w:t>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Pr>
          <w:rFonts w:ascii="Calibri" w:hAnsi="Calibri"/>
        </w:rPr>
        <w:t xml:space="preserve">           </w:t>
      </w:r>
      <w:r w:rsidRPr="00F174ED">
        <w:rPr>
          <w:rFonts w:ascii="Calibri" w:hAnsi="Calibri"/>
        </w:rPr>
        <w:t>..............................................................</w:t>
      </w:r>
      <w:r w:rsidRPr="00F174ED">
        <w:rPr>
          <w:rFonts w:ascii="Calibri" w:hAnsi="Calibri"/>
        </w:rPr>
        <w:cr/>
        <w:t xml:space="preserve"> </w:t>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t>(data i czytelny podpis wykonawcy)</w:t>
      </w:r>
      <w:r w:rsidRPr="00F174ED">
        <w:rPr>
          <w:rFonts w:ascii="Calibri" w:hAnsi="Calibri"/>
        </w:rPr>
        <w:cr/>
      </w:r>
    </w:p>
    <w:p w:rsidR="00E70DD4" w:rsidRDefault="00E70DD4" w:rsidP="007C1DDE">
      <w:pPr>
        <w:rPr>
          <w:rFonts w:ascii="Calibri" w:hAnsi="Calibri"/>
        </w:rPr>
      </w:pPr>
    </w:p>
    <w:p w:rsidR="007C1DDE" w:rsidRPr="00E70DD4" w:rsidRDefault="00E222B2" w:rsidP="00E70DD4">
      <w:pPr>
        <w:shd w:val="clear" w:color="auto" w:fill="F2F2F2" w:themeFill="background1" w:themeFillShade="F2"/>
        <w:rPr>
          <w:rFonts w:ascii="Calibri" w:hAnsi="Calibri"/>
          <w:b/>
          <w:i/>
        </w:rPr>
      </w:pPr>
      <w:r w:rsidRPr="00E70DD4">
        <w:rPr>
          <w:rFonts w:ascii="Calibri" w:hAnsi="Calibri"/>
          <w:b/>
          <w:i/>
        </w:rPr>
        <w:lastRenderedPageBreak/>
        <w:t xml:space="preserve">   </w:t>
      </w:r>
      <w:r w:rsidR="00E70DD4" w:rsidRPr="00E70DD4">
        <w:rPr>
          <w:rFonts w:ascii="Calibri" w:hAnsi="Calibri"/>
          <w:b/>
          <w:i/>
        </w:rPr>
        <w:t>Załącznik nr 5</w:t>
      </w:r>
      <w:r w:rsidRPr="00E70DD4">
        <w:rPr>
          <w:rFonts w:ascii="Calibri" w:hAnsi="Calibri"/>
          <w:b/>
          <w:i/>
        </w:rPr>
        <w:t xml:space="preserve"> do SIWZ</w:t>
      </w:r>
      <w:r w:rsidR="00E70DD4" w:rsidRPr="00E70DD4">
        <w:rPr>
          <w:rFonts w:ascii="Calibri" w:hAnsi="Calibri"/>
          <w:b/>
          <w:i/>
        </w:rPr>
        <w:t xml:space="preserve"> </w:t>
      </w:r>
      <w:r w:rsidR="00E70DD4" w:rsidRPr="00E70DD4">
        <w:rPr>
          <w:rFonts w:ascii="Calibri" w:hAnsi="Calibri"/>
          <w:b/>
          <w:i/>
        </w:rPr>
        <w:tab/>
        <w:t xml:space="preserve">Wykaz </w:t>
      </w:r>
      <w:r w:rsidR="00492F45">
        <w:rPr>
          <w:rFonts w:ascii="Calibri" w:hAnsi="Calibri"/>
          <w:b/>
          <w:i/>
        </w:rPr>
        <w:t>narzędzi</w:t>
      </w:r>
    </w:p>
    <w:p w:rsidR="00E70DD4" w:rsidRDefault="00E70DD4" w:rsidP="00E70DD4">
      <w:pPr>
        <w:rPr>
          <w:rFonts w:ascii="Calibri" w:hAnsi="Calibri"/>
          <w:b/>
          <w:sz w:val="24"/>
          <w:szCs w:val="24"/>
        </w:rPr>
      </w:pPr>
      <w:r w:rsidRPr="00E70DD4">
        <w:rPr>
          <w:rFonts w:ascii="Calibri" w:hAnsi="Calibri"/>
        </w:rPr>
        <w:t xml:space="preserve"> </w:t>
      </w:r>
      <w:r>
        <w:rPr>
          <w:rFonts w:ascii="Calibri" w:hAnsi="Calibri"/>
        </w:rPr>
        <w:t>I</w:t>
      </w:r>
      <w:r w:rsidRPr="00F174ED">
        <w:rPr>
          <w:rFonts w:ascii="Calibri" w:hAnsi="Calibri"/>
        </w:rPr>
        <w:t>ZP</w:t>
      </w:r>
      <w:r w:rsidR="00166C66">
        <w:rPr>
          <w:rFonts w:ascii="Calibri" w:hAnsi="Calibri"/>
        </w:rPr>
        <w:t>.272.8.</w:t>
      </w:r>
      <w:r>
        <w:rPr>
          <w:rFonts w:ascii="Calibri" w:hAnsi="Calibri"/>
        </w:rPr>
        <w:t>2017</w:t>
      </w:r>
      <w:r w:rsidR="007C1DDE" w:rsidRPr="00E53559">
        <w:rPr>
          <w:rFonts w:ascii="Calibri" w:hAnsi="Calibri"/>
          <w:b/>
          <w:sz w:val="24"/>
          <w:szCs w:val="24"/>
        </w:rPr>
        <w:cr/>
      </w:r>
    </w:p>
    <w:p w:rsidR="007C1DDE" w:rsidRDefault="007C1DDE" w:rsidP="00E70DD4">
      <w:pPr>
        <w:jc w:val="center"/>
        <w:rPr>
          <w:rFonts w:ascii="Calibri" w:hAnsi="Calibri"/>
        </w:rPr>
      </w:pPr>
      <w:r w:rsidRPr="00E53559">
        <w:rPr>
          <w:rFonts w:ascii="Calibri" w:hAnsi="Calibri"/>
          <w:b/>
          <w:sz w:val="24"/>
          <w:szCs w:val="24"/>
        </w:rPr>
        <w:t>WYKAZ NARZĘDZI, WYPOSAŻENIA ZAKŁADU I URZĄDZEŃ TECHNICZNYCH</w:t>
      </w:r>
      <w:r w:rsidRPr="00E53559">
        <w:rPr>
          <w:rFonts w:ascii="Calibri" w:hAnsi="Calibri"/>
          <w:b/>
          <w:sz w:val="24"/>
          <w:szCs w:val="24"/>
        </w:rPr>
        <w:cr/>
      </w:r>
    </w:p>
    <w:p w:rsidR="007C1DDE" w:rsidRDefault="007C1DDE" w:rsidP="007C1DDE">
      <w:pPr>
        <w:spacing w:after="0" w:line="240" w:lineRule="auto"/>
        <w:jc w:val="both"/>
      </w:pPr>
      <w:r w:rsidRPr="00E53559">
        <w:rPr>
          <w:rFonts w:ascii="Calibri" w:hAnsi="Calibri"/>
        </w:rPr>
        <w:cr/>
        <w:t>Nazwa wykonawcy</w:t>
      </w:r>
      <w:r w:rsidRPr="00E53559">
        <w:rPr>
          <w:rFonts w:ascii="Calibri" w:hAnsi="Calibri"/>
        </w:rPr>
        <w:tab/>
        <w:t>.................................................................................................</w:t>
      </w:r>
      <w:r w:rsidRPr="00E53559">
        <w:rPr>
          <w:rFonts w:ascii="Calibri" w:hAnsi="Calibri"/>
        </w:rPr>
        <w:cr/>
      </w:r>
      <w:r w:rsidRPr="00E53559">
        <w:rPr>
          <w:rFonts w:ascii="Calibri" w:hAnsi="Calibri"/>
        </w:rPr>
        <w:cr/>
        <w:t>Adres wykonawcy</w:t>
      </w:r>
      <w:r w:rsidRPr="00E53559">
        <w:rPr>
          <w:rFonts w:ascii="Calibri" w:hAnsi="Calibri"/>
        </w:rPr>
        <w:tab/>
        <w:t>.................................................................................................</w:t>
      </w:r>
      <w:r w:rsidRPr="00E53559">
        <w:rPr>
          <w:rFonts w:ascii="Calibri" w:hAnsi="Calibri"/>
        </w:rPr>
        <w:cr/>
      </w:r>
      <w:r w:rsidRPr="00E53559">
        <w:rPr>
          <w:rFonts w:ascii="Calibri" w:hAnsi="Calibri"/>
        </w:rPr>
        <w:cr/>
        <w:t>Miejscowość</w:t>
      </w:r>
      <w:r>
        <w:rPr>
          <w:rFonts w:ascii="Calibri" w:hAnsi="Calibri"/>
        </w:rPr>
        <w:t xml:space="preserve"> </w:t>
      </w:r>
      <w:r>
        <w:rPr>
          <w:rFonts w:ascii="Calibri" w:hAnsi="Calibri"/>
        </w:rPr>
        <w:tab/>
      </w:r>
      <w:r>
        <w:rPr>
          <w:rFonts w:ascii="Calibri" w:hAnsi="Calibri"/>
        </w:rPr>
        <w:tab/>
      </w:r>
      <w:r w:rsidRPr="00E53559">
        <w:rPr>
          <w:rFonts w:ascii="Calibri" w:hAnsi="Calibri"/>
        </w:rPr>
        <w:t xml:space="preserve"> ................................................</w:t>
      </w:r>
      <w:r w:rsidRPr="00E53559">
        <w:rPr>
          <w:rFonts w:ascii="Calibri" w:hAnsi="Calibri"/>
        </w:rPr>
        <w:tab/>
      </w:r>
      <w:r w:rsidRPr="00E53559">
        <w:rPr>
          <w:rFonts w:ascii="Calibri" w:hAnsi="Calibri"/>
        </w:rPr>
        <w:tab/>
      </w:r>
      <w:r w:rsidRPr="00E53559">
        <w:rPr>
          <w:rFonts w:ascii="Calibri" w:hAnsi="Calibri"/>
        </w:rPr>
        <w:tab/>
        <w:t>Data .....................</w:t>
      </w:r>
      <w:r w:rsidRPr="00E53559">
        <w:rPr>
          <w:rFonts w:ascii="Calibri" w:hAnsi="Calibri"/>
        </w:rPr>
        <w:cr/>
      </w:r>
      <w:r w:rsidRPr="00E53559">
        <w:rPr>
          <w:rFonts w:ascii="Calibri" w:hAnsi="Calibri"/>
        </w:rPr>
        <w:cr/>
      </w:r>
      <w:r w:rsidRPr="00E53559">
        <w:rPr>
          <w:rFonts w:ascii="Calibri" w:hAnsi="Calibri"/>
        </w:rPr>
        <w:cr/>
      </w:r>
      <w:r w:rsidRPr="00E53559">
        <w:rPr>
          <w:rFonts w:ascii="Calibri" w:hAnsi="Calibri"/>
        </w:rPr>
        <w:cr/>
        <w:t>Wykaz narzędzi, wyposażenia zakładu i urządzeń technicznych dostępnych wykonawcy usług lub robót budowlanych w celu wykonania zamówienia, wymagany jest w celu potwierdzenia, że wykonawca dysponuje odpo</w:t>
      </w:r>
      <w:r>
        <w:rPr>
          <w:rFonts w:ascii="Calibri" w:hAnsi="Calibri"/>
        </w:rPr>
        <w:t xml:space="preserve">wiednim potencjałem technicznym </w:t>
      </w:r>
      <w:r w:rsidRPr="00193079">
        <w:rPr>
          <w:rFonts w:ascii="Calibri" w:hAnsi="Calibri"/>
          <w:b/>
          <w:u w:val="single"/>
        </w:rPr>
        <w:t xml:space="preserve">(tj. </w:t>
      </w:r>
      <w:r w:rsidRPr="00193079">
        <w:rPr>
          <w:b/>
          <w:u w:val="single"/>
        </w:rPr>
        <w:t xml:space="preserve">urządzeniem pomiarowym (minimum jednym) z aktualnym certyfikatem zgodności wynikającym z przepisów § 7 ust.2 i3  Rozporządzenia Ministra Administracji i cyfryzacji z dnia 14 lutego 2012 r. w sprawie osnów geodezyjnych, grawimetrycznych i magnetycznych </w:t>
      </w:r>
      <w:r w:rsidRPr="00923BAD">
        <w:rPr>
          <w:u w:val="single"/>
        </w:rPr>
        <w:t>(</w:t>
      </w:r>
      <w:proofErr w:type="spellStart"/>
      <w:r w:rsidRPr="00923BAD">
        <w:t>Dz.U</w:t>
      </w:r>
      <w:proofErr w:type="spellEnd"/>
      <w:r w:rsidRPr="00923BAD">
        <w:t>. z 2012r.  poz.352</w:t>
      </w:r>
      <w:r w:rsidRPr="00923BAD">
        <w:rPr>
          <w:u w:val="single"/>
        </w:rPr>
        <w:t>).</w:t>
      </w:r>
    </w:p>
    <w:p w:rsidR="007C1DDE" w:rsidRPr="00E53559" w:rsidRDefault="007C1DDE" w:rsidP="007C1DDE">
      <w:pPr>
        <w:jc w:val="both"/>
        <w:rPr>
          <w:rFonts w:ascii="Calibri" w:hAnsi="Calibri"/>
        </w:rPr>
      </w:pPr>
      <w:r w:rsidRPr="00E53559">
        <w:rPr>
          <w:rFonts w:ascii="Calibri" w:hAnsi="Calibri"/>
        </w:rPr>
        <w:t xml:space="preserve"> </w:t>
      </w:r>
    </w:p>
    <w:tbl>
      <w:tblPr>
        <w:tblW w:w="0" w:type="auto"/>
        <w:tblLook w:val="04A0"/>
      </w:tblPr>
      <w:tblGrid>
        <w:gridCol w:w="704"/>
        <w:gridCol w:w="5337"/>
        <w:gridCol w:w="3021"/>
      </w:tblGrid>
      <w:tr w:rsidR="007C1DDE" w:rsidTr="007C1DDE">
        <w:tc>
          <w:tcPr>
            <w:tcW w:w="704" w:type="dxa"/>
          </w:tcPr>
          <w:p w:rsidR="007C1DDE" w:rsidRDefault="007C1DDE" w:rsidP="007C1DDE">
            <w:pPr>
              <w:jc w:val="both"/>
              <w:rPr>
                <w:rFonts w:ascii="Calibri" w:hAnsi="Calibri"/>
              </w:rPr>
            </w:pPr>
            <w:r>
              <w:rPr>
                <w:rFonts w:ascii="Calibri" w:hAnsi="Calibri"/>
              </w:rPr>
              <w:t>L.p.</w:t>
            </w:r>
          </w:p>
        </w:tc>
        <w:tc>
          <w:tcPr>
            <w:tcW w:w="5337" w:type="dxa"/>
          </w:tcPr>
          <w:p w:rsidR="007C1DDE" w:rsidRDefault="007C1DDE" w:rsidP="007C1DDE">
            <w:pPr>
              <w:jc w:val="both"/>
              <w:rPr>
                <w:rFonts w:ascii="Calibri" w:hAnsi="Calibri"/>
              </w:rPr>
            </w:pPr>
            <w:r w:rsidRPr="00E53559">
              <w:rPr>
                <w:rFonts w:ascii="Calibri" w:hAnsi="Calibri"/>
              </w:rPr>
              <w:t>Nazwa urządzenia</w:t>
            </w:r>
          </w:p>
        </w:tc>
        <w:tc>
          <w:tcPr>
            <w:tcW w:w="3021" w:type="dxa"/>
          </w:tcPr>
          <w:p w:rsidR="007C1DDE" w:rsidRDefault="007C1DDE" w:rsidP="007C1DDE">
            <w:pPr>
              <w:jc w:val="both"/>
              <w:rPr>
                <w:rFonts w:ascii="Calibri" w:hAnsi="Calibri"/>
              </w:rPr>
            </w:pPr>
            <w:r>
              <w:rPr>
                <w:rFonts w:ascii="Calibri" w:hAnsi="Calibri"/>
              </w:rPr>
              <w:t>UWAGI</w:t>
            </w:r>
          </w:p>
        </w:tc>
      </w:tr>
      <w:tr w:rsidR="007C1DDE" w:rsidTr="007C1DDE">
        <w:tc>
          <w:tcPr>
            <w:tcW w:w="704" w:type="dxa"/>
          </w:tcPr>
          <w:p w:rsidR="007C1DDE" w:rsidRDefault="00E70DD4" w:rsidP="007C1DDE">
            <w:pPr>
              <w:jc w:val="both"/>
              <w:rPr>
                <w:rFonts w:ascii="Calibri" w:hAnsi="Calibri"/>
              </w:rPr>
            </w:pPr>
            <w:r>
              <w:rPr>
                <w:rFonts w:ascii="Calibri" w:hAnsi="Calibri"/>
              </w:rPr>
              <w:t>1.</w:t>
            </w:r>
          </w:p>
          <w:p w:rsidR="00E70DD4" w:rsidRDefault="00E70DD4" w:rsidP="007C1DDE">
            <w:pPr>
              <w:jc w:val="both"/>
              <w:rPr>
                <w:rFonts w:ascii="Calibri" w:hAnsi="Calibri"/>
              </w:rPr>
            </w:pPr>
            <w:r>
              <w:rPr>
                <w:rFonts w:ascii="Calibri" w:hAnsi="Calibri"/>
              </w:rPr>
              <w:t>2.</w:t>
            </w:r>
          </w:p>
          <w:p w:rsidR="00E70DD4" w:rsidRDefault="00E70DD4" w:rsidP="007C1DDE">
            <w:pPr>
              <w:jc w:val="both"/>
              <w:rPr>
                <w:rFonts w:ascii="Calibri" w:hAnsi="Calibri"/>
              </w:rPr>
            </w:pPr>
            <w:r>
              <w:rPr>
                <w:rFonts w:ascii="Calibri" w:hAnsi="Calibri"/>
              </w:rPr>
              <w:t>3.</w:t>
            </w:r>
          </w:p>
          <w:p w:rsidR="00E70DD4" w:rsidRDefault="00E70DD4" w:rsidP="007C1DDE">
            <w:pPr>
              <w:jc w:val="both"/>
              <w:rPr>
                <w:rFonts w:ascii="Calibri" w:hAnsi="Calibri"/>
              </w:rPr>
            </w:pPr>
            <w:r>
              <w:rPr>
                <w:rFonts w:ascii="Calibri" w:hAnsi="Calibri"/>
              </w:rPr>
              <w:t>4.</w:t>
            </w:r>
          </w:p>
        </w:tc>
        <w:tc>
          <w:tcPr>
            <w:tcW w:w="5337" w:type="dxa"/>
          </w:tcPr>
          <w:p w:rsidR="007C1DDE" w:rsidRDefault="007C1DDE" w:rsidP="007C1DDE">
            <w:pPr>
              <w:jc w:val="both"/>
              <w:rPr>
                <w:rFonts w:ascii="Calibri" w:hAnsi="Calibri"/>
              </w:rPr>
            </w:pPr>
          </w:p>
          <w:p w:rsidR="007C1DDE" w:rsidRDefault="007C1DDE" w:rsidP="007C1DDE">
            <w:pPr>
              <w:jc w:val="both"/>
              <w:rPr>
                <w:rFonts w:ascii="Calibri" w:hAnsi="Calibri"/>
              </w:rPr>
            </w:pPr>
          </w:p>
        </w:tc>
        <w:tc>
          <w:tcPr>
            <w:tcW w:w="3021" w:type="dxa"/>
          </w:tcPr>
          <w:p w:rsidR="007C1DDE" w:rsidRDefault="007C1DDE" w:rsidP="007C1DDE">
            <w:pPr>
              <w:jc w:val="both"/>
              <w:rPr>
                <w:rFonts w:ascii="Calibri" w:hAnsi="Calibri"/>
              </w:rPr>
            </w:pPr>
          </w:p>
        </w:tc>
      </w:tr>
    </w:tbl>
    <w:p w:rsidR="00E222B2" w:rsidRDefault="007C1DDE" w:rsidP="007C1DDE">
      <w:pPr>
        <w:jc w:val="both"/>
        <w:rPr>
          <w:rFonts w:ascii="Calibri" w:hAnsi="Calibri"/>
        </w:rPr>
        <w:sectPr w:rsidR="00E222B2" w:rsidSect="00E222B2">
          <w:headerReference w:type="default" r:id="rId12"/>
          <w:footerReference w:type="default" r:id="rId13"/>
          <w:pgSz w:w="11906" w:h="16838"/>
          <w:pgMar w:top="992" w:right="711" w:bottom="1103" w:left="1276" w:header="284" w:footer="420" w:gutter="0"/>
          <w:cols w:space="708"/>
          <w:docGrid w:linePitch="360"/>
        </w:sectPr>
      </w:pPr>
      <w:r w:rsidRPr="00E53559">
        <w:rPr>
          <w:rFonts w:ascii="Calibri" w:hAnsi="Calibri"/>
        </w:rPr>
        <w:cr/>
      </w:r>
      <w:r w:rsidRPr="00C36546">
        <w:rPr>
          <w:rFonts w:ascii="Calibri" w:hAnsi="Calibri"/>
          <w:i/>
          <w:sz w:val="20"/>
          <w:szCs w:val="20"/>
        </w:rPr>
        <w:t>Jeżeli wykonawca polega na potencjale technicznym innych podmiotów należy do powyższego wykazu dołączyć dokumenty dotyczące:</w:t>
      </w:r>
      <w:r w:rsidRPr="00C36546">
        <w:rPr>
          <w:rFonts w:ascii="Calibri" w:hAnsi="Calibri"/>
          <w:i/>
          <w:sz w:val="20"/>
          <w:szCs w:val="20"/>
        </w:rPr>
        <w:cr/>
        <w:t>-  zakresu dostępnych wykonawcy zasobów innego podmiotu,</w:t>
      </w:r>
      <w:r w:rsidRPr="00C36546">
        <w:rPr>
          <w:rFonts w:ascii="Calibri" w:hAnsi="Calibri"/>
          <w:i/>
          <w:sz w:val="20"/>
          <w:szCs w:val="20"/>
        </w:rPr>
        <w:cr/>
        <w:t>-  sposobu wykorzystania zasobów innego podmiotu, przez wykonawcę, przy wykonywaniu zamówienia,</w:t>
      </w:r>
      <w:r w:rsidRPr="00C36546">
        <w:rPr>
          <w:rFonts w:ascii="Calibri" w:hAnsi="Calibri"/>
          <w:i/>
          <w:sz w:val="20"/>
          <w:szCs w:val="20"/>
        </w:rPr>
        <w:cr/>
        <w:t>-  charakteru stosunku, jaki będzie łączył wykonawcę z innym podmiotem,</w:t>
      </w:r>
      <w:r w:rsidRPr="00C36546">
        <w:rPr>
          <w:rFonts w:ascii="Calibri" w:hAnsi="Calibri"/>
          <w:i/>
          <w:sz w:val="20"/>
          <w:szCs w:val="20"/>
        </w:rPr>
        <w:cr/>
        <w:t>-  zakresu i okresu udziału innego podmiotu przy wykonywaniu zamówienia</w:t>
      </w:r>
      <w:r w:rsidRPr="00C36546">
        <w:rPr>
          <w:rFonts w:ascii="Calibri" w:hAnsi="Calibri"/>
          <w:i/>
          <w:sz w:val="20"/>
          <w:szCs w:val="20"/>
        </w:rPr>
        <w:cr/>
      </w:r>
      <w:r w:rsidRPr="00E53559">
        <w:rPr>
          <w:rFonts w:ascii="Calibri" w:hAnsi="Calibri"/>
        </w:rPr>
        <w:cr/>
      </w:r>
      <w:r w:rsidRPr="00E53559">
        <w:rPr>
          <w:rFonts w:ascii="Calibri" w:hAnsi="Calibri"/>
        </w:rPr>
        <w:cr/>
      </w:r>
      <w:r w:rsidRPr="00E53559">
        <w:rPr>
          <w:rFonts w:ascii="Calibri" w:hAnsi="Calibri"/>
        </w:rPr>
        <w:cr/>
        <w:t>.................................................................................</w:t>
      </w:r>
      <w:r w:rsidRPr="00E53559">
        <w:rPr>
          <w:rFonts w:ascii="Calibri" w:hAnsi="Calibri"/>
        </w:rPr>
        <w:cr/>
        <w:t>(data i czytelny podpis wykonawcy)</w:t>
      </w:r>
      <w:r w:rsidRPr="00E53559">
        <w:rPr>
          <w:rFonts w:ascii="Calibri" w:hAnsi="Calibri"/>
        </w:rPr>
        <w:cr/>
      </w:r>
    </w:p>
    <w:p w:rsidR="007C1DDE" w:rsidRPr="00E70DD4" w:rsidRDefault="00E70DD4" w:rsidP="00E70DD4">
      <w:pPr>
        <w:shd w:val="clear" w:color="auto" w:fill="F2F2F2" w:themeFill="background1" w:themeFillShade="F2"/>
        <w:jc w:val="both"/>
        <w:rPr>
          <w:rFonts w:ascii="Calibri" w:hAnsi="Calibri"/>
          <w:b/>
          <w:i/>
        </w:rPr>
      </w:pPr>
      <w:r w:rsidRPr="00E70DD4">
        <w:rPr>
          <w:rFonts w:ascii="Calibri" w:hAnsi="Calibri"/>
          <w:b/>
          <w:i/>
        </w:rPr>
        <w:lastRenderedPageBreak/>
        <w:t>Załącznik nr 6</w:t>
      </w:r>
      <w:r w:rsidR="00E222B2" w:rsidRPr="00E70DD4">
        <w:rPr>
          <w:rFonts w:ascii="Calibri" w:hAnsi="Calibri"/>
          <w:b/>
          <w:i/>
        </w:rPr>
        <w:t xml:space="preserve"> do SIWZ</w:t>
      </w:r>
      <w:r w:rsidRPr="00E70DD4">
        <w:rPr>
          <w:rFonts w:ascii="Calibri" w:hAnsi="Calibri"/>
          <w:b/>
          <w:i/>
        </w:rPr>
        <w:t xml:space="preserve"> </w:t>
      </w:r>
      <w:r w:rsidRPr="00E70DD4">
        <w:rPr>
          <w:rFonts w:ascii="Calibri" w:hAnsi="Calibri"/>
          <w:b/>
          <w:i/>
        </w:rPr>
        <w:tab/>
      </w:r>
      <w:r w:rsidRPr="00E70DD4">
        <w:rPr>
          <w:rFonts w:ascii="Calibri" w:hAnsi="Calibri"/>
          <w:b/>
          <w:i/>
        </w:rPr>
        <w:tab/>
        <w:t>Wykaz osób</w:t>
      </w:r>
    </w:p>
    <w:p w:rsidR="00E70DD4" w:rsidRDefault="00166C66" w:rsidP="00F20D60">
      <w:pPr>
        <w:tabs>
          <w:tab w:val="left" w:pos="4578"/>
        </w:tabs>
        <w:rPr>
          <w:rFonts w:ascii="Calibri" w:hAnsi="Calibri"/>
          <w:bCs/>
        </w:rPr>
      </w:pPr>
      <w:r>
        <w:rPr>
          <w:rFonts w:ascii="Calibri" w:hAnsi="Calibri"/>
        </w:rPr>
        <w:t>IZP.272.8.</w:t>
      </w:r>
      <w:r w:rsidR="00E70DD4">
        <w:rPr>
          <w:rFonts w:ascii="Calibri" w:hAnsi="Calibri"/>
        </w:rPr>
        <w:t>2017</w:t>
      </w:r>
    </w:p>
    <w:p w:rsidR="00F20D60" w:rsidRPr="00FB1C28" w:rsidRDefault="002B1239" w:rsidP="00F20D60">
      <w:pPr>
        <w:tabs>
          <w:tab w:val="left" w:pos="4578"/>
        </w:tabs>
        <w:rPr>
          <w:rFonts w:ascii="Calibri" w:hAnsi="Calibri"/>
          <w:bCs/>
        </w:rPr>
      </w:pPr>
      <w:r w:rsidRPr="002B1239">
        <w:rPr>
          <w:b/>
          <w:bCs/>
          <w:noProof/>
        </w:rPr>
        <w:pict>
          <v:shapetype id="_x0000_t202" coordsize="21600,21600" o:spt="202" path="m,l,21600r21600,l21600,xe">
            <v:stroke joinstyle="miter"/>
            <v:path gradientshapeok="t" o:connecttype="rect"/>
          </v:shapetype>
          <v:shape id="Pole tekstowe 8" o:spid="_x0000_s1026" type="#_x0000_t202" style="position:absolute;margin-left:-4.9pt;margin-top:9.3pt;width:153pt;height: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">
            <v:textbox style="mso-next-textbox:#Pole tekstowe 8">
              <w:txbxContent>
                <w:p w:rsidR="00274142" w:rsidRDefault="00274142" w:rsidP="00F20D60"/>
                <w:p w:rsidR="00274142" w:rsidRDefault="00274142" w:rsidP="00F20D60"/>
                <w:p w:rsidR="00274142" w:rsidRDefault="00274142" w:rsidP="00F20D60"/>
                <w:p w:rsidR="00274142" w:rsidRDefault="00274142" w:rsidP="00F20D60"/>
                <w:p w:rsidR="00274142" w:rsidRPr="008E507F" w:rsidRDefault="00274142" w:rsidP="00F20D60">
                  <w:pPr>
                    <w:jc w:val="center"/>
                    <w:rPr>
                      <w:rFonts w:ascii="Calibri" w:hAnsi="Calibri"/>
                    </w:rPr>
                  </w:pPr>
                  <w:r w:rsidRPr="008E507F">
                    <w:rPr>
                      <w:rFonts w:ascii="Calibri" w:hAnsi="Calibri"/>
                    </w:rPr>
                    <w:t>Pieczęć Wykonawcy</w:t>
                  </w:r>
                </w:p>
              </w:txbxContent>
            </v:textbox>
          </v:shape>
        </w:pict>
      </w:r>
    </w:p>
    <w:p w:rsidR="00F20D60" w:rsidRPr="00FB1C28" w:rsidRDefault="00F20D60" w:rsidP="00F20D60">
      <w:pPr>
        <w:tabs>
          <w:tab w:val="left" w:pos="4578"/>
        </w:tabs>
        <w:jc w:val="center"/>
        <w:rPr>
          <w:rFonts w:ascii="Calibri" w:hAnsi="Calibri"/>
          <w:b/>
          <w:bCs/>
          <w:caps/>
        </w:rPr>
      </w:pPr>
    </w:p>
    <w:p w:rsidR="00F20D60" w:rsidRPr="00FB1C28" w:rsidRDefault="00F20D60" w:rsidP="00F20D60">
      <w:pPr>
        <w:tabs>
          <w:tab w:val="left" w:pos="4578"/>
        </w:tabs>
        <w:jc w:val="center"/>
        <w:rPr>
          <w:rFonts w:ascii="Calibri" w:hAnsi="Calibri"/>
          <w:b/>
          <w:bCs/>
          <w:caps/>
        </w:rPr>
      </w:pPr>
    </w:p>
    <w:p w:rsidR="00F20D60" w:rsidRPr="00FB1C28" w:rsidRDefault="00F20D60" w:rsidP="008D7B64">
      <w:pPr>
        <w:tabs>
          <w:tab w:val="left" w:pos="4578"/>
        </w:tabs>
        <w:spacing w:after="0" w:line="240" w:lineRule="auto"/>
        <w:jc w:val="center"/>
        <w:rPr>
          <w:rFonts w:ascii="Calibri" w:hAnsi="Calibri"/>
          <w:bCs/>
        </w:rPr>
      </w:pPr>
      <w:r w:rsidRPr="00FB1C28">
        <w:rPr>
          <w:rFonts w:ascii="Calibri" w:hAnsi="Calibri"/>
          <w:b/>
          <w:bCs/>
          <w:caps/>
        </w:rPr>
        <w:t>Wykaz osób zdolnych do wykonania zamówienia*</w:t>
      </w:r>
    </w:p>
    <w:p w:rsidR="008D7B64" w:rsidRDefault="00F20D60" w:rsidP="008D7B64">
      <w:pPr>
        <w:tabs>
          <w:tab w:val="left" w:pos="4578"/>
        </w:tabs>
        <w:spacing w:after="0" w:line="240" w:lineRule="auto"/>
        <w:jc w:val="center"/>
        <w:rPr>
          <w:rFonts w:ascii="Calibri" w:hAnsi="Calibri"/>
          <w:b/>
          <w:bCs/>
        </w:rPr>
      </w:pPr>
      <w:r w:rsidRPr="00FB1C28">
        <w:rPr>
          <w:rFonts w:ascii="Calibri" w:hAnsi="Calibri"/>
          <w:b/>
          <w:bCs/>
        </w:rPr>
        <w:t xml:space="preserve">na potwierdzenie spełniania warunku wskazanego w </w:t>
      </w:r>
      <w:proofErr w:type="spellStart"/>
      <w:r w:rsidR="00914A43">
        <w:rPr>
          <w:rFonts w:ascii="Calibri" w:hAnsi="Calibri"/>
          <w:b/>
          <w:bCs/>
        </w:rPr>
        <w:t>pkt</w:t>
      </w:r>
      <w:proofErr w:type="spellEnd"/>
      <w:r w:rsidR="00914A43">
        <w:rPr>
          <w:rFonts w:ascii="Calibri" w:hAnsi="Calibri"/>
          <w:b/>
          <w:bCs/>
        </w:rPr>
        <w:t xml:space="preserve"> 5.2.3) lit. c SIWZ</w:t>
      </w:r>
    </w:p>
    <w:p w:rsidR="00914A43" w:rsidRPr="008D7B64" w:rsidRDefault="00914A43" w:rsidP="008D7B64">
      <w:pPr>
        <w:tabs>
          <w:tab w:val="left" w:pos="4578"/>
        </w:tabs>
        <w:spacing w:after="0" w:line="240" w:lineRule="auto"/>
        <w:jc w:val="center"/>
        <w:rPr>
          <w:rFonts w:ascii="Calibri" w:hAnsi="Calibri"/>
          <w:b/>
          <w:bCs/>
        </w:rPr>
      </w:pPr>
    </w:p>
    <w:tbl>
      <w:tblPr>
        <w:tblW w:w="1575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2023"/>
        <w:gridCol w:w="1985"/>
        <w:gridCol w:w="3118"/>
        <w:gridCol w:w="2410"/>
        <w:gridCol w:w="2977"/>
        <w:gridCol w:w="2551"/>
      </w:tblGrid>
      <w:tr w:rsidR="008D7B64" w:rsidRPr="00FB1C28" w:rsidTr="008D7B64">
        <w:trPr>
          <w:trHeight w:val="1517"/>
        </w:trPr>
        <w:tc>
          <w:tcPr>
            <w:tcW w:w="686" w:type="dxa"/>
            <w:vAlign w:val="center"/>
          </w:tcPr>
          <w:p w:rsidR="008D7B64" w:rsidRPr="008D7B64" w:rsidRDefault="008D7B64" w:rsidP="00274142">
            <w:pPr>
              <w:tabs>
                <w:tab w:val="left" w:pos="4578"/>
              </w:tabs>
              <w:jc w:val="center"/>
              <w:rPr>
                <w:rFonts w:cs="Tahoma"/>
                <w:b/>
                <w:bCs/>
                <w:sz w:val="20"/>
                <w:szCs w:val="20"/>
              </w:rPr>
            </w:pPr>
            <w:r w:rsidRPr="008D7B64">
              <w:rPr>
                <w:rFonts w:cs="Tahoma"/>
                <w:b/>
                <w:bCs/>
                <w:sz w:val="20"/>
                <w:szCs w:val="20"/>
              </w:rPr>
              <w:t>LP</w:t>
            </w:r>
          </w:p>
        </w:tc>
        <w:tc>
          <w:tcPr>
            <w:tcW w:w="2023" w:type="dxa"/>
            <w:vAlign w:val="center"/>
          </w:tcPr>
          <w:p w:rsidR="008D7B64" w:rsidRPr="008D7B64" w:rsidRDefault="008D7B64" w:rsidP="00274142">
            <w:pPr>
              <w:tabs>
                <w:tab w:val="left" w:pos="4578"/>
              </w:tabs>
              <w:autoSpaceDE w:val="0"/>
              <w:autoSpaceDN w:val="0"/>
              <w:adjustRightInd w:val="0"/>
              <w:jc w:val="center"/>
              <w:rPr>
                <w:rFonts w:cs="Tahoma"/>
                <w:b/>
                <w:sz w:val="20"/>
                <w:szCs w:val="20"/>
              </w:rPr>
            </w:pPr>
            <w:r w:rsidRPr="008D7B64">
              <w:rPr>
                <w:rFonts w:cs="Tahoma"/>
                <w:b/>
                <w:bCs/>
                <w:sz w:val="20"/>
                <w:szCs w:val="20"/>
              </w:rPr>
              <w:t xml:space="preserve">Imię i nazwisko </w:t>
            </w:r>
          </w:p>
        </w:tc>
        <w:tc>
          <w:tcPr>
            <w:tcW w:w="1985" w:type="dxa"/>
            <w:vAlign w:val="center"/>
          </w:tcPr>
          <w:p w:rsidR="008D7B64" w:rsidRPr="008D7B64" w:rsidRDefault="008D7B64" w:rsidP="00274142">
            <w:pPr>
              <w:tabs>
                <w:tab w:val="left" w:pos="4578"/>
              </w:tabs>
              <w:autoSpaceDE w:val="0"/>
              <w:autoSpaceDN w:val="0"/>
              <w:adjustRightInd w:val="0"/>
              <w:jc w:val="center"/>
              <w:rPr>
                <w:rFonts w:cs="Tahoma"/>
                <w:b/>
                <w:bCs/>
                <w:sz w:val="20"/>
                <w:szCs w:val="20"/>
              </w:rPr>
            </w:pPr>
            <w:r w:rsidRPr="008D7B64">
              <w:rPr>
                <w:rFonts w:cs="Tahoma"/>
                <w:b/>
                <w:bCs/>
                <w:sz w:val="20"/>
                <w:szCs w:val="20"/>
              </w:rPr>
              <w:t>Określenie</w:t>
            </w:r>
            <w:r w:rsidRPr="008D7B64">
              <w:rPr>
                <w:rFonts w:cs="Tahoma"/>
                <w:b/>
                <w:bCs/>
                <w:sz w:val="20"/>
                <w:szCs w:val="20"/>
              </w:rPr>
              <w:br/>
              <w:t>przewidywanej funkcji</w:t>
            </w:r>
          </w:p>
        </w:tc>
        <w:tc>
          <w:tcPr>
            <w:tcW w:w="3118" w:type="dxa"/>
            <w:vAlign w:val="center"/>
          </w:tcPr>
          <w:p w:rsidR="008D7B64" w:rsidRPr="008D7B64" w:rsidRDefault="008D7B64" w:rsidP="00274142">
            <w:pPr>
              <w:tabs>
                <w:tab w:val="left" w:pos="4578"/>
              </w:tabs>
              <w:autoSpaceDE w:val="0"/>
              <w:autoSpaceDN w:val="0"/>
              <w:adjustRightInd w:val="0"/>
              <w:jc w:val="center"/>
              <w:rPr>
                <w:rFonts w:cs="Tahoma"/>
                <w:b/>
                <w:bCs/>
                <w:sz w:val="20"/>
                <w:szCs w:val="20"/>
              </w:rPr>
            </w:pPr>
            <w:r w:rsidRPr="008D7B64">
              <w:rPr>
                <w:rFonts w:cs="Tahoma"/>
                <w:b/>
                <w:bCs/>
                <w:sz w:val="20"/>
                <w:szCs w:val="20"/>
              </w:rPr>
              <w:t xml:space="preserve">Kwalifikacje/uprawnienia zawodowe oraz numer uprawnień </w:t>
            </w:r>
          </w:p>
          <w:p w:rsidR="008D7B64" w:rsidRPr="008D7B64" w:rsidRDefault="008D7B64" w:rsidP="00274142">
            <w:pPr>
              <w:tabs>
                <w:tab w:val="left" w:pos="4578"/>
              </w:tabs>
              <w:autoSpaceDE w:val="0"/>
              <w:autoSpaceDN w:val="0"/>
              <w:adjustRightInd w:val="0"/>
              <w:jc w:val="center"/>
              <w:rPr>
                <w:rFonts w:cs="Tahoma"/>
                <w:bCs/>
                <w:sz w:val="20"/>
                <w:szCs w:val="20"/>
              </w:rPr>
            </w:pPr>
            <w:r w:rsidRPr="008D7B64">
              <w:rPr>
                <w:rFonts w:cs="Tahoma"/>
                <w:bCs/>
                <w:sz w:val="20"/>
                <w:szCs w:val="20"/>
              </w:rPr>
              <w:t>(wpisać specjalność wynikającą z uprawnienia budowlanego lub innego dokumentu określającego zakres posiadanych kwalifikacji / uprawnień zawodowych oraz podać jej numer)</w:t>
            </w:r>
          </w:p>
        </w:tc>
        <w:tc>
          <w:tcPr>
            <w:tcW w:w="2410" w:type="dxa"/>
            <w:vAlign w:val="center"/>
          </w:tcPr>
          <w:p w:rsidR="008D7B64" w:rsidRPr="008D7B64" w:rsidRDefault="008D7B64" w:rsidP="008D7B64">
            <w:pPr>
              <w:spacing w:after="0" w:line="240" w:lineRule="auto"/>
              <w:ind w:left="284"/>
              <w:jc w:val="center"/>
              <w:rPr>
                <w:b/>
                <w:sz w:val="20"/>
                <w:szCs w:val="20"/>
              </w:rPr>
            </w:pPr>
            <w:r w:rsidRPr="008D7B64">
              <w:rPr>
                <w:b/>
                <w:sz w:val="20"/>
                <w:szCs w:val="20"/>
              </w:rPr>
              <w:t>Uczestniczył</w:t>
            </w:r>
            <w:r>
              <w:rPr>
                <w:b/>
                <w:sz w:val="20"/>
                <w:szCs w:val="20"/>
              </w:rPr>
              <w:t>/-</w:t>
            </w:r>
            <w:r w:rsidRPr="008D7B64">
              <w:rPr>
                <w:b/>
                <w:sz w:val="20"/>
                <w:szCs w:val="20"/>
              </w:rPr>
              <w:t xml:space="preserve">a  w realizacji  usługi w zakresie </w:t>
            </w:r>
            <w:r w:rsidRPr="008D7B64">
              <w:rPr>
                <w:b/>
                <w:bCs/>
                <w:sz w:val="20"/>
                <w:szCs w:val="20"/>
              </w:rPr>
              <w:t>sporządzenia projektu poziomej osnowy szczegółowej,</w:t>
            </w:r>
          </w:p>
          <w:p w:rsidR="008D7B64" w:rsidRPr="008D7B64" w:rsidRDefault="008D7B64" w:rsidP="008D7B64">
            <w:pPr>
              <w:tabs>
                <w:tab w:val="left" w:pos="4578"/>
              </w:tabs>
              <w:jc w:val="center"/>
              <w:rPr>
                <w:rFonts w:cs="Tahoma"/>
                <w:b/>
                <w:sz w:val="20"/>
                <w:szCs w:val="20"/>
              </w:rPr>
            </w:pPr>
            <w:r w:rsidRPr="008D7B64">
              <w:rPr>
                <w:rFonts w:cs="Tahoma"/>
                <w:b/>
                <w:sz w:val="20"/>
                <w:szCs w:val="20"/>
              </w:rPr>
              <w:t>(TAK/NIE)</w:t>
            </w:r>
          </w:p>
          <w:p w:rsidR="008D7B64" w:rsidRPr="008D7B64" w:rsidRDefault="008D7B64" w:rsidP="00274142">
            <w:pPr>
              <w:tabs>
                <w:tab w:val="left" w:pos="4578"/>
              </w:tabs>
              <w:jc w:val="center"/>
              <w:rPr>
                <w:rFonts w:cs="Tahoma"/>
                <w:bCs/>
                <w:i/>
                <w:sz w:val="20"/>
                <w:szCs w:val="20"/>
              </w:rPr>
            </w:pPr>
            <w:r w:rsidRPr="008D7B64">
              <w:rPr>
                <w:rFonts w:cs="Tahoma"/>
                <w:bCs/>
                <w:i/>
                <w:sz w:val="20"/>
                <w:szCs w:val="20"/>
              </w:rPr>
              <w:t>Wpisać właściwe</w:t>
            </w:r>
          </w:p>
        </w:tc>
        <w:tc>
          <w:tcPr>
            <w:tcW w:w="2977" w:type="dxa"/>
          </w:tcPr>
          <w:p w:rsidR="008D7B64" w:rsidRDefault="008D7B64" w:rsidP="008D7B64">
            <w:pPr>
              <w:spacing w:after="0" w:line="240" w:lineRule="auto"/>
              <w:ind w:left="284"/>
              <w:jc w:val="center"/>
              <w:rPr>
                <w:b/>
                <w:sz w:val="20"/>
                <w:szCs w:val="20"/>
              </w:rPr>
            </w:pPr>
            <w:r w:rsidRPr="008D7B64">
              <w:rPr>
                <w:b/>
                <w:sz w:val="20"/>
                <w:szCs w:val="20"/>
              </w:rPr>
              <w:t xml:space="preserve">Posiada uprawnienia zawodowe w dziedzinie geodezji i kartografii z zakresu pierwszego i trzeciego (art. 43 </w:t>
            </w:r>
            <w:proofErr w:type="spellStart"/>
            <w:r w:rsidRPr="008D7B64">
              <w:rPr>
                <w:b/>
                <w:sz w:val="20"/>
                <w:szCs w:val="20"/>
              </w:rPr>
              <w:t>pkt</w:t>
            </w:r>
            <w:proofErr w:type="spellEnd"/>
            <w:r w:rsidRPr="008D7B64">
              <w:rPr>
                <w:b/>
                <w:sz w:val="20"/>
                <w:szCs w:val="20"/>
              </w:rPr>
              <w:t xml:space="preserve"> 1 i pkt.3) ustawy z dnia 17 maja 1989 r. Prawo geodezyjne i kartograficzne</w:t>
            </w:r>
          </w:p>
          <w:p w:rsidR="008D7B64" w:rsidRPr="008D7B64" w:rsidRDefault="008D7B64" w:rsidP="008D7B64">
            <w:pPr>
              <w:spacing w:after="0" w:line="240" w:lineRule="auto"/>
              <w:ind w:left="284"/>
              <w:jc w:val="center"/>
              <w:rPr>
                <w:sz w:val="20"/>
                <w:szCs w:val="20"/>
              </w:rPr>
            </w:pPr>
            <w:r w:rsidRPr="008D7B64">
              <w:rPr>
                <w:b/>
                <w:sz w:val="20"/>
                <w:szCs w:val="20"/>
              </w:rPr>
              <w:t xml:space="preserve"> </w:t>
            </w:r>
            <w:r w:rsidRPr="008D7B64">
              <w:rPr>
                <w:sz w:val="20"/>
                <w:szCs w:val="20"/>
              </w:rPr>
              <w:t>( dz. U. z 2016 poz.1629 tj. z dnia</w:t>
            </w:r>
            <w:r w:rsidRPr="008D7B64">
              <w:rPr>
                <w:b/>
                <w:sz w:val="20"/>
                <w:szCs w:val="20"/>
              </w:rPr>
              <w:t xml:space="preserve"> </w:t>
            </w:r>
            <w:r w:rsidRPr="008D7B64">
              <w:rPr>
                <w:sz w:val="20"/>
                <w:szCs w:val="20"/>
              </w:rPr>
              <w:t>06-10-2016).</w:t>
            </w:r>
          </w:p>
          <w:p w:rsidR="008D7B64" w:rsidRPr="008D7B64" w:rsidRDefault="008D7B64" w:rsidP="008D7B64">
            <w:pPr>
              <w:tabs>
                <w:tab w:val="left" w:pos="4578"/>
              </w:tabs>
              <w:jc w:val="center"/>
              <w:rPr>
                <w:rFonts w:cs="Tahoma"/>
                <w:b/>
                <w:sz w:val="20"/>
                <w:szCs w:val="20"/>
              </w:rPr>
            </w:pPr>
            <w:r w:rsidRPr="008D7B64">
              <w:rPr>
                <w:rFonts w:cs="Tahoma"/>
                <w:b/>
                <w:sz w:val="20"/>
                <w:szCs w:val="20"/>
              </w:rPr>
              <w:t>(TAK/NIE)</w:t>
            </w:r>
          </w:p>
          <w:p w:rsidR="008D7B64" w:rsidRPr="008D7B64" w:rsidRDefault="008D7B64" w:rsidP="008D7B64">
            <w:pPr>
              <w:tabs>
                <w:tab w:val="left" w:pos="4578"/>
              </w:tabs>
              <w:jc w:val="center"/>
              <w:rPr>
                <w:rFonts w:cs="Tahoma"/>
                <w:b/>
                <w:bCs/>
                <w:sz w:val="20"/>
                <w:szCs w:val="20"/>
              </w:rPr>
            </w:pPr>
            <w:r w:rsidRPr="008D7B64">
              <w:rPr>
                <w:rFonts w:cs="Tahoma"/>
                <w:bCs/>
                <w:i/>
                <w:sz w:val="20"/>
                <w:szCs w:val="20"/>
              </w:rPr>
              <w:t>Wpisać właściwe</w:t>
            </w:r>
          </w:p>
        </w:tc>
        <w:tc>
          <w:tcPr>
            <w:tcW w:w="2551" w:type="dxa"/>
            <w:vAlign w:val="center"/>
          </w:tcPr>
          <w:p w:rsidR="008D7B64" w:rsidRPr="008D7B64" w:rsidRDefault="008D7B64" w:rsidP="00274142">
            <w:pPr>
              <w:tabs>
                <w:tab w:val="left" w:pos="4578"/>
              </w:tabs>
              <w:jc w:val="center"/>
              <w:rPr>
                <w:rFonts w:cs="Tahoma"/>
                <w:bCs/>
                <w:sz w:val="20"/>
                <w:szCs w:val="20"/>
              </w:rPr>
            </w:pPr>
            <w:r w:rsidRPr="008D7B64">
              <w:rPr>
                <w:rFonts w:cs="Tahoma"/>
                <w:b/>
                <w:bCs/>
                <w:sz w:val="20"/>
                <w:szCs w:val="20"/>
              </w:rPr>
              <w:t xml:space="preserve">Osobą tą dysponujemy na podstawie </w:t>
            </w:r>
            <w:r w:rsidRPr="008D7B64">
              <w:rPr>
                <w:rFonts w:cs="Tahoma"/>
                <w:b/>
                <w:bCs/>
                <w:sz w:val="20"/>
                <w:szCs w:val="20"/>
              </w:rPr>
              <w:br/>
            </w:r>
            <w:r w:rsidRPr="008D7B64">
              <w:rPr>
                <w:rFonts w:cs="Tahoma"/>
                <w:bCs/>
                <w:sz w:val="20"/>
                <w:szCs w:val="20"/>
              </w:rPr>
              <w:t>(wpisać podstawę dysponowania, np. pracownik Wykonawcy, pisemne zobowiązanie podmiotu trzeciego, inne)</w:t>
            </w: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bl>
    <w:p w:rsidR="00F20D60" w:rsidRPr="008D7B64" w:rsidRDefault="00F20D60" w:rsidP="008D7B64">
      <w:pPr>
        <w:tabs>
          <w:tab w:val="left" w:pos="4578"/>
        </w:tabs>
        <w:jc w:val="both"/>
        <w:rPr>
          <w:rFonts w:ascii="Calibri" w:hAnsi="Calibri"/>
          <w:bCs/>
          <w:sz w:val="20"/>
          <w:szCs w:val="20"/>
        </w:rPr>
      </w:pPr>
      <w:r w:rsidRPr="008D7B64">
        <w:rPr>
          <w:rFonts w:ascii="Calibri" w:hAnsi="Calibri"/>
          <w:bCs/>
          <w:sz w:val="20"/>
          <w:szCs w:val="20"/>
        </w:rPr>
        <w:t>*</w:t>
      </w:r>
      <w:r w:rsidRPr="008D7B64">
        <w:rPr>
          <w:bCs/>
          <w:sz w:val="20"/>
          <w:szCs w:val="20"/>
        </w:rPr>
        <w:t xml:space="preserve"> </w:t>
      </w:r>
      <w:r w:rsidRPr="008D7B64">
        <w:rPr>
          <w:rFonts w:ascii="Calibri" w:hAnsi="Calibri"/>
          <w:bCs/>
          <w:sz w:val="20"/>
          <w:szCs w:val="20"/>
        </w:rPr>
        <w:t xml:space="preserve">Należy podać wszystkie informacje, które pozwolą jednoznacznie stwierdzić czy Wykonawca spełnienia </w:t>
      </w:r>
      <w:r w:rsidR="00914A43">
        <w:rPr>
          <w:rFonts w:ascii="Calibri" w:hAnsi="Calibri"/>
          <w:bCs/>
          <w:sz w:val="20"/>
          <w:szCs w:val="20"/>
        </w:rPr>
        <w:t xml:space="preserve">warunek określony w </w:t>
      </w:r>
      <w:proofErr w:type="spellStart"/>
      <w:r w:rsidR="00914A43">
        <w:rPr>
          <w:rFonts w:ascii="Calibri" w:hAnsi="Calibri"/>
          <w:bCs/>
          <w:sz w:val="20"/>
          <w:szCs w:val="20"/>
        </w:rPr>
        <w:t>pkt</w:t>
      </w:r>
      <w:proofErr w:type="spellEnd"/>
      <w:r w:rsidR="00914A43">
        <w:rPr>
          <w:rFonts w:ascii="Calibri" w:hAnsi="Calibri"/>
          <w:bCs/>
          <w:sz w:val="20"/>
          <w:szCs w:val="20"/>
        </w:rPr>
        <w:t xml:space="preserve"> 5.2.3) lit. c</w:t>
      </w:r>
      <w:r w:rsidRPr="008D7B64">
        <w:rPr>
          <w:rFonts w:ascii="Calibri" w:hAnsi="Calibri"/>
          <w:bCs/>
          <w:sz w:val="20"/>
          <w:szCs w:val="20"/>
        </w:rPr>
        <w:t xml:space="preserve"> SIWZ.  </w:t>
      </w:r>
      <w:r w:rsidRPr="008D7B64">
        <w:rPr>
          <w:rFonts w:ascii="Calibri" w:hAnsi="Calibri"/>
          <w:b/>
          <w:bCs/>
          <w:sz w:val="20"/>
          <w:szCs w:val="20"/>
        </w:rPr>
        <w:tab/>
      </w:r>
    </w:p>
    <w:p w:rsidR="008D7B64" w:rsidRDefault="00F20D60" w:rsidP="008D7B64">
      <w:pPr>
        <w:spacing w:after="0" w:line="240" w:lineRule="auto"/>
        <w:ind w:right="-992"/>
        <w:jc w:val="right"/>
        <w:rPr>
          <w:rFonts w:ascii="Calibri" w:hAnsi="Calibri"/>
          <w:sz w:val="20"/>
          <w:szCs w:val="20"/>
        </w:rPr>
      </w:pPr>
      <w:r w:rsidRPr="008D7B64">
        <w:rPr>
          <w:rFonts w:ascii="Calibri" w:hAnsi="Calibri"/>
          <w:sz w:val="20"/>
          <w:szCs w:val="20"/>
        </w:rPr>
        <w:t>............................, dn. …………………… r.</w:t>
      </w:r>
      <w:r w:rsidRPr="008D7B64">
        <w:rPr>
          <w:rFonts w:ascii="Calibri" w:hAnsi="Calibri"/>
          <w:sz w:val="20"/>
          <w:szCs w:val="20"/>
        </w:rPr>
        <w:tab/>
        <w:t xml:space="preserve">     </w:t>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t>……………………........................</w:t>
      </w:r>
      <w:r w:rsidR="008D7B64">
        <w:rPr>
          <w:rFonts w:ascii="Calibri" w:hAnsi="Calibri"/>
          <w:sz w:val="20"/>
          <w:szCs w:val="20"/>
        </w:rPr>
        <w:t>....……………………………….........</w:t>
      </w:r>
    </w:p>
    <w:p w:rsidR="00F20D60" w:rsidRPr="008D7B64" w:rsidRDefault="00F20D60" w:rsidP="008D7B64">
      <w:pPr>
        <w:spacing w:after="0" w:line="240" w:lineRule="auto"/>
        <w:ind w:right="-992"/>
        <w:jc w:val="right"/>
        <w:rPr>
          <w:rFonts w:ascii="Calibri" w:hAnsi="Calibri"/>
          <w:sz w:val="20"/>
          <w:szCs w:val="20"/>
        </w:rPr>
      </w:pPr>
      <w:r w:rsidRPr="008D7B64">
        <w:rPr>
          <w:rFonts w:ascii="Calibri" w:hAnsi="Calibri"/>
          <w:i/>
          <w:sz w:val="20"/>
          <w:szCs w:val="20"/>
        </w:rPr>
        <w:tab/>
      </w:r>
      <w:r w:rsidRPr="008D7B64">
        <w:rPr>
          <w:rFonts w:ascii="Calibri" w:hAnsi="Calibri"/>
          <w:i/>
          <w:sz w:val="20"/>
          <w:szCs w:val="20"/>
        </w:rPr>
        <w:tab/>
        <w:t xml:space="preserve">Podpis osób uprawnionych do składania oświadczeń </w:t>
      </w:r>
      <w:r w:rsidRPr="008D7B64">
        <w:rPr>
          <w:rFonts w:ascii="Calibri" w:hAnsi="Calibri"/>
          <w:i/>
          <w:sz w:val="20"/>
          <w:szCs w:val="20"/>
        </w:rPr>
        <w:br/>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t>woli w imieniu Wykonawcy oraz pieczątka / pieczątki</w:t>
      </w:r>
    </w:p>
    <w:p w:rsidR="00F20D60" w:rsidRPr="00FB1C28" w:rsidRDefault="00F20D60" w:rsidP="00F20D60">
      <w:pPr>
        <w:keepNext/>
        <w:shd w:val="clear" w:color="auto" w:fill="E6E6E6"/>
        <w:tabs>
          <w:tab w:val="num" w:pos="360"/>
        </w:tabs>
        <w:spacing w:after="0" w:line="240" w:lineRule="auto"/>
        <w:jc w:val="both"/>
        <w:outlineLvl w:val="0"/>
        <w:rPr>
          <w:rFonts w:ascii="Calibri" w:hAnsi="Calibri" w:cs="Arial"/>
          <w:b/>
          <w:i/>
        </w:rPr>
        <w:sectPr w:rsidR="00F20D60" w:rsidRPr="00FB1C28" w:rsidSect="00E222B2">
          <w:pgSz w:w="16838" w:h="11906" w:orient="landscape"/>
          <w:pgMar w:top="711" w:right="1103" w:bottom="1276" w:left="992" w:header="284" w:footer="420" w:gutter="0"/>
          <w:cols w:space="708"/>
          <w:docGrid w:linePitch="360"/>
        </w:sectPr>
      </w:pPr>
    </w:p>
    <w:p w:rsidR="00F20D60" w:rsidRPr="00E70DD4" w:rsidRDefault="00E70DD4" w:rsidP="00E70DD4">
      <w:pPr>
        <w:shd w:val="clear" w:color="auto" w:fill="F2F2F2" w:themeFill="background1" w:themeFillShade="F2"/>
        <w:rPr>
          <w:b/>
          <w:i/>
        </w:rPr>
      </w:pPr>
      <w:r w:rsidRPr="00E70DD4">
        <w:rPr>
          <w:b/>
          <w:i/>
        </w:rPr>
        <w:lastRenderedPageBreak/>
        <w:t xml:space="preserve">Załącznik nr </w:t>
      </w:r>
      <w:r w:rsidR="006054FE">
        <w:rPr>
          <w:b/>
          <w:i/>
        </w:rPr>
        <w:t xml:space="preserve"> </w:t>
      </w:r>
      <w:r w:rsidRPr="00E70DD4">
        <w:rPr>
          <w:b/>
          <w:i/>
        </w:rPr>
        <w:t>7</w:t>
      </w:r>
      <w:r w:rsidR="008D7B64" w:rsidRPr="00E70DD4">
        <w:rPr>
          <w:b/>
          <w:i/>
        </w:rPr>
        <w:t xml:space="preserve"> do SIWZ</w:t>
      </w:r>
      <w:r w:rsidRPr="00E70DD4">
        <w:rPr>
          <w:b/>
          <w:i/>
        </w:rPr>
        <w:t xml:space="preserve"> </w:t>
      </w:r>
      <w:r w:rsidRPr="00E70DD4">
        <w:rPr>
          <w:b/>
          <w:i/>
        </w:rPr>
        <w:tab/>
      </w:r>
      <w:r w:rsidRPr="00E70DD4">
        <w:rPr>
          <w:b/>
          <w:i/>
        </w:rPr>
        <w:tab/>
      </w:r>
      <w:r w:rsidR="00F20D60" w:rsidRPr="00E70DD4">
        <w:rPr>
          <w:b/>
          <w:i/>
        </w:rPr>
        <w:t>Informacja nt. grupy kapitałowej</w:t>
      </w:r>
    </w:p>
    <w:p w:rsidR="00E70DD4" w:rsidRPr="00492F45" w:rsidRDefault="00E70DD4" w:rsidP="008D7B64">
      <w:pPr>
        <w:rPr>
          <w:sz w:val="20"/>
          <w:szCs w:val="20"/>
        </w:rPr>
      </w:pPr>
      <w:r>
        <w:t>IZP.2</w:t>
      </w:r>
      <w:r w:rsidR="00166C66">
        <w:t>72.8.</w:t>
      </w:r>
      <w:r>
        <w:t xml:space="preserve">2017 </w:t>
      </w:r>
      <w:r>
        <w:tab/>
      </w:r>
    </w:p>
    <w:p w:rsidR="00F20D60" w:rsidRPr="00492F45" w:rsidRDefault="00F20D60" w:rsidP="00F20D60">
      <w:pPr>
        <w:jc w:val="center"/>
        <w:rPr>
          <w:rFonts w:ascii="Calibri" w:hAnsi="Calibri"/>
          <w:b/>
          <w:sz w:val="20"/>
          <w:szCs w:val="20"/>
        </w:rPr>
      </w:pPr>
      <w:r w:rsidRPr="00492F45">
        <w:rPr>
          <w:rFonts w:ascii="Calibri" w:hAnsi="Calibri"/>
          <w:b/>
          <w:sz w:val="20"/>
          <w:szCs w:val="20"/>
        </w:rPr>
        <w:t xml:space="preserve">Oświadczenie wykonawcy </w:t>
      </w:r>
    </w:p>
    <w:p w:rsidR="00F20D60" w:rsidRPr="00492F45" w:rsidRDefault="00F20D60" w:rsidP="008D7B64">
      <w:pPr>
        <w:jc w:val="center"/>
        <w:rPr>
          <w:rFonts w:ascii="Calibri" w:hAnsi="Calibri"/>
          <w:b/>
          <w:sz w:val="20"/>
          <w:szCs w:val="20"/>
        </w:rPr>
      </w:pPr>
      <w:r w:rsidRPr="00492F45">
        <w:rPr>
          <w:rFonts w:ascii="Calibri" w:hAnsi="Calibri"/>
          <w:b/>
          <w:sz w:val="20"/>
          <w:szCs w:val="20"/>
        </w:rPr>
        <w:t>o przynależności lub braku przynależności do tej samej grupy kapitałowej *.</w:t>
      </w:r>
    </w:p>
    <w:p w:rsidR="00F20D60" w:rsidRPr="00492F45" w:rsidRDefault="00F20D60" w:rsidP="00F20D60">
      <w:pPr>
        <w:rPr>
          <w:rFonts w:ascii="Calibri" w:hAnsi="Calibri"/>
          <w:sz w:val="20"/>
          <w:szCs w:val="20"/>
        </w:rPr>
      </w:pPr>
      <w:r w:rsidRPr="00492F45">
        <w:rPr>
          <w:rFonts w:ascii="Calibri" w:hAnsi="Calibri"/>
          <w:sz w:val="20"/>
          <w:szCs w:val="20"/>
        </w:rPr>
        <w:t xml:space="preserve">Ja/my, niżej podpisany/i </w:t>
      </w:r>
    </w:p>
    <w:p w:rsidR="00F20D60" w:rsidRPr="00492F45" w:rsidRDefault="00F20D60" w:rsidP="00F20D60">
      <w:pPr>
        <w:rPr>
          <w:rFonts w:ascii="Calibri" w:hAnsi="Calibri"/>
          <w:sz w:val="20"/>
          <w:szCs w:val="20"/>
        </w:rPr>
      </w:pPr>
      <w:r w:rsidRPr="00492F45">
        <w:rPr>
          <w:rFonts w:ascii="Calibri" w:hAnsi="Calibri"/>
          <w:sz w:val="20"/>
          <w:szCs w:val="20"/>
        </w:rPr>
        <w:t>.....................................................................................................................................................</w:t>
      </w:r>
    </w:p>
    <w:p w:rsidR="00F20D60" w:rsidRPr="00492F45" w:rsidRDefault="00F20D60" w:rsidP="00F20D60">
      <w:pPr>
        <w:rPr>
          <w:rFonts w:ascii="Calibri" w:hAnsi="Calibri"/>
          <w:sz w:val="20"/>
          <w:szCs w:val="20"/>
        </w:rPr>
      </w:pPr>
      <w:r w:rsidRPr="00492F45">
        <w:rPr>
          <w:rFonts w:ascii="Calibri" w:hAnsi="Calibri"/>
          <w:sz w:val="20"/>
          <w:szCs w:val="20"/>
        </w:rPr>
        <w:t xml:space="preserve">działając w imieniu i na rzecz (nazwa /firma/ i adres wykonawcy) </w:t>
      </w:r>
    </w:p>
    <w:p w:rsidR="00F20D60" w:rsidRPr="00492F45" w:rsidRDefault="00F20D60" w:rsidP="00F20D60">
      <w:pPr>
        <w:rPr>
          <w:rFonts w:ascii="Calibri" w:hAnsi="Calibri"/>
          <w:sz w:val="20"/>
          <w:szCs w:val="20"/>
        </w:rPr>
      </w:pPr>
      <w:r w:rsidRPr="00492F45">
        <w:rPr>
          <w:rFonts w:ascii="Calibri" w:hAnsi="Calibri"/>
          <w:sz w:val="20"/>
          <w:szCs w:val="20"/>
        </w:rPr>
        <w:t>.....................................................................................................................................................</w:t>
      </w:r>
    </w:p>
    <w:p w:rsidR="00F20D60" w:rsidRPr="00492F45" w:rsidRDefault="00F20D60" w:rsidP="00F20D60">
      <w:pPr>
        <w:widowControl w:val="0"/>
        <w:tabs>
          <w:tab w:val="left" w:pos="720"/>
        </w:tabs>
        <w:adjustRightInd w:val="0"/>
        <w:spacing w:line="360" w:lineRule="auto"/>
        <w:jc w:val="both"/>
        <w:textAlignment w:val="baseline"/>
        <w:rPr>
          <w:rFonts w:ascii="Calibri" w:hAnsi="Calibri"/>
          <w:sz w:val="20"/>
          <w:szCs w:val="20"/>
        </w:rPr>
      </w:pPr>
      <w:r w:rsidRPr="00492F45">
        <w:rPr>
          <w:rFonts w:ascii="Calibri" w:hAnsi="Calibri"/>
          <w:sz w:val="20"/>
          <w:szCs w:val="20"/>
        </w:rPr>
        <w:t>Składając ofertę w postępowaniu o udzielenie zamówienia publicznego pn.:</w:t>
      </w:r>
    </w:p>
    <w:p w:rsidR="00F20D60" w:rsidRPr="00492F45" w:rsidRDefault="00492F45" w:rsidP="00F20D60">
      <w:pPr>
        <w:widowControl w:val="0"/>
        <w:adjustRightInd w:val="0"/>
        <w:spacing w:line="360" w:lineRule="auto"/>
        <w:jc w:val="both"/>
        <w:textAlignment w:val="baseline"/>
        <w:rPr>
          <w:rFonts w:ascii="Calibri" w:hAnsi="Calibri"/>
          <w:sz w:val="20"/>
          <w:szCs w:val="20"/>
        </w:rPr>
      </w:pPr>
      <w:r w:rsidRPr="00492F45">
        <w:rPr>
          <w:rFonts w:ascii="Calibri" w:hAnsi="Calibri"/>
          <w:b/>
          <w:bCs/>
          <w:sz w:val="20"/>
          <w:szCs w:val="20"/>
        </w:rPr>
        <w:t xml:space="preserve">„Założenie i modernizacja  szczegółowej osnowy poziomej 3 klasy na obszarze gminy Wołów”  </w:t>
      </w:r>
      <w:r w:rsidR="00F20D60" w:rsidRPr="00492F45">
        <w:rPr>
          <w:rFonts w:ascii="Calibri" w:hAnsi="Calibri"/>
          <w:sz w:val="20"/>
          <w:szCs w:val="20"/>
        </w:rPr>
        <w:t>zgodnie z art. 24 ust. 11 ustawy z dnia 29 stycznia 2004 roku - Prawo zamówień publicznych (dalej „</w:t>
      </w:r>
      <w:proofErr w:type="spellStart"/>
      <w:r w:rsidR="00F20D60" w:rsidRPr="00492F45">
        <w:rPr>
          <w:rFonts w:ascii="Calibri" w:hAnsi="Calibri"/>
          <w:sz w:val="20"/>
          <w:szCs w:val="20"/>
        </w:rPr>
        <w:t>pzp</w:t>
      </w:r>
      <w:proofErr w:type="spellEnd"/>
      <w:r w:rsidR="00F20D60" w:rsidRPr="00492F45">
        <w:rPr>
          <w:rFonts w:ascii="Calibri" w:hAnsi="Calibri"/>
          <w:sz w:val="20"/>
          <w:szCs w:val="20"/>
        </w:rPr>
        <w:t>”):</w:t>
      </w:r>
    </w:p>
    <w:p w:rsidR="00F20D60" w:rsidRPr="00492F45" w:rsidRDefault="00F20D60" w:rsidP="00492F45">
      <w:pPr>
        <w:widowControl w:val="0"/>
        <w:numPr>
          <w:ilvl w:val="0"/>
          <w:numId w:val="27"/>
        </w:numPr>
        <w:adjustRightInd w:val="0"/>
        <w:spacing w:after="0" w:line="360" w:lineRule="atLeast"/>
        <w:jc w:val="both"/>
        <w:textAlignment w:val="baseline"/>
        <w:rPr>
          <w:rFonts w:ascii="Calibri" w:hAnsi="Calibri"/>
          <w:sz w:val="20"/>
          <w:szCs w:val="20"/>
          <w:u w:val="single"/>
        </w:rPr>
      </w:pPr>
      <w:r w:rsidRPr="00492F45">
        <w:rPr>
          <w:rFonts w:ascii="Calibri" w:hAnsi="Calibri"/>
          <w:b/>
          <w:sz w:val="20"/>
          <w:szCs w:val="20"/>
          <w:u w:val="single"/>
        </w:rPr>
        <w:t>Informujemy, że nie należymy do grupy kapitałowej</w:t>
      </w:r>
      <w:r w:rsidRPr="00492F45">
        <w:rPr>
          <w:rFonts w:ascii="Calibri" w:hAnsi="Calibri"/>
          <w:sz w:val="20"/>
          <w:szCs w:val="20"/>
          <w:u w:val="single"/>
        </w:rPr>
        <w:t>,</w:t>
      </w:r>
      <w:r w:rsidRPr="00492F45">
        <w:rPr>
          <w:rFonts w:ascii="Calibri" w:hAnsi="Calibri"/>
          <w:sz w:val="20"/>
          <w:szCs w:val="20"/>
        </w:rPr>
        <w:t xml:space="preserve"> o której mowa w art. 24 ust. 1 </w:t>
      </w:r>
      <w:proofErr w:type="spellStart"/>
      <w:r w:rsidRPr="00492F45">
        <w:rPr>
          <w:rFonts w:ascii="Calibri" w:hAnsi="Calibri"/>
          <w:sz w:val="20"/>
          <w:szCs w:val="20"/>
        </w:rPr>
        <w:t>pkt</w:t>
      </w:r>
      <w:proofErr w:type="spellEnd"/>
      <w:r w:rsidRPr="00492F45">
        <w:rPr>
          <w:rFonts w:ascii="Calibri" w:hAnsi="Calibri"/>
          <w:sz w:val="20"/>
          <w:szCs w:val="20"/>
        </w:rPr>
        <w:t xml:space="preserve"> 23 </w:t>
      </w:r>
      <w:proofErr w:type="spellStart"/>
      <w:r w:rsidRPr="00492F45">
        <w:rPr>
          <w:rFonts w:ascii="Calibri" w:hAnsi="Calibri"/>
          <w:sz w:val="20"/>
          <w:szCs w:val="20"/>
        </w:rPr>
        <w:t>pzp</w:t>
      </w:r>
      <w:proofErr w:type="spellEnd"/>
      <w:r w:rsidRPr="00492F45">
        <w:rPr>
          <w:rFonts w:ascii="Calibri" w:hAnsi="Calibri"/>
          <w:sz w:val="20"/>
          <w:szCs w:val="20"/>
        </w:rPr>
        <w:t>.</w:t>
      </w:r>
    </w:p>
    <w:p w:rsidR="00492F45" w:rsidRPr="00492F45" w:rsidRDefault="00492F45" w:rsidP="00492F45">
      <w:pPr>
        <w:widowControl w:val="0"/>
        <w:adjustRightInd w:val="0"/>
        <w:spacing w:after="0" w:line="360" w:lineRule="atLeast"/>
        <w:ind w:left="446"/>
        <w:jc w:val="both"/>
        <w:textAlignment w:val="baseline"/>
        <w:rPr>
          <w:rFonts w:ascii="Calibri" w:hAnsi="Calibri"/>
          <w:sz w:val="20"/>
          <w:szCs w:val="20"/>
          <w:u w:val="single"/>
        </w:rPr>
      </w:pPr>
    </w:p>
    <w:p w:rsidR="00F20D60" w:rsidRPr="00492F45" w:rsidRDefault="00F20D60" w:rsidP="00492F45">
      <w:pPr>
        <w:spacing w:after="0" w:line="240" w:lineRule="auto"/>
        <w:jc w:val="both"/>
        <w:rPr>
          <w:rFonts w:ascii="Calibri" w:hAnsi="Calibri" w:cs="Arial"/>
          <w:sz w:val="20"/>
          <w:szCs w:val="20"/>
        </w:rPr>
      </w:pPr>
      <w:r w:rsidRPr="00492F45">
        <w:rPr>
          <w:rFonts w:ascii="Calibri" w:hAnsi="Calibri" w:cs="Arial"/>
          <w:sz w:val="20"/>
          <w:szCs w:val="20"/>
        </w:rPr>
        <w:t xml:space="preserve">………………………….……. </w:t>
      </w:r>
      <w:r w:rsidRPr="00492F45">
        <w:rPr>
          <w:rFonts w:ascii="Calibri" w:hAnsi="Calibri" w:cs="Arial"/>
          <w:i/>
          <w:sz w:val="20"/>
          <w:szCs w:val="20"/>
        </w:rPr>
        <w:t xml:space="preserve">(miejscowość), </w:t>
      </w:r>
      <w:r w:rsidRPr="00492F45">
        <w:rPr>
          <w:rFonts w:ascii="Calibri" w:hAnsi="Calibri" w:cs="Arial"/>
          <w:sz w:val="20"/>
          <w:szCs w:val="20"/>
        </w:rPr>
        <w:t xml:space="preserve">dnia ………….……. r. </w:t>
      </w:r>
    </w:p>
    <w:p w:rsidR="00F20D60" w:rsidRPr="00492F45" w:rsidRDefault="00F20D60" w:rsidP="00492F45">
      <w:pPr>
        <w:spacing w:after="0" w:line="240" w:lineRule="auto"/>
        <w:jc w:val="right"/>
        <w:rPr>
          <w:rFonts w:ascii="Calibri" w:hAnsi="Calibri" w:cs="Arial"/>
          <w:sz w:val="20"/>
          <w:szCs w:val="20"/>
        </w:rPr>
      </w:pPr>
      <w:r w:rsidRPr="00492F45">
        <w:rPr>
          <w:rFonts w:ascii="Calibri" w:hAnsi="Calibri" w:cs="Arial"/>
          <w:sz w:val="20"/>
          <w:szCs w:val="20"/>
        </w:rPr>
        <w:t>…………………………………………</w:t>
      </w:r>
    </w:p>
    <w:p w:rsidR="00F20D60" w:rsidRPr="00492F45" w:rsidRDefault="00F20D60" w:rsidP="00492F45">
      <w:pPr>
        <w:spacing w:after="0" w:line="240" w:lineRule="auto"/>
        <w:ind w:left="5664" w:firstLine="708"/>
        <w:jc w:val="both"/>
        <w:rPr>
          <w:rFonts w:ascii="Calibri" w:hAnsi="Calibri" w:cs="Arial"/>
          <w:i/>
          <w:sz w:val="20"/>
          <w:szCs w:val="20"/>
        </w:rPr>
      </w:pPr>
      <w:r w:rsidRPr="00492F45">
        <w:rPr>
          <w:rFonts w:ascii="Calibri" w:hAnsi="Calibri" w:cs="Arial"/>
          <w:i/>
          <w:sz w:val="20"/>
          <w:szCs w:val="20"/>
        </w:rPr>
        <w:tab/>
        <w:t xml:space="preserve">        </w:t>
      </w:r>
      <w:r w:rsidRPr="00492F45">
        <w:rPr>
          <w:rFonts w:ascii="Calibri" w:hAnsi="Calibri" w:cs="Arial"/>
          <w:i/>
          <w:sz w:val="20"/>
          <w:szCs w:val="20"/>
        </w:rPr>
        <w:tab/>
        <w:t>(podpis)</w:t>
      </w:r>
    </w:p>
    <w:p w:rsidR="00F20D60" w:rsidRPr="00492F45" w:rsidRDefault="002B1239" w:rsidP="00492F45">
      <w:pPr>
        <w:widowControl w:val="0"/>
        <w:adjustRightInd w:val="0"/>
        <w:spacing w:after="0" w:line="240" w:lineRule="auto"/>
        <w:jc w:val="both"/>
        <w:textAlignment w:val="baseline"/>
        <w:rPr>
          <w:rFonts w:ascii="Calibri" w:hAnsi="Calibri"/>
          <w:sz w:val="20"/>
          <w:szCs w:val="20"/>
        </w:rPr>
      </w:pPr>
      <w:r w:rsidRPr="00492F45">
        <w:rPr>
          <w:rFonts w:ascii="Calibri" w:hAnsi="Calibri"/>
          <w:sz w:val="20"/>
          <w:szCs w:val="20"/>
        </w:rPr>
        <w:pict>
          <v:rect id="_x0000_i1025" style="width:0;height:1.5pt" o:hralign="center" o:hrstd="t" o:hr="t" fillcolor="#aca899" stroked="f"/>
        </w:pict>
      </w:r>
    </w:p>
    <w:p w:rsidR="00F20D60" w:rsidRPr="00492F45" w:rsidRDefault="00F20D60" w:rsidP="00492F45">
      <w:pPr>
        <w:widowControl w:val="0"/>
        <w:numPr>
          <w:ilvl w:val="0"/>
          <w:numId w:val="27"/>
        </w:numPr>
        <w:adjustRightInd w:val="0"/>
        <w:spacing w:after="0" w:line="240" w:lineRule="auto"/>
        <w:ind w:left="426" w:hanging="426"/>
        <w:jc w:val="both"/>
        <w:textAlignment w:val="baseline"/>
        <w:rPr>
          <w:rFonts w:ascii="Calibri" w:hAnsi="Calibri"/>
          <w:sz w:val="20"/>
          <w:szCs w:val="20"/>
        </w:rPr>
      </w:pPr>
      <w:r w:rsidRPr="00492F45">
        <w:rPr>
          <w:rFonts w:ascii="Calibri" w:hAnsi="Calibri"/>
          <w:b/>
          <w:sz w:val="20"/>
          <w:szCs w:val="20"/>
          <w:u w:val="single"/>
        </w:rPr>
        <w:t>Należymy do tej samej grupy kapitałowej</w:t>
      </w:r>
      <w:r w:rsidRPr="00492F45">
        <w:rPr>
          <w:rFonts w:ascii="Calibri" w:hAnsi="Calibri"/>
          <w:sz w:val="20"/>
          <w:szCs w:val="20"/>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Lp.</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Nazwa podmiotu</w:t>
            </w: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Adres podmiotu</w:t>
            </w: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1.</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2.</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3.</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bl>
    <w:p w:rsidR="00F20D60" w:rsidRPr="00492F45" w:rsidRDefault="00F20D60" w:rsidP="00492F45">
      <w:pPr>
        <w:spacing w:after="0" w:line="240" w:lineRule="auto"/>
        <w:jc w:val="both"/>
        <w:rPr>
          <w:rFonts w:ascii="Calibri" w:hAnsi="Calibri" w:cs="Arial"/>
          <w:sz w:val="20"/>
          <w:szCs w:val="20"/>
        </w:rPr>
      </w:pPr>
    </w:p>
    <w:p w:rsidR="00F20D60" w:rsidRPr="00492F45" w:rsidRDefault="00F20D60" w:rsidP="00492F45">
      <w:pPr>
        <w:spacing w:after="0" w:line="240" w:lineRule="auto"/>
        <w:jc w:val="both"/>
        <w:rPr>
          <w:rFonts w:ascii="Calibri" w:hAnsi="Calibri" w:cs="Arial"/>
          <w:sz w:val="20"/>
          <w:szCs w:val="20"/>
        </w:rPr>
      </w:pPr>
      <w:r w:rsidRPr="00492F45">
        <w:rPr>
          <w:rFonts w:ascii="Calibri" w:hAnsi="Calibri" w:cs="Arial"/>
          <w:sz w:val="20"/>
          <w:szCs w:val="20"/>
        </w:rPr>
        <w:t xml:space="preserve">………………………….……. </w:t>
      </w:r>
      <w:r w:rsidRPr="00492F45">
        <w:rPr>
          <w:rFonts w:ascii="Calibri" w:hAnsi="Calibri" w:cs="Arial"/>
          <w:i/>
          <w:sz w:val="20"/>
          <w:szCs w:val="20"/>
        </w:rPr>
        <w:t xml:space="preserve">(miejscowość), </w:t>
      </w:r>
      <w:r w:rsidRPr="00492F45">
        <w:rPr>
          <w:rFonts w:ascii="Calibri" w:hAnsi="Calibri" w:cs="Arial"/>
          <w:sz w:val="20"/>
          <w:szCs w:val="20"/>
        </w:rPr>
        <w:t xml:space="preserve">dnia ………….……. r. </w:t>
      </w:r>
    </w:p>
    <w:p w:rsidR="00492F45" w:rsidRPr="00492F45" w:rsidRDefault="00F20D60" w:rsidP="00492F45">
      <w:pPr>
        <w:spacing w:after="0" w:line="240" w:lineRule="auto"/>
        <w:jc w:val="right"/>
        <w:rPr>
          <w:rFonts w:ascii="Calibri" w:hAnsi="Calibri" w:cs="Arial"/>
          <w:sz w:val="20"/>
          <w:szCs w:val="20"/>
        </w:rPr>
      </w:pPr>
      <w:r w:rsidRPr="00492F45">
        <w:rPr>
          <w:rFonts w:ascii="Calibri" w:hAnsi="Calibri" w:cs="Arial"/>
          <w:sz w:val="20"/>
          <w:szCs w:val="20"/>
        </w:rPr>
        <w:t>…………………………………………</w:t>
      </w:r>
    </w:p>
    <w:p w:rsidR="00F20D60" w:rsidRPr="00492F45" w:rsidRDefault="00F20D60" w:rsidP="00492F45">
      <w:pPr>
        <w:spacing w:after="0" w:line="240" w:lineRule="auto"/>
        <w:jc w:val="right"/>
        <w:rPr>
          <w:rFonts w:ascii="Calibri" w:hAnsi="Calibri" w:cs="Arial"/>
          <w:sz w:val="20"/>
          <w:szCs w:val="20"/>
        </w:rPr>
      </w:pPr>
      <w:r w:rsidRPr="00492F45">
        <w:rPr>
          <w:rFonts w:ascii="Calibri" w:hAnsi="Calibri" w:cs="Arial"/>
          <w:i/>
          <w:sz w:val="20"/>
          <w:szCs w:val="20"/>
        </w:rPr>
        <w:tab/>
      </w:r>
      <w:r w:rsidRPr="00492F45">
        <w:rPr>
          <w:rFonts w:ascii="Calibri" w:hAnsi="Calibri" w:cs="Arial"/>
          <w:i/>
          <w:sz w:val="20"/>
          <w:szCs w:val="20"/>
        </w:rPr>
        <w:tab/>
        <w:t xml:space="preserve">         </w:t>
      </w:r>
      <w:r w:rsidRPr="00492F45">
        <w:rPr>
          <w:rFonts w:ascii="Calibri" w:hAnsi="Calibri" w:cs="Arial"/>
          <w:i/>
          <w:sz w:val="20"/>
          <w:szCs w:val="20"/>
        </w:rPr>
        <w:tab/>
      </w:r>
      <w:r w:rsidRPr="00492F45">
        <w:rPr>
          <w:rFonts w:ascii="Calibri" w:hAnsi="Calibri" w:cs="Arial"/>
          <w:i/>
          <w:sz w:val="20"/>
          <w:szCs w:val="20"/>
        </w:rPr>
        <w:tab/>
        <w:t>(podpis)</w:t>
      </w:r>
    </w:p>
    <w:p w:rsidR="00F20D60" w:rsidRPr="00492F45" w:rsidRDefault="00F20D60" w:rsidP="00F20D60">
      <w:pPr>
        <w:widowControl w:val="0"/>
        <w:adjustRightInd w:val="0"/>
        <w:textAlignment w:val="baseline"/>
        <w:rPr>
          <w:rFonts w:ascii="Calibri" w:hAnsi="Calibri"/>
          <w:b/>
          <w:sz w:val="20"/>
          <w:szCs w:val="20"/>
        </w:rPr>
      </w:pPr>
      <w:r w:rsidRPr="00492F45">
        <w:rPr>
          <w:rFonts w:ascii="Calibri" w:hAnsi="Calibri"/>
          <w:b/>
          <w:sz w:val="20"/>
          <w:szCs w:val="20"/>
        </w:rPr>
        <w:t>* UWAGA:</w:t>
      </w:r>
    </w:p>
    <w:p w:rsidR="00F20D60" w:rsidRPr="00492F45" w:rsidRDefault="00F20D60" w:rsidP="00F20D60">
      <w:pPr>
        <w:jc w:val="both"/>
        <w:rPr>
          <w:rFonts w:ascii="Calibri" w:hAnsi="Calibri"/>
          <w:sz w:val="20"/>
          <w:szCs w:val="20"/>
        </w:rPr>
      </w:pPr>
      <w:r w:rsidRPr="00492F45">
        <w:rPr>
          <w:rFonts w:ascii="Calibri" w:hAnsi="Calibri"/>
          <w:sz w:val="20"/>
          <w:szCs w:val="20"/>
        </w:rPr>
        <w:t xml:space="preserve">Wykonawca przekazuje oświadczenie, </w:t>
      </w:r>
      <w:r w:rsidRPr="00492F45">
        <w:rPr>
          <w:rFonts w:ascii="Calibri" w:hAnsi="Calibri"/>
          <w:sz w:val="20"/>
          <w:szCs w:val="20"/>
          <w:u w:val="single"/>
        </w:rPr>
        <w:t>w terminie 3 dni od dnia zamieszczenia na stronie internetowej informacji z otwarcia ofert</w:t>
      </w:r>
      <w:r w:rsidRPr="00492F45">
        <w:rPr>
          <w:rFonts w:ascii="Calibri" w:hAnsi="Calibri"/>
          <w:sz w:val="20"/>
          <w:szCs w:val="20"/>
        </w:rPr>
        <w:t>, o których mowa w art. 86 ust. 5.</w:t>
      </w:r>
    </w:p>
    <w:p w:rsidR="00F20D60" w:rsidRPr="00492F45" w:rsidRDefault="00F20D60" w:rsidP="00F20D60">
      <w:pPr>
        <w:jc w:val="both"/>
        <w:rPr>
          <w:rFonts w:ascii="Calibri" w:hAnsi="Calibri"/>
          <w:sz w:val="20"/>
          <w:szCs w:val="20"/>
        </w:rPr>
      </w:pPr>
      <w:r w:rsidRPr="00492F45">
        <w:rPr>
          <w:rFonts w:ascii="Calibri" w:hAnsi="Calibri"/>
          <w:sz w:val="20"/>
          <w:szCs w:val="20"/>
        </w:rPr>
        <w:t xml:space="preserve">Wraz ze złożeniem oświadczenia, Wykonawca może przedstawić dowody, że powiązania z innym Wykonawcą nie prowadzą do zakłócenia konkurencji w </w:t>
      </w:r>
      <w:r w:rsidR="00057632" w:rsidRPr="00492F45">
        <w:rPr>
          <w:rFonts w:ascii="Calibri" w:hAnsi="Calibri"/>
          <w:sz w:val="20"/>
          <w:szCs w:val="20"/>
        </w:rPr>
        <w:t>postępowaniu</w:t>
      </w:r>
      <w:r w:rsidR="00057632">
        <w:rPr>
          <w:rFonts w:ascii="Calibri" w:hAnsi="Calibri"/>
          <w:sz w:val="20"/>
          <w:szCs w:val="20"/>
        </w:rPr>
        <w:t xml:space="preserve"> o udzielenie </w:t>
      </w:r>
      <w:r w:rsidRPr="00492F45">
        <w:rPr>
          <w:rFonts w:ascii="Calibri" w:hAnsi="Calibri"/>
          <w:sz w:val="20"/>
          <w:szCs w:val="20"/>
        </w:rPr>
        <w:t>zamówienia</w:t>
      </w:r>
    </w:p>
    <w:p w:rsidR="00F20D60" w:rsidRPr="00492F45" w:rsidRDefault="00F20D60" w:rsidP="00F20D60">
      <w:pPr>
        <w:widowControl w:val="0"/>
        <w:adjustRightInd w:val="0"/>
        <w:textAlignment w:val="baseline"/>
        <w:rPr>
          <w:rFonts w:ascii="Calibri" w:hAnsi="Calibri"/>
          <w:sz w:val="20"/>
          <w:szCs w:val="20"/>
        </w:rPr>
      </w:pPr>
      <w:r w:rsidRPr="00492F45">
        <w:rPr>
          <w:rFonts w:ascii="Calibri" w:hAnsi="Calibri"/>
          <w:sz w:val="20"/>
          <w:szCs w:val="20"/>
        </w:rPr>
        <w:t xml:space="preserve">- należy wypełnić pozycje 1 </w:t>
      </w:r>
      <w:r w:rsidRPr="00492F45">
        <w:rPr>
          <w:rFonts w:ascii="Calibri" w:hAnsi="Calibri"/>
          <w:sz w:val="20"/>
          <w:szCs w:val="20"/>
          <w:u w:val="single"/>
        </w:rPr>
        <w:t>lub</w:t>
      </w:r>
      <w:r w:rsidRPr="00492F45">
        <w:rPr>
          <w:rFonts w:ascii="Calibri" w:hAnsi="Calibri"/>
          <w:sz w:val="20"/>
          <w:szCs w:val="20"/>
        </w:rPr>
        <w:t xml:space="preserve"> 2</w:t>
      </w:r>
    </w:p>
    <w:p w:rsidR="00F20D60" w:rsidRPr="00492F45" w:rsidRDefault="00492F45" w:rsidP="00057632">
      <w:pPr>
        <w:widowControl w:val="0"/>
        <w:shd w:val="clear" w:color="auto" w:fill="F2F2F2" w:themeFill="background1" w:themeFillShade="F2"/>
        <w:adjustRightInd w:val="0"/>
        <w:spacing w:after="0" w:line="240" w:lineRule="auto"/>
        <w:textAlignment w:val="baseline"/>
        <w:rPr>
          <w:rFonts w:ascii="Calibri" w:hAnsi="Calibri"/>
          <w:b/>
          <w:i/>
        </w:rPr>
      </w:pPr>
      <w:r w:rsidRPr="00492F45">
        <w:rPr>
          <w:rFonts w:ascii="Calibri" w:hAnsi="Calibri"/>
          <w:b/>
          <w:i/>
        </w:rPr>
        <w:lastRenderedPageBreak/>
        <w:t xml:space="preserve">Załącznik nr 8 do SIWZ </w:t>
      </w:r>
      <w:bookmarkStart w:id="14" w:name="_Toc414613788"/>
      <w:bookmarkStart w:id="15" w:name="_Toc458669928"/>
      <w:bookmarkStart w:id="16" w:name="_Toc459201581"/>
      <w:r w:rsidRPr="00492F45">
        <w:rPr>
          <w:rFonts w:ascii="Calibri" w:hAnsi="Calibri"/>
          <w:b/>
          <w:i/>
        </w:rPr>
        <w:tab/>
      </w:r>
      <w:r w:rsidRPr="00492F45">
        <w:rPr>
          <w:rFonts w:ascii="Calibri" w:hAnsi="Calibri"/>
          <w:b/>
          <w:i/>
        </w:rPr>
        <w:tab/>
      </w:r>
      <w:r w:rsidR="00F20D60" w:rsidRPr="00492F45">
        <w:rPr>
          <w:b/>
          <w:i/>
        </w:rPr>
        <w:t>Wzór zobowiązania podmiotu trzeciego</w:t>
      </w:r>
      <w:bookmarkEnd w:id="14"/>
      <w:bookmarkEnd w:id="15"/>
      <w:bookmarkEnd w:id="16"/>
    </w:p>
    <w:p w:rsidR="00492F45" w:rsidRPr="00057632" w:rsidRDefault="00492F45" w:rsidP="00057632">
      <w:pPr>
        <w:autoSpaceDE w:val="0"/>
        <w:autoSpaceDN w:val="0"/>
        <w:adjustRightInd w:val="0"/>
        <w:spacing w:after="0" w:line="240" w:lineRule="auto"/>
        <w:rPr>
          <w:rFonts w:ascii="Calibri" w:hAnsi="Calibri" w:cs="Arial"/>
          <w:b/>
          <w:bCs/>
          <w:sz w:val="20"/>
          <w:szCs w:val="20"/>
        </w:rPr>
      </w:pPr>
      <w:r w:rsidRPr="00057632">
        <w:rPr>
          <w:rFonts w:ascii="Calibri" w:hAnsi="Calibri" w:cs="Arial"/>
          <w:b/>
          <w:bCs/>
          <w:sz w:val="20"/>
          <w:szCs w:val="20"/>
        </w:rPr>
        <w:t>IZP.272</w:t>
      </w:r>
      <w:r w:rsidR="00166C66">
        <w:rPr>
          <w:rFonts w:ascii="Calibri" w:hAnsi="Calibri" w:cs="Arial"/>
          <w:b/>
          <w:bCs/>
          <w:sz w:val="20"/>
          <w:szCs w:val="20"/>
        </w:rPr>
        <w:t>.8.</w:t>
      </w:r>
      <w:r w:rsidRPr="00057632">
        <w:rPr>
          <w:rFonts w:ascii="Calibri" w:hAnsi="Calibri" w:cs="Arial"/>
          <w:b/>
          <w:bCs/>
          <w:sz w:val="20"/>
          <w:szCs w:val="20"/>
        </w:rPr>
        <w:t>2017</w:t>
      </w:r>
    </w:p>
    <w:p w:rsidR="00F20D60" w:rsidRPr="00057632" w:rsidRDefault="00F20D60" w:rsidP="00057632">
      <w:pPr>
        <w:autoSpaceDE w:val="0"/>
        <w:autoSpaceDN w:val="0"/>
        <w:adjustRightInd w:val="0"/>
        <w:spacing w:after="0" w:line="240" w:lineRule="auto"/>
        <w:jc w:val="center"/>
        <w:rPr>
          <w:rFonts w:ascii="Calibri" w:hAnsi="Calibri" w:cs="Arial"/>
          <w:b/>
          <w:bCs/>
          <w:sz w:val="20"/>
          <w:szCs w:val="20"/>
        </w:rPr>
      </w:pPr>
      <w:r w:rsidRPr="00057632">
        <w:rPr>
          <w:rFonts w:ascii="Calibri" w:hAnsi="Calibri" w:cs="Arial"/>
          <w:b/>
          <w:bCs/>
          <w:sz w:val="20"/>
          <w:szCs w:val="20"/>
        </w:rPr>
        <w:t xml:space="preserve">ZOBOWIĄZANIE do oddania do dyspozycji niezbędnych zasobów </w:t>
      </w:r>
      <w:r w:rsidRPr="00057632">
        <w:rPr>
          <w:rFonts w:ascii="Calibri" w:hAnsi="Calibri" w:cs="Arial"/>
          <w:b/>
          <w:bCs/>
          <w:sz w:val="20"/>
          <w:szCs w:val="20"/>
        </w:rPr>
        <w:br/>
        <w:t>na potrzeby realizacji zamówienia</w:t>
      </w:r>
    </w:p>
    <w:p w:rsidR="00F20D60" w:rsidRPr="00057632" w:rsidRDefault="00F20D60" w:rsidP="00057632">
      <w:pPr>
        <w:spacing w:after="0" w:line="240" w:lineRule="auto"/>
        <w:rPr>
          <w:rFonts w:ascii="Calibri" w:hAnsi="Calibri"/>
          <w:sz w:val="20"/>
          <w:szCs w:val="20"/>
        </w:rPr>
      </w:pPr>
      <w:r w:rsidRPr="00057632">
        <w:rPr>
          <w:rFonts w:ascii="Calibri" w:hAnsi="Calibri"/>
          <w:sz w:val="20"/>
          <w:szCs w:val="20"/>
        </w:rPr>
        <w:t xml:space="preserve">Ja/my, niżej podpisany/i </w:t>
      </w:r>
    </w:p>
    <w:p w:rsidR="00F20D60" w:rsidRPr="00057632" w:rsidRDefault="00F20D60" w:rsidP="00F20D60">
      <w:pPr>
        <w:rPr>
          <w:rFonts w:ascii="Calibri" w:hAnsi="Calibri"/>
          <w:sz w:val="20"/>
          <w:szCs w:val="20"/>
        </w:rPr>
      </w:pPr>
      <w:r w:rsidRPr="00057632">
        <w:rPr>
          <w:rFonts w:ascii="Calibri" w:hAnsi="Calibri"/>
          <w:sz w:val="20"/>
          <w:szCs w:val="20"/>
        </w:rPr>
        <w:t>……………………………………………………………………………</w:t>
      </w:r>
      <w:r w:rsidR="00492F45" w:rsidRPr="00057632">
        <w:rPr>
          <w:rFonts w:ascii="Calibri" w:hAnsi="Calibri"/>
          <w:sz w:val="20"/>
          <w:szCs w:val="20"/>
        </w:rPr>
        <w:t>………………………………………………………………………………</w:t>
      </w:r>
    </w:p>
    <w:p w:rsidR="00F20D60" w:rsidRPr="00057632" w:rsidRDefault="00F20D60" w:rsidP="00F20D60">
      <w:pPr>
        <w:rPr>
          <w:rFonts w:ascii="Calibri" w:hAnsi="Calibri"/>
          <w:sz w:val="20"/>
          <w:szCs w:val="20"/>
        </w:rPr>
      </w:pPr>
      <w:r w:rsidRPr="00057632">
        <w:rPr>
          <w:rFonts w:ascii="Calibri" w:hAnsi="Calibri"/>
          <w:sz w:val="20"/>
          <w:szCs w:val="20"/>
        </w:rPr>
        <w:t xml:space="preserve">działając w imieniu i na rzecz (nazwa /firma/ i adres podmiotu oddającego do dyspozycji zasoby) </w:t>
      </w:r>
    </w:p>
    <w:p w:rsidR="00F20D60" w:rsidRPr="00057632" w:rsidRDefault="00F20D60" w:rsidP="00F20D60">
      <w:pPr>
        <w:autoSpaceDE w:val="0"/>
        <w:autoSpaceDN w:val="0"/>
        <w:adjustRightInd w:val="0"/>
        <w:jc w:val="both"/>
        <w:rPr>
          <w:rFonts w:ascii="Calibri" w:hAnsi="Calibri" w:cs="Arial"/>
          <w:sz w:val="20"/>
          <w:szCs w:val="20"/>
        </w:rPr>
      </w:pPr>
      <w:r w:rsidRPr="00057632">
        <w:rPr>
          <w:rFonts w:ascii="Calibri" w:hAnsi="Calibri"/>
          <w:sz w:val="20"/>
          <w:szCs w:val="20"/>
        </w:rPr>
        <w:t>……………………………………………………………………………………………………………………………………………</w:t>
      </w:r>
      <w:r w:rsidR="00492F45" w:rsidRPr="00057632">
        <w:rPr>
          <w:rFonts w:ascii="Calibri" w:hAnsi="Calibri"/>
          <w:sz w:val="20"/>
          <w:szCs w:val="20"/>
        </w:rPr>
        <w:t>………………</w:t>
      </w:r>
    </w:p>
    <w:p w:rsidR="00F20D60" w:rsidRPr="00057632" w:rsidRDefault="00F20D60" w:rsidP="00F20D60">
      <w:pPr>
        <w:autoSpaceDE w:val="0"/>
        <w:autoSpaceDN w:val="0"/>
        <w:adjustRightInd w:val="0"/>
        <w:jc w:val="center"/>
        <w:rPr>
          <w:rFonts w:ascii="Calibri" w:hAnsi="Calibri" w:cs="Arial"/>
          <w:sz w:val="20"/>
          <w:szCs w:val="20"/>
        </w:rPr>
      </w:pPr>
      <w:r w:rsidRPr="00057632">
        <w:rPr>
          <w:rFonts w:ascii="Calibri" w:hAnsi="Calibri" w:cs="Arial"/>
          <w:b/>
          <w:bCs/>
          <w:sz w:val="20"/>
          <w:szCs w:val="20"/>
        </w:rPr>
        <w:t>o ś w i a d c z a m (/y)</w:t>
      </w:r>
      <w:r w:rsidRPr="00057632">
        <w:rPr>
          <w:rFonts w:ascii="Calibri" w:hAnsi="Calibri" w:cs="Arial"/>
          <w:sz w:val="20"/>
          <w:szCs w:val="20"/>
        </w:rPr>
        <w:t>,</w:t>
      </w:r>
    </w:p>
    <w:p w:rsidR="00F20D60" w:rsidRPr="00057632" w:rsidRDefault="00F20D60" w:rsidP="00F20D60">
      <w:pPr>
        <w:autoSpaceDE w:val="0"/>
        <w:autoSpaceDN w:val="0"/>
        <w:adjustRightInd w:val="0"/>
        <w:jc w:val="both"/>
        <w:rPr>
          <w:rFonts w:ascii="Calibri" w:hAnsi="Calibri" w:cs="Arial"/>
          <w:sz w:val="20"/>
          <w:szCs w:val="20"/>
        </w:rPr>
      </w:pPr>
      <w:r w:rsidRPr="00057632">
        <w:rPr>
          <w:rFonts w:ascii="Calibri" w:hAnsi="Calibri" w:cs="Arial"/>
          <w:sz w:val="20"/>
          <w:szCs w:val="20"/>
        </w:rPr>
        <w:t>że wyżej wymieniony podmiot, stosownie do art. 22a ustawy z dnia 29 stycznia 2004 r. – Prawo zamówień publicznych (dalej „</w:t>
      </w:r>
      <w:proofErr w:type="spellStart"/>
      <w:r w:rsidRPr="00057632">
        <w:rPr>
          <w:rFonts w:ascii="Calibri" w:hAnsi="Calibri" w:cs="Arial"/>
          <w:sz w:val="20"/>
          <w:szCs w:val="20"/>
        </w:rPr>
        <w:t>pzp</w:t>
      </w:r>
      <w:proofErr w:type="spellEnd"/>
      <w:r w:rsidRPr="00057632">
        <w:rPr>
          <w:rFonts w:ascii="Calibri" w:hAnsi="Calibri" w:cs="Arial"/>
          <w:sz w:val="20"/>
          <w:szCs w:val="20"/>
        </w:rPr>
        <w:t>”), odda Wykonawcy</w:t>
      </w:r>
    </w:p>
    <w:p w:rsidR="00057632" w:rsidRDefault="00F20D60" w:rsidP="00057632">
      <w:pPr>
        <w:autoSpaceDE w:val="0"/>
        <w:autoSpaceDN w:val="0"/>
        <w:adjustRightInd w:val="0"/>
        <w:rPr>
          <w:rFonts w:ascii="Calibri" w:hAnsi="Calibri" w:cs="Arial"/>
          <w:sz w:val="20"/>
          <w:szCs w:val="20"/>
        </w:rPr>
      </w:pPr>
      <w:r w:rsidRPr="00057632">
        <w:rPr>
          <w:rFonts w:ascii="Calibri" w:hAnsi="Calibri"/>
          <w:sz w:val="20"/>
          <w:szCs w:val="20"/>
        </w:rPr>
        <w:t>……………………………………………………………………………</w:t>
      </w:r>
      <w:r w:rsidR="00492F45" w:rsidRPr="00057632">
        <w:rPr>
          <w:rFonts w:ascii="Calibri" w:hAnsi="Calibri"/>
          <w:sz w:val="20"/>
          <w:szCs w:val="20"/>
        </w:rPr>
        <w:t>………………………………………………………………………………</w:t>
      </w:r>
      <w:r w:rsidRPr="00057632">
        <w:rPr>
          <w:rFonts w:ascii="Calibri" w:hAnsi="Calibri" w:cs="Arial"/>
          <w:sz w:val="20"/>
          <w:szCs w:val="20"/>
        </w:rPr>
        <w:t xml:space="preserve"> </w:t>
      </w:r>
    </w:p>
    <w:p w:rsidR="00F20D60" w:rsidRPr="00057632" w:rsidRDefault="00F20D60" w:rsidP="00057632">
      <w:pPr>
        <w:autoSpaceDE w:val="0"/>
        <w:autoSpaceDN w:val="0"/>
        <w:adjustRightInd w:val="0"/>
        <w:rPr>
          <w:rFonts w:ascii="Calibri" w:hAnsi="Calibri" w:cs="Arial"/>
          <w:sz w:val="20"/>
          <w:szCs w:val="20"/>
        </w:rPr>
      </w:pPr>
      <w:r w:rsidRPr="00057632">
        <w:rPr>
          <w:rFonts w:ascii="Calibri" w:hAnsi="Calibri" w:cs="Arial"/>
          <w:sz w:val="20"/>
          <w:szCs w:val="20"/>
        </w:rPr>
        <w:t>(nazwa i adres Wykonawcy, któremu udostępniono zasoby)</w:t>
      </w:r>
    </w:p>
    <w:p w:rsidR="00057632" w:rsidRPr="00057632" w:rsidRDefault="00F20D60" w:rsidP="00057632">
      <w:pPr>
        <w:jc w:val="both"/>
        <w:rPr>
          <w:rFonts w:ascii="Calibri" w:hAnsi="Calibri" w:cs="Arial"/>
          <w:b/>
          <w:sz w:val="20"/>
          <w:szCs w:val="20"/>
        </w:rPr>
      </w:pPr>
      <w:r w:rsidRPr="00057632">
        <w:rPr>
          <w:rFonts w:ascii="Calibri" w:hAnsi="Calibri" w:cs="Arial"/>
          <w:sz w:val="20"/>
          <w:szCs w:val="20"/>
        </w:rPr>
        <w:t>do dyspozycji niezbędne zasoby na potrzeby realizacji zamówienia pn.</w:t>
      </w:r>
      <w:r w:rsidRPr="00057632">
        <w:rPr>
          <w:rFonts w:ascii="Calibri" w:hAnsi="Calibri" w:cs="Arial"/>
          <w:b/>
          <w:color w:val="FF0000"/>
          <w:sz w:val="20"/>
          <w:szCs w:val="20"/>
        </w:rPr>
        <w:t xml:space="preserve"> </w:t>
      </w:r>
      <w:r w:rsidR="00057632" w:rsidRPr="00057632">
        <w:rPr>
          <w:rFonts w:ascii="Calibri" w:hAnsi="Calibri" w:cs="Arial"/>
          <w:b/>
          <w:sz w:val="20"/>
          <w:szCs w:val="20"/>
        </w:rPr>
        <w:t xml:space="preserve">„Założenie i modernizacja  szczegółowej osnowy poziomej 3 klasy na obszarze gminy Wołów”  </w:t>
      </w:r>
    </w:p>
    <w:p w:rsidR="00F20D60" w:rsidRPr="00057632" w:rsidRDefault="00F20D60" w:rsidP="00F76FFB">
      <w:pPr>
        <w:numPr>
          <w:ilvl w:val="0"/>
          <w:numId w:val="71"/>
        </w:numPr>
        <w:spacing w:after="0" w:line="240" w:lineRule="auto"/>
        <w:jc w:val="both"/>
        <w:rPr>
          <w:rFonts w:ascii="Calibri" w:hAnsi="Calibri"/>
          <w:sz w:val="20"/>
          <w:szCs w:val="20"/>
        </w:rPr>
      </w:pPr>
      <w:r w:rsidRPr="00057632">
        <w:rPr>
          <w:rFonts w:ascii="Calibri" w:hAnsi="Calibri"/>
          <w:sz w:val="20"/>
          <w:szCs w:val="20"/>
        </w:rPr>
        <w:t>Zdolności techniczne w zak</w:t>
      </w:r>
      <w:r w:rsidR="00492F45" w:rsidRPr="00057632">
        <w:rPr>
          <w:rFonts w:ascii="Calibri" w:hAnsi="Calibri"/>
          <w:sz w:val="20"/>
          <w:szCs w:val="20"/>
        </w:rPr>
        <w:t>resie*:………………………………………………………………………………………………….</w:t>
      </w:r>
    </w:p>
    <w:p w:rsidR="00492F45" w:rsidRPr="00057632" w:rsidRDefault="00492F45" w:rsidP="00492F45">
      <w:pPr>
        <w:spacing w:after="0" w:line="240" w:lineRule="auto"/>
        <w:ind w:left="360"/>
        <w:jc w:val="both"/>
        <w:rPr>
          <w:rFonts w:ascii="Calibri" w:hAnsi="Calibri"/>
          <w:sz w:val="20"/>
          <w:szCs w:val="20"/>
        </w:rPr>
      </w:pPr>
      <w:r w:rsidRPr="00057632">
        <w:rPr>
          <w:rFonts w:ascii="Calibri" w:hAnsi="Calibri"/>
          <w:sz w:val="20"/>
          <w:szCs w:val="20"/>
        </w:rPr>
        <w:t>…………………………………………………………………………………………………………………………………………………….</w:t>
      </w:r>
    </w:p>
    <w:p w:rsidR="00F20D60" w:rsidRPr="00057632" w:rsidRDefault="00F20D60" w:rsidP="00F76FFB">
      <w:pPr>
        <w:numPr>
          <w:ilvl w:val="0"/>
          <w:numId w:val="71"/>
        </w:numPr>
        <w:jc w:val="both"/>
        <w:rPr>
          <w:rFonts w:ascii="Calibri" w:hAnsi="Calibri"/>
          <w:sz w:val="20"/>
          <w:szCs w:val="20"/>
        </w:rPr>
      </w:pPr>
      <w:r w:rsidRPr="00057632">
        <w:rPr>
          <w:rFonts w:ascii="Calibri" w:hAnsi="Calibri"/>
          <w:sz w:val="20"/>
          <w:szCs w:val="20"/>
        </w:rPr>
        <w:t>Zdolności zawodowe w zakresie*:………………………………………………………………………………………………… ………………………………………………………………………………………………………………………………………………</w:t>
      </w:r>
      <w:r w:rsidR="00492F45" w:rsidRPr="00057632">
        <w:rPr>
          <w:rFonts w:ascii="Calibri" w:hAnsi="Calibri"/>
          <w:sz w:val="20"/>
          <w:szCs w:val="20"/>
        </w:rPr>
        <w:t>………</w:t>
      </w:r>
    </w:p>
    <w:p w:rsidR="00F20D60" w:rsidRPr="00057632" w:rsidRDefault="00F20D60" w:rsidP="00F76FFB">
      <w:pPr>
        <w:numPr>
          <w:ilvl w:val="0"/>
          <w:numId w:val="71"/>
        </w:numPr>
        <w:spacing w:line="240" w:lineRule="auto"/>
        <w:jc w:val="both"/>
        <w:rPr>
          <w:rFonts w:ascii="Calibri" w:hAnsi="Calibri"/>
          <w:sz w:val="20"/>
          <w:szCs w:val="20"/>
        </w:rPr>
      </w:pPr>
      <w:r w:rsidRPr="00057632">
        <w:rPr>
          <w:rFonts w:ascii="Calibri" w:hAnsi="Calibri"/>
          <w:sz w:val="20"/>
          <w:szCs w:val="20"/>
        </w:rPr>
        <w:t>zdolność finansową w zakresie*: ………………………………………………………………………………………………… ……………………………………………………………………………………………………………………………………………………</w:t>
      </w:r>
      <w:r w:rsidR="00057632" w:rsidRPr="00057632">
        <w:rPr>
          <w:rFonts w:ascii="Calibri" w:hAnsi="Calibri"/>
          <w:sz w:val="20"/>
          <w:szCs w:val="20"/>
        </w:rPr>
        <w:t>…</w:t>
      </w:r>
    </w:p>
    <w:p w:rsidR="00F20D60" w:rsidRPr="00057632" w:rsidRDefault="00F20D60" w:rsidP="00F76FFB">
      <w:pPr>
        <w:numPr>
          <w:ilvl w:val="0"/>
          <w:numId w:val="71"/>
        </w:numPr>
        <w:spacing w:line="240" w:lineRule="auto"/>
        <w:jc w:val="both"/>
        <w:rPr>
          <w:rFonts w:ascii="Calibri" w:hAnsi="Calibri" w:cs="Arial"/>
          <w:sz w:val="20"/>
          <w:szCs w:val="20"/>
        </w:rPr>
      </w:pPr>
      <w:r w:rsidRPr="00057632">
        <w:rPr>
          <w:rFonts w:ascii="Calibri" w:hAnsi="Calibri"/>
          <w:sz w:val="20"/>
          <w:szCs w:val="20"/>
        </w:rPr>
        <w:t>zdolność ekonomiczną w zakresie*:…………………………………………………………………………</w:t>
      </w:r>
      <w:r w:rsidR="00057632" w:rsidRPr="00057632">
        <w:rPr>
          <w:rFonts w:ascii="Calibri" w:hAnsi="Calibri"/>
          <w:sz w:val="20"/>
          <w:szCs w:val="20"/>
        </w:rPr>
        <w:t>…………………….</w:t>
      </w:r>
    </w:p>
    <w:p w:rsidR="00057632" w:rsidRPr="00057632" w:rsidRDefault="00057632" w:rsidP="00057632">
      <w:pPr>
        <w:spacing w:line="240" w:lineRule="auto"/>
        <w:ind w:left="360"/>
        <w:jc w:val="both"/>
        <w:rPr>
          <w:rFonts w:ascii="Calibri" w:hAnsi="Calibri" w:cs="Arial"/>
          <w:sz w:val="20"/>
          <w:szCs w:val="20"/>
        </w:rPr>
      </w:pPr>
      <w:r w:rsidRPr="00057632">
        <w:rPr>
          <w:rFonts w:ascii="Calibri" w:hAnsi="Calibri"/>
          <w:sz w:val="20"/>
          <w:szCs w:val="20"/>
        </w:rPr>
        <w:t>……………………………………………………………………………………………………………………………………………………..</w:t>
      </w:r>
    </w:p>
    <w:p w:rsidR="00F20D60" w:rsidRPr="00057632" w:rsidRDefault="00F20D60" w:rsidP="00057632">
      <w:pPr>
        <w:autoSpaceDE w:val="0"/>
        <w:autoSpaceDN w:val="0"/>
        <w:adjustRightInd w:val="0"/>
        <w:spacing w:after="0" w:line="240" w:lineRule="auto"/>
        <w:jc w:val="both"/>
        <w:rPr>
          <w:rFonts w:ascii="Calibri" w:hAnsi="Calibri" w:cs="Arial"/>
          <w:sz w:val="20"/>
          <w:szCs w:val="20"/>
        </w:rPr>
      </w:pPr>
      <w:r w:rsidRPr="00057632">
        <w:rPr>
          <w:rFonts w:ascii="Calibri" w:hAnsi="Calibri" w:cs="Arial"/>
          <w:sz w:val="20"/>
          <w:szCs w:val="20"/>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057632">
        <w:rPr>
          <w:rFonts w:ascii="Calibri" w:hAnsi="Calibri" w:cs="Arial"/>
          <w:sz w:val="20"/>
          <w:szCs w:val="20"/>
        </w:rPr>
        <w:t>pzp</w:t>
      </w:r>
      <w:proofErr w:type="spellEnd"/>
      <w:r w:rsidRPr="00057632">
        <w:rPr>
          <w:rFonts w:ascii="Calibri" w:hAnsi="Calibri" w:cs="Arial"/>
          <w:sz w:val="20"/>
          <w:szCs w:val="20"/>
        </w:rPr>
        <w:t>, oświadczamy, że wykonamy następujące roboty budowlane lub usługi, do realizacji których te zdolności są wymagane:</w:t>
      </w:r>
    </w:p>
    <w:p w:rsidR="00F20D60" w:rsidRPr="00057632" w:rsidRDefault="00F20D60" w:rsidP="00057632">
      <w:pPr>
        <w:autoSpaceDE w:val="0"/>
        <w:autoSpaceDN w:val="0"/>
        <w:adjustRightInd w:val="0"/>
        <w:spacing w:after="0" w:line="240" w:lineRule="auto"/>
        <w:jc w:val="both"/>
        <w:rPr>
          <w:rFonts w:ascii="Calibri" w:hAnsi="Calibri" w:cs="Arial"/>
          <w:sz w:val="20"/>
          <w:szCs w:val="20"/>
        </w:rPr>
      </w:pPr>
      <w:r w:rsidRPr="00057632">
        <w:rPr>
          <w:rFonts w:ascii="Calibri" w:hAnsi="Calibri" w:cs="Arial"/>
          <w:sz w:val="20"/>
          <w:szCs w:val="20"/>
        </w:rPr>
        <w:t>…………………………………………………………………………</w:t>
      </w:r>
      <w:r w:rsidR="00057632" w:rsidRPr="00057632">
        <w:rPr>
          <w:rFonts w:ascii="Calibri" w:hAnsi="Calibri" w:cs="Arial"/>
          <w:sz w:val="20"/>
          <w:szCs w:val="20"/>
        </w:rPr>
        <w:t>…………………………………………………………………………………</w:t>
      </w:r>
    </w:p>
    <w:p w:rsidR="00F20D60" w:rsidRPr="00057632" w:rsidRDefault="00F20D60" w:rsidP="00057632">
      <w:pPr>
        <w:spacing w:after="0" w:line="240" w:lineRule="auto"/>
        <w:jc w:val="both"/>
        <w:rPr>
          <w:rFonts w:ascii="Calibri" w:hAnsi="Calibri" w:cs="Arial"/>
          <w:sz w:val="20"/>
          <w:szCs w:val="20"/>
        </w:rPr>
      </w:pPr>
      <w:r w:rsidRPr="00057632">
        <w:rPr>
          <w:rFonts w:ascii="Calibri" w:hAnsi="Calibri" w:cs="Arial"/>
          <w:sz w:val="20"/>
          <w:szCs w:val="20"/>
        </w:rPr>
        <w:t xml:space="preserve">………………………….……. </w:t>
      </w:r>
      <w:r w:rsidRPr="00057632">
        <w:rPr>
          <w:rFonts w:ascii="Calibri" w:hAnsi="Calibri" w:cs="Arial"/>
          <w:i/>
          <w:sz w:val="20"/>
          <w:szCs w:val="20"/>
        </w:rPr>
        <w:t xml:space="preserve">(miejscowość), </w:t>
      </w:r>
      <w:r w:rsidRPr="00057632">
        <w:rPr>
          <w:rFonts w:ascii="Calibri" w:hAnsi="Calibri" w:cs="Arial"/>
          <w:sz w:val="20"/>
          <w:szCs w:val="20"/>
        </w:rPr>
        <w:t xml:space="preserve">dnia ………….……. r. </w:t>
      </w:r>
    </w:p>
    <w:p w:rsidR="00F20D60" w:rsidRPr="00057632" w:rsidRDefault="00F20D60" w:rsidP="00057632">
      <w:pPr>
        <w:spacing w:after="0" w:line="240" w:lineRule="auto"/>
        <w:jc w:val="right"/>
        <w:rPr>
          <w:rFonts w:ascii="Calibri" w:hAnsi="Calibri" w:cs="Arial"/>
          <w:sz w:val="20"/>
          <w:szCs w:val="20"/>
        </w:rPr>
      </w:pPr>
      <w:r w:rsidRPr="00057632">
        <w:rPr>
          <w:rFonts w:ascii="Calibri" w:hAnsi="Calibri" w:cs="Arial"/>
          <w:sz w:val="20"/>
          <w:szCs w:val="20"/>
        </w:rPr>
        <w:t>…………………………………………</w:t>
      </w:r>
    </w:p>
    <w:p w:rsidR="00F20D60" w:rsidRPr="00057632" w:rsidRDefault="00057632" w:rsidP="00057632">
      <w:pPr>
        <w:spacing w:after="0" w:line="240" w:lineRule="auto"/>
        <w:ind w:left="5664" w:firstLine="708"/>
        <w:jc w:val="both"/>
        <w:rPr>
          <w:rFonts w:ascii="Calibri" w:hAnsi="Calibri" w:cs="Arial"/>
          <w:i/>
          <w:sz w:val="20"/>
          <w:szCs w:val="20"/>
        </w:rPr>
      </w:pPr>
      <w:r>
        <w:rPr>
          <w:rFonts w:ascii="Calibri" w:hAnsi="Calibri" w:cs="Arial"/>
          <w:i/>
          <w:sz w:val="20"/>
          <w:szCs w:val="20"/>
        </w:rPr>
        <w:tab/>
      </w:r>
      <w:r w:rsidR="00F20D60" w:rsidRPr="00057632">
        <w:rPr>
          <w:rFonts w:ascii="Calibri" w:hAnsi="Calibri" w:cs="Arial"/>
          <w:i/>
          <w:sz w:val="20"/>
          <w:szCs w:val="20"/>
        </w:rPr>
        <w:tab/>
        <w:t xml:space="preserve">       (podpis)</w:t>
      </w:r>
    </w:p>
    <w:p w:rsidR="00F20D60" w:rsidRPr="00057632" w:rsidRDefault="00F20D60" w:rsidP="00F20D60">
      <w:pPr>
        <w:rPr>
          <w:rFonts w:ascii="Calibri" w:hAnsi="Calibri"/>
          <w:sz w:val="20"/>
          <w:szCs w:val="20"/>
        </w:rPr>
      </w:pPr>
      <w:r w:rsidRPr="00057632">
        <w:rPr>
          <w:rFonts w:ascii="Calibri" w:hAnsi="Calibri"/>
          <w:sz w:val="20"/>
          <w:szCs w:val="20"/>
        </w:rPr>
        <w:t>Adres internetowy ogólnodostępnej i bezpłatnej bazy danych, z których Zamawiający może pobrać odpis z właściwego rejestru lub z centralnej ewidencji i informacji o działalności gospodarczej:</w:t>
      </w:r>
    </w:p>
    <w:p w:rsidR="00F20D60" w:rsidRPr="00057632" w:rsidRDefault="00F20D60" w:rsidP="00F20D60">
      <w:pPr>
        <w:rPr>
          <w:rFonts w:ascii="Calibri" w:hAnsi="Calibri"/>
          <w:sz w:val="20"/>
          <w:szCs w:val="20"/>
        </w:rPr>
      </w:pPr>
      <w:r w:rsidRPr="00057632">
        <w:rPr>
          <w:rFonts w:ascii="Calibri" w:hAnsi="Calibri"/>
          <w:sz w:val="20"/>
          <w:szCs w:val="20"/>
        </w:rPr>
        <w:t>……………………………………………………………………………………………………………………………………………………………</w:t>
      </w:r>
    </w:p>
    <w:p w:rsidR="00F20D60" w:rsidRPr="00433BEA" w:rsidRDefault="00F20D60" w:rsidP="00F20D60">
      <w:pPr>
        <w:rPr>
          <w:rFonts w:ascii="Calibri" w:hAnsi="Calibri"/>
          <w:i/>
          <w:sz w:val="18"/>
          <w:szCs w:val="18"/>
        </w:rPr>
      </w:pPr>
      <w:r w:rsidRPr="00433BEA">
        <w:rPr>
          <w:rFonts w:ascii="Calibri" w:hAnsi="Calibri"/>
          <w:sz w:val="18"/>
          <w:szCs w:val="18"/>
        </w:rPr>
        <w:t xml:space="preserve">* </w:t>
      </w:r>
      <w:r w:rsidRPr="00433BEA">
        <w:rPr>
          <w:rFonts w:ascii="Calibri" w:hAnsi="Calibri"/>
          <w:i/>
          <w:sz w:val="18"/>
          <w:szCs w:val="18"/>
        </w:rPr>
        <w:t>niepotrzebne skreślić</w:t>
      </w:r>
      <w:bookmarkStart w:id="17" w:name="_Toc370302695"/>
      <w:bookmarkStart w:id="18" w:name="_Toc381599963"/>
      <w:bookmarkStart w:id="19" w:name="_Toc384279263"/>
      <w:bookmarkStart w:id="20" w:name="_Toc414613789"/>
      <w:bookmarkStart w:id="21" w:name="_Toc458669929"/>
    </w:p>
    <w:p w:rsidR="00F20D60" w:rsidRPr="00C56670" w:rsidRDefault="00F20D60" w:rsidP="00F20D60">
      <w:pPr>
        <w:jc w:val="both"/>
        <w:rPr>
          <w:rFonts w:ascii="Calibri" w:hAnsi="Calibri"/>
          <w:sz w:val="19"/>
          <w:szCs w:val="19"/>
        </w:rPr>
      </w:pPr>
      <w:r w:rsidRPr="00433BEA">
        <w:rPr>
          <w:rFonts w:ascii="Calibri" w:hAnsi="Calibri"/>
          <w:sz w:val="19"/>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7"/>
      <w:bookmarkEnd w:id="18"/>
      <w:bookmarkEnd w:id="19"/>
      <w:bookmarkEnd w:id="20"/>
      <w:bookmarkEnd w:id="21"/>
    </w:p>
    <w:p w:rsidR="00057632" w:rsidRDefault="00057632" w:rsidP="007C1DDE">
      <w:pPr>
        <w:jc w:val="right"/>
        <w:rPr>
          <w:rFonts w:ascii="Calibri" w:hAnsi="Calibri"/>
          <w:b/>
        </w:rPr>
      </w:pPr>
    </w:p>
    <w:p w:rsidR="007C1DDE" w:rsidRDefault="007C1DDE" w:rsidP="00057632">
      <w:pPr>
        <w:shd w:val="clear" w:color="auto" w:fill="F2F2F2" w:themeFill="background1" w:themeFillShade="F2"/>
        <w:rPr>
          <w:i/>
        </w:rPr>
      </w:pPr>
      <w:r>
        <w:rPr>
          <w:rFonts w:ascii="Calibri" w:hAnsi="Calibri"/>
          <w:b/>
        </w:rPr>
        <w:lastRenderedPageBreak/>
        <w:t xml:space="preserve">Załącznik nr </w:t>
      </w:r>
      <w:r w:rsidR="00057632">
        <w:rPr>
          <w:rFonts w:ascii="Calibri" w:hAnsi="Calibri"/>
          <w:b/>
        </w:rPr>
        <w:t xml:space="preserve">9 do SIWZ </w:t>
      </w:r>
      <w:r w:rsidR="00057632">
        <w:rPr>
          <w:rFonts w:ascii="Calibri" w:hAnsi="Calibri"/>
          <w:b/>
        </w:rPr>
        <w:tab/>
      </w:r>
      <w:r w:rsidR="00057632">
        <w:rPr>
          <w:rFonts w:ascii="Calibri" w:hAnsi="Calibri"/>
          <w:b/>
        </w:rPr>
        <w:tab/>
        <w:t xml:space="preserve">Wzór umowy    </w:t>
      </w:r>
    </w:p>
    <w:p w:rsidR="007C1DDE" w:rsidRPr="0084622E" w:rsidRDefault="00166C66" w:rsidP="007C1DDE">
      <w:pPr>
        <w:rPr>
          <w:b/>
          <w:i/>
        </w:rPr>
      </w:pPr>
      <w:r>
        <w:rPr>
          <w:i/>
        </w:rPr>
        <w:t>IZP.272.8.</w:t>
      </w:r>
      <w:r w:rsidR="007C1DDE" w:rsidRPr="0084622E">
        <w:rPr>
          <w:i/>
        </w:rPr>
        <w:t>2017</w:t>
      </w:r>
      <w:r w:rsidR="007C1DDE" w:rsidRPr="0084622E">
        <w:rPr>
          <w:i/>
        </w:rPr>
        <w:tab/>
      </w:r>
      <w:r w:rsidR="007C1DDE" w:rsidRPr="0084622E">
        <w:rPr>
          <w:i/>
        </w:rPr>
        <w:tab/>
      </w:r>
      <w:r w:rsidR="007C1DDE" w:rsidRPr="0084622E">
        <w:rPr>
          <w:i/>
        </w:rPr>
        <w:tab/>
      </w:r>
      <w:r w:rsidR="007C1DDE" w:rsidRPr="0084622E">
        <w:rPr>
          <w:i/>
        </w:rPr>
        <w:tab/>
        <w:t xml:space="preserve">         </w:t>
      </w:r>
      <w:r w:rsidR="007C1DDE" w:rsidRPr="0084622E">
        <w:rPr>
          <w:i/>
        </w:rPr>
        <w:tab/>
      </w:r>
      <w:r w:rsidR="007C1DDE" w:rsidRPr="0084622E">
        <w:rPr>
          <w:i/>
        </w:rPr>
        <w:tab/>
      </w:r>
      <w:r w:rsidR="007C1DDE" w:rsidRPr="0084622E">
        <w:rPr>
          <w:i/>
        </w:rPr>
        <w:tab/>
      </w:r>
    </w:p>
    <w:p w:rsidR="007C1DDE" w:rsidRPr="008036F4" w:rsidRDefault="007C1DDE" w:rsidP="007C1DDE">
      <w:pPr>
        <w:pStyle w:val="Tytu"/>
        <w:spacing w:line="360" w:lineRule="auto"/>
        <w:rPr>
          <w:rFonts w:asciiTheme="minorHAnsi" w:hAnsiTheme="minorHAnsi" w:cs="Times New Roman"/>
          <w:sz w:val="22"/>
          <w:szCs w:val="22"/>
        </w:rPr>
      </w:pPr>
      <w:r w:rsidRPr="008036F4">
        <w:rPr>
          <w:rFonts w:asciiTheme="minorHAnsi" w:hAnsiTheme="minorHAnsi" w:cs="Times New Roman"/>
          <w:sz w:val="22"/>
          <w:szCs w:val="22"/>
        </w:rPr>
        <w:t xml:space="preserve">UMOWA </w:t>
      </w:r>
      <w:r>
        <w:rPr>
          <w:rFonts w:asciiTheme="minorHAnsi" w:hAnsiTheme="minorHAnsi" w:cs="Times New Roman"/>
          <w:sz w:val="22"/>
          <w:szCs w:val="22"/>
        </w:rPr>
        <w:t>NR   ………………….</w:t>
      </w:r>
    </w:p>
    <w:p w:rsidR="007C1DDE" w:rsidRPr="008036F4" w:rsidRDefault="007C1DDE" w:rsidP="007C1DDE">
      <w:pPr>
        <w:pStyle w:val="Tytu"/>
        <w:spacing w:line="360" w:lineRule="auto"/>
        <w:rPr>
          <w:rFonts w:asciiTheme="minorHAnsi" w:hAnsiTheme="minorHAnsi" w:cs="Times New Roman"/>
          <w:sz w:val="22"/>
          <w:szCs w:val="22"/>
        </w:rPr>
      </w:pPr>
    </w:p>
    <w:p w:rsidR="007C1DDE" w:rsidRPr="008036F4" w:rsidRDefault="007C1DDE" w:rsidP="007C1DDE">
      <w:pPr>
        <w:spacing w:after="0" w:line="240" w:lineRule="auto"/>
        <w:rPr>
          <w:rFonts w:cs="Times New Roman"/>
        </w:rPr>
      </w:pPr>
      <w:r w:rsidRPr="008036F4">
        <w:rPr>
          <w:rFonts w:cs="Times New Roman"/>
        </w:rPr>
        <w:t xml:space="preserve">zawarta w dniu </w:t>
      </w:r>
      <w:r>
        <w:rPr>
          <w:rFonts w:cs="Times New Roman"/>
          <w:b/>
        </w:rPr>
        <w:t>…………………………</w:t>
      </w:r>
      <w:r w:rsidRPr="008036F4">
        <w:rPr>
          <w:rFonts w:cs="Times New Roman"/>
        </w:rPr>
        <w:t xml:space="preserve"> roku  pomiędzy:</w:t>
      </w:r>
    </w:p>
    <w:p w:rsidR="007C1DDE" w:rsidRPr="0084622E" w:rsidRDefault="007C1DDE" w:rsidP="007C1DDE">
      <w:pPr>
        <w:suppressAutoHyphens/>
        <w:spacing w:after="0" w:line="240" w:lineRule="auto"/>
        <w:contextualSpacing/>
        <w:jc w:val="both"/>
        <w:rPr>
          <w:rFonts w:ascii="Arial" w:eastAsia="Times New Roman" w:hAnsi="Arial" w:cs="Arial"/>
          <w:sz w:val="20"/>
          <w:szCs w:val="20"/>
          <w:lang w:eastAsia="zh-CN"/>
        </w:rPr>
      </w:pPr>
      <w:r w:rsidRPr="0084622E">
        <w:rPr>
          <w:rFonts w:ascii="Arial" w:eastAsia="Times New Roman" w:hAnsi="Arial" w:cs="Arial"/>
          <w:b/>
          <w:bCs/>
          <w:i/>
          <w:sz w:val="20"/>
          <w:szCs w:val="20"/>
          <w:lang w:eastAsia="zh-CN"/>
        </w:rPr>
        <w:t>Powiatem Wołowskim, Pl. Piastowski 2, 56 – 100 Wołów,</w:t>
      </w:r>
      <w:r w:rsidRPr="0084622E">
        <w:rPr>
          <w:rFonts w:ascii="Arial" w:eastAsia="Times New Roman" w:hAnsi="Arial" w:cs="Arial"/>
          <w:bCs/>
          <w:i/>
          <w:sz w:val="20"/>
          <w:szCs w:val="20"/>
          <w:lang w:eastAsia="zh-CN"/>
        </w:rPr>
        <w:t xml:space="preserve"> reprezentowanym na podstawie udzielonego przez Zarząd Powiatu pełnomocnictwa przez: </w:t>
      </w:r>
    </w:p>
    <w:p w:rsidR="007C1DDE" w:rsidRPr="0084622E" w:rsidRDefault="007C1DDE" w:rsidP="00F76FFB">
      <w:pPr>
        <w:numPr>
          <w:ilvl w:val="0"/>
          <w:numId w:val="51"/>
        </w:numPr>
        <w:suppressAutoHyphens/>
        <w:spacing w:after="0" w:line="240" w:lineRule="auto"/>
        <w:contextualSpacing/>
        <w:jc w:val="both"/>
        <w:textAlignment w:val="baseline"/>
        <w:rPr>
          <w:rFonts w:ascii="Arial" w:eastAsia="Times New Roman" w:hAnsi="Arial" w:cs="Arial"/>
          <w:sz w:val="20"/>
          <w:szCs w:val="20"/>
          <w:lang w:eastAsia="zh-CN"/>
        </w:rPr>
      </w:pPr>
      <w:r>
        <w:rPr>
          <w:rFonts w:ascii="Arial" w:eastAsia="Times New Roman" w:hAnsi="Arial" w:cs="Arial"/>
          <w:b/>
          <w:bCs/>
          <w:i/>
          <w:sz w:val="20"/>
          <w:szCs w:val="20"/>
          <w:lang w:eastAsia="zh-CN"/>
        </w:rPr>
        <w:t>…………………………..</w:t>
      </w:r>
      <w:r w:rsidRPr="0084622E">
        <w:rPr>
          <w:rFonts w:ascii="Arial" w:eastAsia="Times New Roman" w:hAnsi="Arial" w:cs="Arial"/>
          <w:b/>
          <w:bCs/>
          <w:i/>
          <w:sz w:val="20"/>
          <w:szCs w:val="20"/>
          <w:lang w:eastAsia="zh-CN"/>
        </w:rPr>
        <w:t xml:space="preserve"> –</w:t>
      </w:r>
      <w:r w:rsidRPr="0084622E">
        <w:rPr>
          <w:rFonts w:ascii="Arial" w:eastAsia="Times New Roman" w:hAnsi="Arial" w:cs="Arial"/>
          <w:bCs/>
          <w:i/>
          <w:sz w:val="20"/>
          <w:szCs w:val="20"/>
          <w:lang w:eastAsia="zh-CN"/>
        </w:rPr>
        <w:t xml:space="preserve"> Starostę – Kierownika Starostwa Powiatowego w Wołowie - powiatowej jednostki budżetowej, działającej przy pl. Piastowskim 2, 56-100 Wołów,</w:t>
      </w:r>
    </w:p>
    <w:p w:rsidR="007C1DDE" w:rsidRPr="0084622E" w:rsidRDefault="007C1DDE" w:rsidP="007C1DDE">
      <w:pPr>
        <w:suppressAutoHyphens/>
        <w:spacing w:after="0" w:line="240" w:lineRule="auto"/>
        <w:contextualSpacing/>
        <w:jc w:val="both"/>
        <w:rPr>
          <w:rFonts w:ascii="Arial" w:eastAsia="Times New Roman" w:hAnsi="Arial" w:cs="Arial"/>
          <w:sz w:val="20"/>
          <w:szCs w:val="20"/>
          <w:lang w:eastAsia="zh-CN"/>
        </w:rPr>
      </w:pPr>
      <w:r w:rsidRPr="0084622E">
        <w:rPr>
          <w:rFonts w:ascii="Arial" w:eastAsia="Times New Roman" w:hAnsi="Arial" w:cs="Arial"/>
          <w:bCs/>
          <w:i/>
          <w:sz w:val="20"/>
          <w:szCs w:val="20"/>
          <w:lang w:eastAsia="zh-CN"/>
        </w:rPr>
        <w:t xml:space="preserve">przy kontrasygnacie </w:t>
      </w:r>
      <w:r>
        <w:rPr>
          <w:rFonts w:ascii="Arial" w:eastAsia="Times New Roman" w:hAnsi="Arial" w:cs="Arial"/>
          <w:b/>
          <w:bCs/>
          <w:i/>
          <w:sz w:val="20"/>
          <w:szCs w:val="20"/>
          <w:lang w:eastAsia="zh-CN"/>
        </w:rPr>
        <w:t>……………………………</w:t>
      </w:r>
      <w:r w:rsidRPr="0084622E">
        <w:rPr>
          <w:rFonts w:ascii="Arial" w:eastAsia="Times New Roman" w:hAnsi="Arial" w:cs="Arial"/>
          <w:b/>
          <w:bCs/>
          <w:i/>
          <w:sz w:val="20"/>
          <w:szCs w:val="20"/>
          <w:lang w:eastAsia="zh-CN"/>
        </w:rPr>
        <w:t xml:space="preserve"> -</w:t>
      </w:r>
      <w:r w:rsidRPr="0084622E">
        <w:rPr>
          <w:rFonts w:ascii="Arial" w:eastAsia="Times New Roman" w:hAnsi="Arial" w:cs="Arial"/>
          <w:bCs/>
          <w:i/>
          <w:sz w:val="20"/>
          <w:szCs w:val="20"/>
          <w:lang w:eastAsia="zh-CN"/>
        </w:rPr>
        <w:t xml:space="preserve">  Głównego Księgowego,</w:t>
      </w:r>
    </w:p>
    <w:p w:rsidR="007C1DDE" w:rsidRPr="0084622E" w:rsidRDefault="007C1DDE" w:rsidP="007C1DDE">
      <w:pPr>
        <w:suppressAutoHyphens/>
        <w:spacing w:after="0" w:line="240" w:lineRule="auto"/>
        <w:contextualSpacing/>
        <w:jc w:val="both"/>
        <w:rPr>
          <w:rFonts w:ascii="Arial" w:eastAsia="Times New Roman" w:hAnsi="Arial" w:cs="Arial"/>
          <w:color w:val="00000A"/>
          <w:sz w:val="20"/>
          <w:szCs w:val="20"/>
          <w:lang w:eastAsia="zh-CN"/>
        </w:rPr>
      </w:pPr>
      <w:r w:rsidRPr="0084622E">
        <w:rPr>
          <w:rFonts w:ascii="Arial" w:eastAsia="Times New Roman" w:hAnsi="Arial" w:cs="Arial"/>
          <w:color w:val="00000A"/>
          <w:sz w:val="20"/>
          <w:szCs w:val="20"/>
          <w:lang w:eastAsia="zh-CN"/>
        </w:rPr>
        <w:t xml:space="preserve">zwanym w dalszej części umowy </w:t>
      </w:r>
      <w:r w:rsidRPr="0084622E">
        <w:rPr>
          <w:rFonts w:ascii="Arial" w:eastAsia="Times New Roman" w:hAnsi="Arial" w:cs="Arial"/>
          <w:b/>
          <w:bCs/>
          <w:color w:val="00000A"/>
          <w:sz w:val="20"/>
          <w:szCs w:val="20"/>
          <w:lang w:eastAsia="zh-CN"/>
        </w:rPr>
        <w:t>„Zamawiającym”</w:t>
      </w:r>
      <w:r w:rsidRPr="0084622E">
        <w:rPr>
          <w:rFonts w:ascii="Arial" w:eastAsia="Times New Roman" w:hAnsi="Arial" w:cs="Arial"/>
          <w:color w:val="00000A"/>
          <w:sz w:val="20"/>
          <w:szCs w:val="20"/>
          <w:lang w:eastAsia="zh-CN"/>
        </w:rPr>
        <w:t>,</w:t>
      </w:r>
    </w:p>
    <w:p w:rsidR="007C1DDE" w:rsidRPr="008036F4" w:rsidRDefault="007C1DDE" w:rsidP="007C1DDE">
      <w:pPr>
        <w:spacing w:after="0" w:line="240" w:lineRule="auto"/>
        <w:ind w:left="357"/>
        <w:rPr>
          <w:rFonts w:cs="Times New Roman"/>
        </w:rPr>
      </w:pPr>
      <w:r w:rsidRPr="008036F4">
        <w:rPr>
          <w:rFonts w:cs="Times New Roman"/>
        </w:rPr>
        <w:t>a</w:t>
      </w:r>
    </w:p>
    <w:p w:rsidR="007C1DDE" w:rsidRDefault="007C1DDE" w:rsidP="007C1DDE">
      <w:pPr>
        <w:spacing w:after="0" w:line="240" w:lineRule="auto"/>
        <w:rPr>
          <w:rFonts w:cs="Times New Roman"/>
        </w:rPr>
      </w:pPr>
      <w:r>
        <w:rPr>
          <w:rFonts w:cs="Times New Roman"/>
        </w:rPr>
        <w:t>…………………………………………………………………………………………………………………………………………………………….</w:t>
      </w:r>
    </w:p>
    <w:p w:rsidR="007C1DDE" w:rsidRDefault="007C1DDE" w:rsidP="007C1DDE">
      <w:pPr>
        <w:spacing w:after="0" w:line="240" w:lineRule="auto"/>
        <w:rPr>
          <w:rFonts w:cs="Times New Roman"/>
        </w:rPr>
      </w:pPr>
      <w:r>
        <w:rPr>
          <w:rFonts w:cs="Times New Roman"/>
        </w:rPr>
        <w:t>…………………………………………………………………………………………………………………………………………………………….</w:t>
      </w:r>
    </w:p>
    <w:p w:rsidR="007C1DDE" w:rsidRDefault="007C1DDE" w:rsidP="007C1DDE">
      <w:pPr>
        <w:spacing w:after="0" w:line="240" w:lineRule="auto"/>
      </w:pPr>
      <w:r>
        <w:t>Działającą/-cym na podstawie ………............. pod nr ………………………….</w:t>
      </w:r>
    </w:p>
    <w:p w:rsidR="007C1DDE" w:rsidRPr="0043318C" w:rsidRDefault="007C1DDE" w:rsidP="007C1DDE">
      <w:pPr>
        <w:spacing w:after="0" w:line="240" w:lineRule="auto"/>
      </w:pPr>
      <w:r w:rsidRPr="0043318C">
        <w:rPr>
          <w:b/>
          <w:bCs/>
        </w:rPr>
        <w:t>Posiadają</w:t>
      </w:r>
      <w:r>
        <w:rPr>
          <w:b/>
          <w:bCs/>
        </w:rPr>
        <w:t>cą/-</w:t>
      </w:r>
      <w:r w:rsidRPr="0043318C">
        <w:rPr>
          <w:b/>
          <w:bCs/>
        </w:rPr>
        <w:t xml:space="preserve">cym NIP </w:t>
      </w:r>
      <w:r>
        <w:rPr>
          <w:b/>
          <w:bCs/>
        </w:rPr>
        <w:t>………………………………</w:t>
      </w:r>
      <w:r w:rsidRPr="0043318C">
        <w:rPr>
          <w:b/>
          <w:bCs/>
        </w:rPr>
        <w:t xml:space="preserve"> REGON </w:t>
      </w:r>
      <w:r>
        <w:rPr>
          <w:b/>
          <w:bCs/>
        </w:rPr>
        <w:t>…………………………..</w:t>
      </w:r>
    </w:p>
    <w:p w:rsidR="007C1DDE" w:rsidRDefault="007C1DDE" w:rsidP="007C1DDE">
      <w:pPr>
        <w:spacing w:after="0" w:line="240" w:lineRule="auto"/>
      </w:pPr>
    </w:p>
    <w:p w:rsidR="007C1DDE" w:rsidRDefault="007C1DDE" w:rsidP="007C1DDE">
      <w:pPr>
        <w:spacing w:after="0" w:line="240" w:lineRule="auto"/>
      </w:pPr>
      <w:r>
        <w:t>reprezentowaną przez:</w:t>
      </w:r>
    </w:p>
    <w:p w:rsidR="007C1DDE" w:rsidRDefault="007C1DDE" w:rsidP="007C1DDE">
      <w:pPr>
        <w:spacing w:after="0" w:line="240" w:lineRule="auto"/>
      </w:pPr>
      <w:r>
        <w:rPr>
          <w:b/>
        </w:rPr>
        <w:t>1. …………………………………… –</w:t>
      </w:r>
      <w:r>
        <w:t xml:space="preserve"> ………………………………………………</w:t>
      </w:r>
    </w:p>
    <w:p w:rsidR="007C1DDE" w:rsidRDefault="007C1DDE" w:rsidP="007C1DDE">
      <w:pPr>
        <w:spacing w:after="0" w:line="240" w:lineRule="auto"/>
      </w:pPr>
      <w:r>
        <w:t>zwaną/-</w:t>
      </w:r>
      <w:proofErr w:type="spellStart"/>
      <w:r>
        <w:t>nym</w:t>
      </w:r>
      <w:proofErr w:type="spellEnd"/>
      <w:r>
        <w:t xml:space="preserve"> w dalszej treści umowy „</w:t>
      </w:r>
      <w:r>
        <w:rPr>
          <w:b/>
        </w:rPr>
        <w:t>Wykonawcą”</w:t>
      </w:r>
    </w:p>
    <w:p w:rsidR="007C1DDE" w:rsidRPr="008036F4" w:rsidRDefault="007C1DDE" w:rsidP="007C1DDE">
      <w:pPr>
        <w:spacing w:after="0" w:line="240" w:lineRule="auto"/>
        <w:rPr>
          <w:rFonts w:cs="Times New Roman"/>
        </w:rPr>
      </w:pPr>
    </w:p>
    <w:p w:rsidR="007C1DDE" w:rsidRDefault="007C1DDE" w:rsidP="007C1DDE">
      <w:pPr>
        <w:autoSpaceDE w:val="0"/>
        <w:autoSpaceDN w:val="0"/>
        <w:adjustRightInd w:val="0"/>
        <w:spacing w:after="0" w:line="240" w:lineRule="auto"/>
        <w:jc w:val="both"/>
        <w:rPr>
          <w:rFonts w:cs="Times New Roman"/>
        </w:rPr>
      </w:pPr>
      <w:r w:rsidRPr="008036F4">
        <w:rPr>
          <w:rFonts w:cs="Times New Roman"/>
        </w:rPr>
        <w:t>W wyniku postępowania o udzielenie zamówienia publicznego w trybie przetargu nieograniczonego przeprowadzonego zgodnie z przepisami ustawy z dnia 29 stycznia 2004 r. Prawo zamówień</w:t>
      </w:r>
      <w:r w:rsidRPr="008036F4">
        <w:rPr>
          <w:rFonts w:cs="Times New Roman"/>
          <w:i/>
        </w:rPr>
        <w:t xml:space="preserve"> </w:t>
      </w:r>
      <w:r w:rsidRPr="008036F4">
        <w:rPr>
          <w:rFonts w:cs="Times New Roman"/>
        </w:rPr>
        <w:t xml:space="preserve">publicznych </w:t>
      </w:r>
      <w:r>
        <w:rPr>
          <w:rFonts w:cs="Times New Roman"/>
          <w:color w:val="000000"/>
        </w:rPr>
        <w:t>(tekst jednolity Dz. U. z 2015r. poz. 2164</w:t>
      </w:r>
      <w:r w:rsidRPr="008036F4">
        <w:rPr>
          <w:rFonts w:cs="Times New Roman"/>
          <w:color w:val="000000"/>
        </w:rPr>
        <w:t xml:space="preserve"> z </w:t>
      </w:r>
      <w:proofErr w:type="spellStart"/>
      <w:r w:rsidRPr="008036F4">
        <w:rPr>
          <w:rFonts w:cs="Times New Roman"/>
          <w:color w:val="000000"/>
        </w:rPr>
        <w:t>późn</w:t>
      </w:r>
      <w:proofErr w:type="spellEnd"/>
      <w:r w:rsidRPr="008036F4">
        <w:rPr>
          <w:rFonts w:cs="Times New Roman"/>
          <w:color w:val="000000"/>
        </w:rPr>
        <w:t>. zm.)</w:t>
      </w:r>
      <w:r w:rsidRPr="008036F4">
        <w:rPr>
          <w:rFonts w:cs="Times New Roman"/>
        </w:rPr>
        <w:t xml:space="preserve">  na wykonanie usługi </w:t>
      </w:r>
      <w:r>
        <w:rPr>
          <w:rFonts w:cs="Times New Roman"/>
        </w:rPr>
        <w:t xml:space="preserve">pn. </w:t>
      </w:r>
      <w:r w:rsidRPr="008036F4">
        <w:rPr>
          <w:rFonts w:cs="Times New Roman"/>
        </w:rPr>
        <w:t>„</w:t>
      </w:r>
      <w:r>
        <w:rPr>
          <w:rFonts w:cs="Times New Roman"/>
          <w:b/>
          <w:bCs/>
          <w:i/>
          <w:iCs/>
        </w:rPr>
        <w:t>Założenie i modernizacja</w:t>
      </w:r>
      <w:r w:rsidRPr="008036F4">
        <w:rPr>
          <w:rFonts w:cs="Times New Roman"/>
          <w:b/>
          <w:bCs/>
          <w:i/>
          <w:iCs/>
        </w:rPr>
        <w:t xml:space="preserve"> szczegółowej osnowy poziomej 3 klasy na obszarze gminy </w:t>
      </w:r>
      <w:r>
        <w:rPr>
          <w:rFonts w:cs="Times New Roman"/>
          <w:b/>
          <w:bCs/>
          <w:i/>
          <w:iCs/>
        </w:rPr>
        <w:t>Wołów</w:t>
      </w:r>
      <w:r w:rsidRPr="008036F4">
        <w:rPr>
          <w:rFonts w:cs="Times New Roman"/>
          <w:b/>
          <w:bCs/>
          <w:i/>
          <w:iCs/>
        </w:rPr>
        <w:t xml:space="preserve">”  </w:t>
      </w:r>
      <w:r w:rsidRPr="008036F4">
        <w:rPr>
          <w:rFonts w:cs="Times New Roman"/>
        </w:rPr>
        <w:t>została zawarta umowa o następującej treści:</w:t>
      </w:r>
    </w:p>
    <w:p w:rsidR="007C1DDE" w:rsidRPr="008036F4" w:rsidRDefault="007C1DDE" w:rsidP="007C1DDE">
      <w:pPr>
        <w:autoSpaceDE w:val="0"/>
        <w:autoSpaceDN w:val="0"/>
        <w:adjustRightInd w:val="0"/>
        <w:spacing w:after="0" w:line="240" w:lineRule="auto"/>
        <w:jc w:val="both"/>
        <w:rPr>
          <w:rFonts w:cs="Times New Roman"/>
          <w:b/>
          <w:bCs/>
          <w:i/>
          <w:iCs/>
          <w:strike/>
        </w:rPr>
      </w:pPr>
    </w:p>
    <w:p w:rsidR="007C1DDE" w:rsidRPr="008036F4" w:rsidRDefault="007C1DDE" w:rsidP="007C1DDE">
      <w:pPr>
        <w:spacing w:after="0" w:line="240" w:lineRule="auto"/>
        <w:jc w:val="center"/>
        <w:rPr>
          <w:rFonts w:cs="Times New Roman"/>
          <w:b/>
        </w:rPr>
      </w:pPr>
      <w:r w:rsidRPr="008036F4">
        <w:rPr>
          <w:rFonts w:cs="Times New Roman"/>
          <w:b/>
        </w:rPr>
        <w:t>§ 1.</w:t>
      </w:r>
    </w:p>
    <w:p w:rsidR="007C1DDE" w:rsidRPr="008036F4" w:rsidRDefault="007C1DDE" w:rsidP="00057632">
      <w:pPr>
        <w:spacing w:after="0" w:line="240" w:lineRule="auto"/>
        <w:jc w:val="center"/>
        <w:rPr>
          <w:rFonts w:cs="Times New Roman"/>
          <w:b/>
        </w:rPr>
      </w:pPr>
      <w:r w:rsidRPr="008036F4">
        <w:rPr>
          <w:rFonts w:cs="Times New Roman"/>
          <w:b/>
        </w:rPr>
        <w:t>Przedmiot umowy</w:t>
      </w:r>
    </w:p>
    <w:p w:rsidR="007C1DDE" w:rsidRPr="008036F4" w:rsidRDefault="007C1DDE" w:rsidP="00F76FFB">
      <w:pPr>
        <w:pStyle w:val="Akapitzlist"/>
        <w:numPr>
          <w:ilvl w:val="0"/>
          <w:numId w:val="33"/>
        </w:numPr>
        <w:autoSpaceDE w:val="0"/>
        <w:autoSpaceDN w:val="0"/>
        <w:adjustRightInd w:val="0"/>
        <w:spacing w:after="0" w:line="240" w:lineRule="auto"/>
        <w:ind w:left="284" w:hanging="284"/>
        <w:jc w:val="both"/>
        <w:rPr>
          <w:rFonts w:cs="Times New Roman"/>
        </w:rPr>
      </w:pPr>
      <w:r w:rsidRPr="008036F4">
        <w:rPr>
          <w:rFonts w:cs="Times New Roman"/>
        </w:rPr>
        <w:t>Wykonawca zobowiązuje się wykonać prace geodezyjne zwane dalej „Usługami „ na rzecz Zamawiającego wyszczególnione w Warunkach technicznych – załącznik nr 1 do Specyfikacji Warunków Zamówienia (SIWZ) stanowiący</w:t>
      </w:r>
      <w:r>
        <w:rPr>
          <w:rFonts w:cs="Times New Roman"/>
        </w:rPr>
        <w:t>ch</w:t>
      </w:r>
      <w:r w:rsidRPr="008036F4">
        <w:rPr>
          <w:rFonts w:cs="Times New Roman"/>
        </w:rPr>
        <w:t xml:space="preserve"> integralną cześć </w:t>
      </w:r>
      <w:r>
        <w:rPr>
          <w:rFonts w:cs="Times New Roman"/>
        </w:rPr>
        <w:t xml:space="preserve"> </w:t>
      </w:r>
      <w:r w:rsidRPr="001B7312">
        <w:rPr>
          <w:rFonts w:cs="Times New Roman"/>
        </w:rPr>
        <w:t>zamówienia.</w:t>
      </w:r>
    </w:p>
    <w:p w:rsidR="007C1DDE" w:rsidRPr="0084622E" w:rsidRDefault="007C1DDE" w:rsidP="00F76FFB">
      <w:pPr>
        <w:pStyle w:val="Akapitzlist"/>
        <w:numPr>
          <w:ilvl w:val="0"/>
          <w:numId w:val="33"/>
        </w:numPr>
        <w:autoSpaceDE w:val="0"/>
        <w:autoSpaceDN w:val="0"/>
        <w:adjustRightInd w:val="0"/>
        <w:spacing w:after="0" w:line="240" w:lineRule="auto"/>
        <w:ind w:left="284" w:hanging="284"/>
        <w:jc w:val="both"/>
        <w:rPr>
          <w:rFonts w:cs="Times New Roman"/>
          <w:b/>
        </w:rPr>
      </w:pPr>
      <w:r w:rsidRPr="008036F4">
        <w:rPr>
          <w:rFonts w:cs="Times New Roman"/>
        </w:rPr>
        <w:t xml:space="preserve"> Wykonawc</w:t>
      </w:r>
      <w:r>
        <w:rPr>
          <w:rFonts w:cs="Times New Roman"/>
        </w:rPr>
        <w:t>a zobowiązuje się do wykonania Usługi</w:t>
      </w:r>
      <w:r w:rsidRPr="008036F4">
        <w:rPr>
          <w:rFonts w:cs="Times New Roman"/>
        </w:rPr>
        <w:t>, o której mowa w ust.</w:t>
      </w:r>
      <w:r>
        <w:rPr>
          <w:rFonts w:cs="Times New Roman"/>
        </w:rPr>
        <w:t xml:space="preserve"> </w:t>
      </w:r>
      <w:r w:rsidRPr="008036F4">
        <w:rPr>
          <w:rFonts w:cs="Times New Roman"/>
        </w:rPr>
        <w:t xml:space="preserve">1 w terminie </w:t>
      </w:r>
      <w:r w:rsidRPr="00646E99">
        <w:rPr>
          <w:rFonts w:cs="Times New Roman"/>
          <w:b/>
        </w:rPr>
        <w:t xml:space="preserve">od daty podpisania umowy </w:t>
      </w:r>
      <w:r w:rsidRPr="005A0211">
        <w:rPr>
          <w:rFonts w:cs="Times New Roman"/>
          <w:b/>
        </w:rPr>
        <w:t xml:space="preserve">do  </w:t>
      </w:r>
      <w:r>
        <w:rPr>
          <w:rFonts w:cs="Times New Roman"/>
          <w:b/>
        </w:rPr>
        <w:t>16.11.2017</w:t>
      </w:r>
      <w:r w:rsidRPr="00646E99">
        <w:rPr>
          <w:rFonts w:cs="Times New Roman"/>
          <w:b/>
        </w:rPr>
        <w:t xml:space="preserve"> r.</w:t>
      </w:r>
    </w:p>
    <w:p w:rsidR="007C1DDE" w:rsidRPr="005A0211" w:rsidRDefault="007C1DDE" w:rsidP="007C1DDE">
      <w:pPr>
        <w:pStyle w:val="Akapitzlist"/>
        <w:autoSpaceDE w:val="0"/>
        <w:autoSpaceDN w:val="0"/>
        <w:adjustRightInd w:val="0"/>
        <w:spacing w:after="0" w:line="240" w:lineRule="auto"/>
        <w:ind w:left="284"/>
        <w:jc w:val="both"/>
        <w:rPr>
          <w:rFonts w:cs="Times New Roman"/>
          <w:b/>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2.</w:t>
      </w:r>
    </w:p>
    <w:p w:rsidR="007C1DDE" w:rsidRPr="008036F4" w:rsidRDefault="007C1DDE" w:rsidP="00057632">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Materiały wynikowe </w:t>
      </w:r>
    </w:p>
    <w:p w:rsidR="007C1DDE" w:rsidRPr="008036F4" w:rsidRDefault="007C1DDE" w:rsidP="00F76FFB">
      <w:pPr>
        <w:pStyle w:val="Tekstpodstawowy"/>
        <w:numPr>
          <w:ilvl w:val="0"/>
          <w:numId w:val="36"/>
        </w:numPr>
        <w:jc w:val="both"/>
        <w:rPr>
          <w:rFonts w:asciiTheme="minorHAnsi" w:hAnsiTheme="minorHAnsi"/>
          <w:sz w:val="22"/>
          <w:szCs w:val="22"/>
        </w:rPr>
      </w:pPr>
      <w:r w:rsidRPr="008036F4">
        <w:rPr>
          <w:rFonts w:asciiTheme="minorHAnsi" w:hAnsiTheme="minorHAnsi"/>
          <w:sz w:val="22"/>
          <w:szCs w:val="22"/>
        </w:rPr>
        <w:t>Wykonawca przekaże Zamawiającemu w terminie określonym w § 1 ust.2 materiały zgodnie z wykazem przedstawionym w Warunkach Technicznych.</w:t>
      </w:r>
    </w:p>
    <w:p w:rsidR="007C1DDE" w:rsidRDefault="007C1DDE" w:rsidP="00F76FFB">
      <w:pPr>
        <w:pStyle w:val="Tekstpodstawowy"/>
        <w:numPr>
          <w:ilvl w:val="0"/>
          <w:numId w:val="36"/>
        </w:numPr>
        <w:jc w:val="both"/>
        <w:rPr>
          <w:rFonts w:asciiTheme="minorHAnsi" w:hAnsiTheme="minorHAnsi"/>
          <w:sz w:val="22"/>
          <w:szCs w:val="22"/>
        </w:rPr>
      </w:pPr>
      <w:r w:rsidRPr="008036F4">
        <w:rPr>
          <w:rFonts w:asciiTheme="minorHAnsi" w:hAnsiTheme="minorHAnsi"/>
          <w:sz w:val="22"/>
          <w:szCs w:val="22"/>
        </w:rPr>
        <w:t xml:space="preserve"> Operat powstały w wyniku wykonania umowy będzie skompletowany zgodnie z obowiązującymi przepisami prawa oraz standardami technicznymi dotyczącymi geodezji i kartografii oraz krajowego systemu informacji o terenie.</w:t>
      </w:r>
    </w:p>
    <w:p w:rsidR="007C1DDE" w:rsidRPr="008036F4" w:rsidRDefault="007C1DDE" w:rsidP="00057632">
      <w:pPr>
        <w:pStyle w:val="Tekstpodstawowy"/>
        <w:ind w:left="360"/>
        <w:jc w:val="both"/>
        <w:rPr>
          <w:rFonts w:asciiTheme="minorHAnsi" w:hAnsiTheme="minorHAnsi"/>
          <w:sz w:val="22"/>
          <w:szCs w:val="22"/>
        </w:rPr>
      </w:pPr>
    </w:p>
    <w:p w:rsidR="007C1DDE" w:rsidRPr="008036F4" w:rsidRDefault="007C1DDE" w:rsidP="007C1DDE">
      <w:pPr>
        <w:tabs>
          <w:tab w:val="left" w:pos="284"/>
        </w:tabs>
        <w:spacing w:after="0" w:line="240" w:lineRule="auto"/>
        <w:ind w:left="284" w:hanging="284"/>
        <w:jc w:val="center"/>
        <w:rPr>
          <w:rFonts w:cs="Times New Roman"/>
          <w:b/>
        </w:rPr>
      </w:pPr>
      <w:r w:rsidRPr="008036F4">
        <w:rPr>
          <w:rFonts w:cs="Times New Roman"/>
          <w:b/>
        </w:rPr>
        <w:t>§ 3.</w:t>
      </w:r>
    </w:p>
    <w:p w:rsidR="007C1DDE" w:rsidRPr="008036F4" w:rsidRDefault="007C1DDE" w:rsidP="00057632">
      <w:pPr>
        <w:tabs>
          <w:tab w:val="left" w:pos="284"/>
        </w:tabs>
        <w:spacing w:after="0" w:line="240" w:lineRule="auto"/>
        <w:ind w:left="284" w:hanging="284"/>
        <w:jc w:val="center"/>
        <w:rPr>
          <w:rFonts w:cs="Times New Roman"/>
          <w:b/>
        </w:rPr>
      </w:pPr>
      <w:r w:rsidRPr="008036F4">
        <w:rPr>
          <w:rFonts w:cs="Times New Roman"/>
          <w:b/>
        </w:rPr>
        <w:t xml:space="preserve">Zobowiązania Wykonawcy </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Wykonawca będzie świadczyć Usługi z należytą starannością, zgodnie z najlepszymi praktykami przyjętymi przy świadczeniu Usług. </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Wykonawca oświadcza, że posiada wiedzę i niezbędne uprawnienia do wykonania Usługi.</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lastRenderedPageBreak/>
        <w:t xml:space="preserve">Wykonawca odpowiada wobec Zamawiającego za szkody powstałe z jego winy, za szkody, które  powstałaby również w przypadku , gdy Wykonawca nie działał lub zaniechał działania, do którego był zobowiązany. </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Wykonawca przeniesie własność rzeczy, których wykonanie wynikało z charakteru Usług oraz dostarczy je nie później niż w chwili rozwiązania lub wygaśnięcia niniejszej umowy. </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rPr>
        <w:t xml:space="preserve"> Wykonanie usług będących przedmiotem niniejszej umowy nastąpi przy użyciu materiałów i urządzeń Wykonawcy. </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rPr>
        <w:t>Niezbędne informacje i materiały Wykonawca  otrzyma od Zamawiającego oraz pozyska sam w ramach realizacji niniejszej pracy geodezyjnej.</w:t>
      </w:r>
    </w:p>
    <w:p w:rsidR="007C1DDE" w:rsidRPr="008036F4" w:rsidRDefault="007C1DDE" w:rsidP="00F76FFB">
      <w:pPr>
        <w:pStyle w:val="Akapitzlist"/>
        <w:numPr>
          <w:ilvl w:val="0"/>
          <w:numId w:val="35"/>
        </w:numPr>
        <w:autoSpaceDE w:val="0"/>
        <w:autoSpaceDN w:val="0"/>
        <w:adjustRightInd w:val="0"/>
        <w:spacing w:after="0" w:line="240" w:lineRule="auto"/>
        <w:ind w:left="284" w:hanging="284"/>
        <w:jc w:val="both"/>
        <w:rPr>
          <w:rFonts w:cs="Times New Roman"/>
          <w:color w:val="000000"/>
        </w:rPr>
      </w:pPr>
      <w:r w:rsidRPr="008036F4">
        <w:rPr>
          <w:rFonts w:cs="Times New Roman"/>
        </w:rPr>
        <w:t>Wykonawca zobowiązuje się  do:</w:t>
      </w:r>
    </w:p>
    <w:p w:rsidR="007C1DDE" w:rsidRPr="008036F4" w:rsidRDefault="007C1DDE" w:rsidP="00F76FFB">
      <w:pPr>
        <w:pStyle w:val="Tekstpodstawowy"/>
        <w:numPr>
          <w:ilvl w:val="0"/>
          <w:numId w:val="38"/>
        </w:numPr>
        <w:jc w:val="both"/>
        <w:rPr>
          <w:rFonts w:asciiTheme="minorHAnsi" w:hAnsiTheme="minorHAnsi"/>
          <w:sz w:val="22"/>
          <w:szCs w:val="22"/>
        </w:rPr>
      </w:pPr>
      <w:r w:rsidRPr="008036F4">
        <w:rPr>
          <w:rFonts w:asciiTheme="minorHAnsi" w:hAnsiTheme="minorHAnsi"/>
          <w:sz w:val="22"/>
          <w:szCs w:val="22"/>
        </w:rPr>
        <w:t xml:space="preserve">ochrony danych w rozumieniu przepisów ustawy z dnia 29.08.1997r. o ochronie danych osobowych </w:t>
      </w:r>
      <w:r w:rsidRPr="003435D9">
        <w:rPr>
          <w:sz w:val="22"/>
          <w:szCs w:val="22"/>
        </w:rPr>
        <w:t>(</w:t>
      </w:r>
      <w:proofErr w:type="spellStart"/>
      <w:r w:rsidRPr="003435D9">
        <w:rPr>
          <w:sz w:val="22"/>
          <w:szCs w:val="22"/>
        </w:rPr>
        <w:t>Dz.U</w:t>
      </w:r>
      <w:proofErr w:type="spellEnd"/>
      <w:r w:rsidRPr="003435D9">
        <w:rPr>
          <w:sz w:val="22"/>
          <w:szCs w:val="22"/>
        </w:rPr>
        <w:t xml:space="preserve">. z 2016r. poz.922 </w:t>
      </w:r>
      <w:proofErr w:type="spellStart"/>
      <w:r w:rsidRPr="003435D9">
        <w:rPr>
          <w:sz w:val="22"/>
          <w:szCs w:val="22"/>
        </w:rPr>
        <w:t>t.j</w:t>
      </w:r>
      <w:proofErr w:type="spellEnd"/>
      <w:r w:rsidRPr="003435D9">
        <w:rPr>
          <w:sz w:val="22"/>
          <w:szCs w:val="22"/>
        </w:rPr>
        <w:t>.)</w:t>
      </w:r>
      <w:r>
        <w:t xml:space="preserve"> </w:t>
      </w:r>
      <w:r w:rsidRPr="008036F4">
        <w:rPr>
          <w:rFonts w:asciiTheme="minorHAnsi" w:hAnsiTheme="minorHAnsi"/>
          <w:sz w:val="22"/>
          <w:szCs w:val="22"/>
        </w:rPr>
        <w:t>związku z przedmiotem umowy określonym w § 1 ust.1 i ponosi odpowiedzialność za przetwarzanie danych niezgodnie z tą umową i ustawą o ochronie danych osobowych,</w:t>
      </w:r>
    </w:p>
    <w:p w:rsidR="007C1DDE" w:rsidRPr="008036F4" w:rsidRDefault="007C1DDE" w:rsidP="00F76FFB">
      <w:pPr>
        <w:pStyle w:val="Tekstpodstawowy"/>
        <w:numPr>
          <w:ilvl w:val="0"/>
          <w:numId w:val="38"/>
        </w:numPr>
        <w:jc w:val="both"/>
        <w:rPr>
          <w:rFonts w:asciiTheme="minorHAnsi" w:hAnsiTheme="minorHAnsi"/>
          <w:sz w:val="22"/>
          <w:szCs w:val="22"/>
        </w:rPr>
      </w:pPr>
      <w:r w:rsidRPr="008036F4">
        <w:rPr>
          <w:rFonts w:asciiTheme="minorHAnsi" w:hAnsiTheme="minorHAnsi"/>
          <w:sz w:val="22"/>
          <w:szCs w:val="22"/>
        </w:rPr>
        <w:t xml:space="preserve">zabezpieczenia przetwarzanych danych osobowych przed udostępnieniem osobom nieuprawnionym, zabraniem przez osobę nieuprawnioną, utratą, </w:t>
      </w:r>
    </w:p>
    <w:p w:rsidR="007C1DDE" w:rsidRPr="008036F4" w:rsidRDefault="007C1DDE" w:rsidP="00F76FFB">
      <w:pPr>
        <w:pStyle w:val="Tekstpodstawowy"/>
        <w:numPr>
          <w:ilvl w:val="0"/>
          <w:numId w:val="38"/>
        </w:numPr>
        <w:jc w:val="both"/>
        <w:rPr>
          <w:rFonts w:asciiTheme="minorHAnsi" w:hAnsiTheme="minorHAnsi"/>
          <w:sz w:val="22"/>
          <w:szCs w:val="22"/>
        </w:rPr>
      </w:pPr>
      <w:r w:rsidRPr="008036F4">
        <w:rPr>
          <w:rFonts w:asciiTheme="minorHAnsi" w:hAnsiTheme="minorHAnsi"/>
          <w:sz w:val="22"/>
          <w:szCs w:val="22"/>
        </w:rPr>
        <w:t>zastosowania przy przetwarzaniu danych osobowych, środków technicznych i organizacyjnych zapewniających ochronę danych,</w:t>
      </w:r>
    </w:p>
    <w:p w:rsidR="007C1DDE" w:rsidRPr="008036F4" w:rsidRDefault="007C1DDE" w:rsidP="00F76FFB">
      <w:pPr>
        <w:pStyle w:val="Tekstpodstawowy"/>
        <w:numPr>
          <w:ilvl w:val="0"/>
          <w:numId w:val="38"/>
        </w:numPr>
        <w:jc w:val="both"/>
        <w:rPr>
          <w:rFonts w:asciiTheme="minorHAnsi" w:hAnsiTheme="minorHAnsi"/>
          <w:sz w:val="22"/>
          <w:szCs w:val="22"/>
        </w:rPr>
      </w:pPr>
      <w:r w:rsidRPr="008036F4">
        <w:rPr>
          <w:rFonts w:asciiTheme="minorHAnsi" w:hAnsiTheme="minorHAnsi"/>
          <w:sz w:val="22"/>
          <w:szCs w:val="22"/>
        </w:rPr>
        <w:t>trwałego zniszczenia wszystkich przekazanych danych lub ich kopii w terminie do 14 dni po zakończeniu wykonania przedmiotu umowy określonego w § 1 ust.</w:t>
      </w:r>
      <w:r>
        <w:rPr>
          <w:rFonts w:asciiTheme="minorHAnsi" w:hAnsiTheme="minorHAnsi"/>
          <w:sz w:val="22"/>
          <w:szCs w:val="22"/>
        </w:rPr>
        <w:t xml:space="preserve"> </w:t>
      </w:r>
      <w:r w:rsidRPr="008036F4">
        <w:rPr>
          <w:rFonts w:asciiTheme="minorHAnsi" w:hAnsiTheme="minorHAnsi"/>
          <w:sz w:val="22"/>
          <w:szCs w:val="22"/>
        </w:rPr>
        <w:t>1</w:t>
      </w:r>
      <w:r>
        <w:rPr>
          <w:rFonts w:asciiTheme="minorHAnsi" w:hAnsiTheme="minorHAnsi"/>
          <w:sz w:val="22"/>
          <w:szCs w:val="22"/>
        </w:rPr>
        <w:t>.</w:t>
      </w:r>
    </w:p>
    <w:p w:rsidR="007C1DDE" w:rsidRDefault="007C1DDE" w:rsidP="00F76FFB">
      <w:pPr>
        <w:pStyle w:val="Tekstpodstawowy"/>
        <w:numPr>
          <w:ilvl w:val="0"/>
          <w:numId w:val="35"/>
        </w:numPr>
        <w:ind w:left="284" w:hanging="284"/>
        <w:jc w:val="both"/>
        <w:rPr>
          <w:rFonts w:asciiTheme="minorHAnsi" w:hAnsiTheme="minorHAnsi"/>
          <w:sz w:val="22"/>
          <w:szCs w:val="22"/>
        </w:rPr>
      </w:pPr>
      <w:r w:rsidRPr="00C8621F">
        <w:rPr>
          <w:rFonts w:asciiTheme="minorHAnsi" w:hAnsiTheme="minorHAnsi"/>
          <w:sz w:val="22"/>
          <w:szCs w:val="22"/>
        </w:rPr>
        <w:t>Wykonawca oświadcza, że podmiot trzeci …………. (nazwa podmiotu trzeciego), na zasoby którego w zakresie wykształcenia i/lub kwalifikacji zawodowych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Wykonawca zapewnia, że …………. (nazwa podmiotu trzeciego),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(nazwa podmiotu trzeciego) z tego tytułu nie obciążają Zamawiającego.</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Stosow</w:t>
      </w:r>
      <w:r>
        <w:rPr>
          <w:rFonts w:asciiTheme="minorHAnsi" w:hAnsiTheme="minorHAnsi"/>
          <w:sz w:val="22"/>
          <w:szCs w:val="22"/>
        </w:rPr>
        <w:t xml:space="preserve">nie do art. 29 ust. 3a ustawy </w:t>
      </w:r>
      <w:r w:rsidRPr="00C8621F">
        <w:rPr>
          <w:rFonts w:asciiTheme="minorHAnsi" w:hAnsiTheme="minorHAnsi"/>
          <w:sz w:val="22"/>
          <w:szCs w:val="22"/>
        </w:rPr>
        <w:t>Prawo zamówień publicznych Wykonawca oświadcza, że wszystkie osoby wykonujące czynności w zakresie realizacji zamówienia, których zakres został przez Zamawiającego określony w SIWZ i których wykonanie polega na wykonywaniu pracy w sposób określony w art. 22 § 1 ustawy z dnia 26 czerwca 1974 r. – Kodeks pracy, będą zatrudnione na podstawie umowy o pracę.</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Wykonawca w terminie 10 dni od dnia podpisania umowy będzie zobowiązany do przedstawienia Zamawiającemu dany</w:t>
      </w:r>
      <w:r>
        <w:rPr>
          <w:rFonts w:asciiTheme="minorHAnsi" w:hAnsiTheme="minorHAnsi"/>
          <w:sz w:val="22"/>
          <w:szCs w:val="22"/>
        </w:rPr>
        <w:t xml:space="preserve">ch osób, o których mowa w ust. </w:t>
      </w:r>
      <w:r w:rsidRPr="00DA62C9">
        <w:rPr>
          <w:rFonts w:asciiTheme="minorHAnsi" w:hAnsiTheme="minorHAnsi"/>
          <w:sz w:val="22"/>
          <w:szCs w:val="22"/>
        </w:rPr>
        <w:t>10</w:t>
      </w:r>
      <w:r w:rsidRPr="00C8621F">
        <w:rPr>
          <w:rFonts w:asciiTheme="minorHAnsi" w:hAnsiTheme="minorHAnsi"/>
          <w:sz w:val="22"/>
          <w:szCs w:val="22"/>
        </w:rPr>
        <w:t xml:space="preserve"> (imię i nazwisko oraz stanowisko pracy) w formie wykazu.</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Zmiana</w:t>
      </w:r>
      <w:r>
        <w:rPr>
          <w:rFonts w:asciiTheme="minorHAnsi" w:hAnsiTheme="minorHAnsi"/>
          <w:sz w:val="22"/>
          <w:szCs w:val="22"/>
        </w:rPr>
        <w:t xml:space="preserve"> wykazu, o którym mowa w ust. </w:t>
      </w:r>
      <w:r w:rsidRPr="00DA62C9">
        <w:rPr>
          <w:rFonts w:asciiTheme="minorHAnsi" w:hAnsiTheme="minorHAnsi"/>
          <w:sz w:val="22"/>
          <w:szCs w:val="22"/>
        </w:rPr>
        <w:t>11</w:t>
      </w:r>
      <w:r w:rsidRPr="00C8621F">
        <w:rPr>
          <w:rFonts w:asciiTheme="minorHAnsi" w:hAnsiTheme="minorHAnsi"/>
          <w:sz w:val="22"/>
          <w:szCs w:val="22"/>
        </w:rPr>
        <w:t xml:space="preserve"> w przypadku wystąpienia konieczności zmiany danych osób oddelegowanych do wykonywania zamówienia nie wymaga aneksu do umowy (wykonawca przedstawia korektę wykazu w przypadku zmiany osób oddelegowanych do wykonywania zamówienia do wiadomości zamawiającego).</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lastRenderedPageBreak/>
        <w:t>Wykonawca na każde pisemne żądanie Zamawiającego będzie zobowiązany, w terminie 5 dni, do przedstawienia dokumentów potwierdzających bieżące opłacanie składek i należnych podatków z tytułu zatrudnienia osób wskazanych w wykazie, o którym mowa w ust. 10. Zamawiający nie może zwracać się ze wskazanym żądaniem częściej niż 1 raz w miesiącu.</w:t>
      </w:r>
    </w:p>
    <w:p w:rsidR="007C1DDE"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 xml:space="preserve">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w:t>
      </w:r>
      <w:r w:rsidRPr="00DA62C9">
        <w:rPr>
          <w:rFonts w:asciiTheme="minorHAnsi" w:hAnsiTheme="minorHAnsi"/>
          <w:sz w:val="22"/>
          <w:szCs w:val="22"/>
        </w:rPr>
        <w:t>11.</w:t>
      </w:r>
      <w:r w:rsidRPr="00C8621F">
        <w:rPr>
          <w:rFonts w:asciiTheme="minorHAnsi" w:hAnsiTheme="minorHAnsi"/>
          <w:sz w:val="22"/>
          <w:szCs w:val="22"/>
        </w:rPr>
        <w:t xml:space="preserve">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7C1DDE" w:rsidRPr="00C8621F" w:rsidRDefault="007C1DDE" w:rsidP="00F76FFB">
      <w:pPr>
        <w:pStyle w:val="Tekstpodstawowy"/>
        <w:numPr>
          <w:ilvl w:val="0"/>
          <w:numId w:val="35"/>
        </w:numPr>
        <w:ind w:left="284"/>
        <w:jc w:val="both"/>
        <w:rPr>
          <w:rFonts w:asciiTheme="minorHAnsi" w:hAnsiTheme="minorHAnsi"/>
          <w:sz w:val="22"/>
          <w:szCs w:val="22"/>
        </w:rPr>
      </w:pPr>
      <w:r w:rsidRPr="00C8621F">
        <w:rPr>
          <w:rFonts w:asciiTheme="minorHAnsi" w:hAnsiTheme="minorHAnsi"/>
          <w:sz w:val="22"/>
          <w:szCs w:val="22"/>
        </w:rPr>
        <w:t>Zamawiającemu przysługuje prawo naliczenia Wykonawcy kar umownych z tytułu:</w:t>
      </w:r>
    </w:p>
    <w:p w:rsidR="007C1DDE" w:rsidRPr="00C8621F" w:rsidRDefault="007C1DDE" w:rsidP="007C1DDE">
      <w:pPr>
        <w:pStyle w:val="Tekstpodstawowy"/>
        <w:ind w:left="567" w:hanging="283"/>
        <w:rPr>
          <w:rFonts w:asciiTheme="minorHAnsi" w:hAnsiTheme="minorHAnsi"/>
          <w:sz w:val="22"/>
          <w:szCs w:val="22"/>
        </w:rPr>
      </w:pPr>
      <w:r w:rsidRPr="00C8621F">
        <w:rPr>
          <w:rFonts w:asciiTheme="minorHAnsi" w:hAnsiTheme="minorHAnsi"/>
          <w:sz w:val="22"/>
          <w:szCs w:val="22"/>
        </w:rPr>
        <w:t xml:space="preserve">1) oddelegowania do wykonywania czynności wskazanych w ust. </w:t>
      </w:r>
      <w:r w:rsidRPr="00DA62C9">
        <w:rPr>
          <w:rFonts w:asciiTheme="minorHAnsi" w:hAnsiTheme="minorHAnsi"/>
          <w:sz w:val="22"/>
          <w:szCs w:val="22"/>
        </w:rPr>
        <w:t>10</w:t>
      </w:r>
      <w:r w:rsidRPr="00C8621F">
        <w:rPr>
          <w:rFonts w:asciiTheme="minorHAnsi" w:hAnsiTheme="minorHAnsi"/>
          <w:sz w:val="22"/>
          <w:szCs w:val="22"/>
        </w:rPr>
        <w:t xml:space="preserve"> osób niezatrudnionych na podstawie umowy o pracę – w wysokości 500 zł za każdy stwierdzony przypadek (kara może być nakładana wielokrotnie w odniesieniu do tej samej osoby, jeżeli zamawiający podczas kontroli stwierdzi, że nie jest ona zatrudniona na umowę o pracę);</w:t>
      </w:r>
    </w:p>
    <w:p w:rsidR="007C1DDE" w:rsidRPr="00C8621F" w:rsidRDefault="007C1DDE" w:rsidP="007C1DDE">
      <w:pPr>
        <w:pStyle w:val="Tekstpodstawowy"/>
        <w:ind w:left="567" w:hanging="283"/>
        <w:rPr>
          <w:rFonts w:asciiTheme="minorHAnsi" w:hAnsiTheme="minorHAnsi"/>
          <w:sz w:val="22"/>
          <w:szCs w:val="22"/>
        </w:rPr>
      </w:pPr>
      <w:r w:rsidRPr="00C8621F">
        <w:rPr>
          <w:rFonts w:asciiTheme="minorHAnsi" w:hAnsiTheme="minorHAnsi"/>
          <w:sz w:val="22"/>
          <w:szCs w:val="22"/>
        </w:rPr>
        <w:t>2) oddelegowania do wykonywania czynności wskazanych w ust.</w:t>
      </w:r>
      <w:r w:rsidRPr="00DA62C9">
        <w:rPr>
          <w:rFonts w:asciiTheme="minorHAnsi" w:hAnsiTheme="minorHAnsi"/>
          <w:sz w:val="22"/>
          <w:szCs w:val="22"/>
        </w:rPr>
        <w:t>10</w:t>
      </w:r>
      <w:r>
        <w:rPr>
          <w:rFonts w:asciiTheme="minorHAnsi" w:hAnsiTheme="minorHAnsi"/>
          <w:sz w:val="22"/>
          <w:szCs w:val="22"/>
        </w:rPr>
        <w:t xml:space="preserve"> </w:t>
      </w:r>
      <w:r w:rsidRPr="00C8621F">
        <w:rPr>
          <w:rFonts w:asciiTheme="minorHAnsi" w:hAnsiTheme="minorHAnsi"/>
          <w:sz w:val="22"/>
          <w:szCs w:val="22"/>
        </w:rPr>
        <w:t>osób niewskazanych w</w:t>
      </w:r>
      <w:r>
        <w:rPr>
          <w:rFonts w:asciiTheme="minorHAnsi" w:hAnsiTheme="minorHAnsi"/>
          <w:sz w:val="22"/>
          <w:szCs w:val="22"/>
        </w:rPr>
        <w:t xml:space="preserve"> wykazie o którym mowa w ust. </w:t>
      </w:r>
      <w:r w:rsidRPr="00DA62C9">
        <w:rPr>
          <w:rFonts w:asciiTheme="minorHAnsi" w:hAnsiTheme="minorHAnsi"/>
          <w:sz w:val="22"/>
          <w:szCs w:val="22"/>
        </w:rPr>
        <w:t>11</w:t>
      </w:r>
      <w:r w:rsidRPr="00C8621F">
        <w:rPr>
          <w:rFonts w:asciiTheme="minorHAnsi" w:hAnsiTheme="minorHAnsi"/>
          <w:sz w:val="22"/>
          <w:szCs w:val="22"/>
        </w:rPr>
        <w:t xml:space="preserve"> – w wysokości 500 zł za każdy stwierdzony przypadek (kara może być nakładana wielokrotnie w odniesieniu do tej samej osoby, jeżeli zamawiający podczas kontroli stwierdzi, że nie jest ona wskazana w</w:t>
      </w:r>
      <w:r>
        <w:rPr>
          <w:rFonts w:asciiTheme="minorHAnsi" w:hAnsiTheme="minorHAnsi"/>
          <w:sz w:val="22"/>
          <w:szCs w:val="22"/>
        </w:rPr>
        <w:t xml:space="preserve"> wykazie o którym mowa w ust. </w:t>
      </w:r>
      <w:r w:rsidRPr="00DA62C9">
        <w:rPr>
          <w:rFonts w:asciiTheme="minorHAnsi" w:hAnsiTheme="minorHAnsi"/>
          <w:sz w:val="22"/>
          <w:szCs w:val="22"/>
        </w:rPr>
        <w:t>11</w:t>
      </w:r>
      <w:r w:rsidRPr="00C8621F">
        <w:rPr>
          <w:rFonts w:asciiTheme="minorHAnsi" w:hAnsiTheme="minorHAnsi"/>
          <w:sz w:val="22"/>
          <w:szCs w:val="22"/>
        </w:rPr>
        <w:t>);</w:t>
      </w:r>
    </w:p>
    <w:p w:rsidR="007C1DDE" w:rsidRPr="00C8621F" w:rsidRDefault="007C1DDE" w:rsidP="007C1DDE">
      <w:pPr>
        <w:pStyle w:val="Tekstpodstawowy"/>
        <w:ind w:left="567" w:hanging="283"/>
        <w:rPr>
          <w:rFonts w:asciiTheme="minorHAnsi" w:hAnsiTheme="minorHAnsi"/>
          <w:sz w:val="22"/>
          <w:szCs w:val="22"/>
        </w:rPr>
      </w:pPr>
      <w:r w:rsidRPr="00C8621F">
        <w:rPr>
          <w:rFonts w:asciiTheme="minorHAnsi" w:hAnsiTheme="minorHAnsi"/>
          <w:sz w:val="22"/>
          <w:szCs w:val="22"/>
        </w:rPr>
        <w:t>3) odmowy podania danych umożliwiających identyfikację wykonując</w:t>
      </w:r>
      <w:r>
        <w:rPr>
          <w:rFonts w:asciiTheme="minorHAnsi" w:hAnsiTheme="minorHAnsi"/>
          <w:sz w:val="22"/>
          <w:szCs w:val="22"/>
        </w:rPr>
        <w:t xml:space="preserve">ych czynności wskazane w ust. 10 </w:t>
      </w:r>
      <w:r w:rsidRPr="00C8621F">
        <w:rPr>
          <w:rFonts w:asciiTheme="minorHAnsi" w:hAnsiTheme="minorHAnsi"/>
          <w:sz w:val="22"/>
          <w:szCs w:val="22"/>
        </w:rPr>
        <w:t>na zasadach ok</w:t>
      </w:r>
      <w:r>
        <w:rPr>
          <w:rFonts w:asciiTheme="minorHAnsi" w:hAnsiTheme="minorHAnsi"/>
          <w:sz w:val="22"/>
          <w:szCs w:val="22"/>
        </w:rPr>
        <w:t xml:space="preserve">reślonych w ust. </w:t>
      </w:r>
      <w:r w:rsidRPr="00DA62C9">
        <w:rPr>
          <w:rFonts w:asciiTheme="minorHAnsi" w:hAnsiTheme="minorHAnsi"/>
          <w:sz w:val="22"/>
          <w:szCs w:val="22"/>
        </w:rPr>
        <w:t>14</w:t>
      </w:r>
      <w:r w:rsidRPr="00C8621F">
        <w:rPr>
          <w:rFonts w:asciiTheme="minorHAnsi" w:hAnsiTheme="minorHAnsi"/>
          <w:sz w:val="22"/>
          <w:szCs w:val="22"/>
        </w:rPr>
        <w:t xml:space="preserve"> – w wysokości 500 zł za każdy stwierdzony przypadek (kara może być nakładana wielokrotnie w odniesieniu do tej samej osoby w przypadku niewskazania jej danych przez wykonawcę w drodze oświ</w:t>
      </w:r>
      <w:r>
        <w:rPr>
          <w:rFonts w:asciiTheme="minorHAnsi" w:hAnsiTheme="minorHAnsi"/>
          <w:sz w:val="22"/>
          <w:szCs w:val="22"/>
        </w:rPr>
        <w:t xml:space="preserve">adczenia o którym mowa w ust. </w:t>
      </w:r>
      <w:r w:rsidRPr="00DA62C9">
        <w:rPr>
          <w:rFonts w:asciiTheme="minorHAnsi" w:hAnsiTheme="minorHAnsi"/>
          <w:sz w:val="22"/>
          <w:szCs w:val="22"/>
        </w:rPr>
        <w:t>14</w:t>
      </w:r>
      <w:r w:rsidRPr="00C8621F">
        <w:rPr>
          <w:rFonts w:asciiTheme="minorHAnsi" w:hAnsiTheme="minorHAnsi"/>
          <w:sz w:val="22"/>
          <w:szCs w:val="22"/>
        </w:rPr>
        <w:t>;</w:t>
      </w:r>
    </w:p>
    <w:p w:rsidR="007C1DDE" w:rsidRPr="00C8621F" w:rsidRDefault="007C1DDE" w:rsidP="007C1DDE">
      <w:pPr>
        <w:pStyle w:val="Tekstpodstawowy"/>
        <w:ind w:left="567" w:hanging="283"/>
        <w:rPr>
          <w:rFonts w:asciiTheme="minorHAnsi" w:hAnsiTheme="minorHAnsi"/>
          <w:sz w:val="22"/>
          <w:szCs w:val="22"/>
        </w:rPr>
      </w:pPr>
      <w:r w:rsidRPr="00C8621F">
        <w:rPr>
          <w:rFonts w:asciiTheme="minorHAnsi" w:hAnsiTheme="minorHAnsi"/>
          <w:sz w:val="22"/>
          <w:szCs w:val="22"/>
        </w:rPr>
        <w:t>4) nie przedstawienia w terminie żądanych dokumentów, o których mowa w niniejszym paragrafie, - w wysokości 2 000,00 zł, a w przypadku dwukrotnego niewywiązania się ze wskazanego obowiązku lub zmiany sposobu zatrudnienia osób wskazanych w</w:t>
      </w:r>
      <w:r>
        <w:rPr>
          <w:rFonts w:asciiTheme="minorHAnsi" w:hAnsiTheme="minorHAnsi"/>
          <w:sz w:val="22"/>
          <w:szCs w:val="22"/>
        </w:rPr>
        <w:t xml:space="preserve"> wykazie o którym mowa w ust. </w:t>
      </w:r>
      <w:r w:rsidRPr="00DA62C9">
        <w:rPr>
          <w:rFonts w:asciiTheme="minorHAnsi" w:hAnsiTheme="minorHAnsi"/>
          <w:sz w:val="22"/>
          <w:szCs w:val="22"/>
        </w:rPr>
        <w:t>11</w:t>
      </w:r>
      <w:r w:rsidRPr="00C8621F">
        <w:rPr>
          <w:rFonts w:asciiTheme="minorHAnsi" w:hAnsiTheme="minorHAnsi"/>
          <w:sz w:val="22"/>
          <w:szCs w:val="22"/>
        </w:rPr>
        <w:t>, również prawo odstąpienia od umowy i naliczenia dodatkowo kary umownej jak za nienależyte wykonanie zamówienia</w:t>
      </w:r>
    </w:p>
    <w:p w:rsidR="007C1DDE" w:rsidRPr="00C8621F" w:rsidRDefault="007C1DDE" w:rsidP="00F76FFB">
      <w:pPr>
        <w:pStyle w:val="Tekstpodstawowy"/>
        <w:numPr>
          <w:ilvl w:val="0"/>
          <w:numId w:val="52"/>
        </w:numPr>
        <w:jc w:val="both"/>
        <w:rPr>
          <w:rFonts w:asciiTheme="minorHAnsi" w:hAnsiTheme="minorHAnsi"/>
          <w:sz w:val="22"/>
          <w:szCs w:val="22"/>
        </w:rPr>
      </w:pPr>
      <w:r>
        <w:rPr>
          <w:rFonts w:asciiTheme="minorHAnsi" w:hAnsiTheme="minorHAnsi"/>
          <w:sz w:val="22"/>
          <w:szCs w:val="22"/>
        </w:rPr>
        <w:t>Postanowienia ust. 10 - 15</w:t>
      </w:r>
      <w:r w:rsidRPr="00C8621F">
        <w:rPr>
          <w:rFonts w:asciiTheme="minorHAnsi" w:hAnsiTheme="minorHAnsi"/>
          <w:sz w:val="22"/>
          <w:szCs w:val="22"/>
        </w:rPr>
        <w:t xml:space="preserve"> stosuje się odpowiednio do pracowników podwykonawców i dalszych podwykonawców.</w:t>
      </w:r>
    </w:p>
    <w:p w:rsidR="007C1DDE" w:rsidRPr="008036F4" w:rsidRDefault="007C1DDE" w:rsidP="007C1DDE">
      <w:pPr>
        <w:tabs>
          <w:tab w:val="left" w:pos="284"/>
        </w:tabs>
        <w:spacing w:after="0" w:line="240" w:lineRule="auto"/>
        <w:ind w:left="284" w:hanging="284"/>
        <w:jc w:val="center"/>
        <w:rPr>
          <w:rFonts w:cs="Times New Roman"/>
          <w:b/>
        </w:rPr>
      </w:pPr>
      <w:r w:rsidRPr="008036F4">
        <w:rPr>
          <w:rFonts w:cs="Times New Roman"/>
          <w:b/>
        </w:rPr>
        <w:t>§ 4.</w:t>
      </w:r>
    </w:p>
    <w:p w:rsidR="007C1DDE" w:rsidRDefault="007C1DDE" w:rsidP="007C1DDE">
      <w:pPr>
        <w:tabs>
          <w:tab w:val="left" w:pos="284"/>
        </w:tabs>
        <w:spacing w:after="0" w:line="240" w:lineRule="auto"/>
        <w:ind w:left="284" w:hanging="284"/>
        <w:jc w:val="center"/>
        <w:rPr>
          <w:rFonts w:cs="Times New Roman"/>
          <w:b/>
        </w:rPr>
      </w:pPr>
      <w:r w:rsidRPr="008036F4">
        <w:rPr>
          <w:rFonts w:cs="Times New Roman"/>
          <w:b/>
        </w:rPr>
        <w:t xml:space="preserve">Zobowiązania Zamawiającego </w:t>
      </w:r>
    </w:p>
    <w:p w:rsidR="007C1DDE" w:rsidRPr="008036F4" w:rsidRDefault="007C1DDE" w:rsidP="007C1DDE">
      <w:pPr>
        <w:tabs>
          <w:tab w:val="left" w:pos="284"/>
        </w:tabs>
        <w:spacing w:after="0" w:line="240" w:lineRule="auto"/>
        <w:ind w:left="284" w:hanging="284"/>
        <w:jc w:val="center"/>
        <w:rPr>
          <w:rFonts w:cs="Times New Roman"/>
          <w:b/>
        </w:rPr>
      </w:pPr>
    </w:p>
    <w:p w:rsidR="007C1DDE" w:rsidRPr="008036F4" w:rsidRDefault="007C1DDE" w:rsidP="00F76FFB">
      <w:pPr>
        <w:pStyle w:val="Akapitzlist"/>
        <w:numPr>
          <w:ilvl w:val="0"/>
          <w:numId w:val="37"/>
        </w:numPr>
        <w:tabs>
          <w:tab w:val="left" w:pos="284"/>
        </w:tabs>
        <w:spacing w:after="0" w:line="240" w:lineRule="auto"/>
        <w:ind w:left="284" w:hanging="284"/>
        <w:jc w:val="both"/>
        <w:rPr>
          <w:rFonts w:cs="Times New Roman"/>
        </w:rPr>
      </w:pPr>
      <w:r w:rsidRPr="008036F4">
        <w:rPr>
          <w:rFonts w:cs="Times New Roman"/>
        </w:rPr>
        <w:t xml:space="preserve">Zamawiający jest zobowiązany udostępnić Wykonawcy dokumentację niezbędną do realizacji powierzonego zadania. </w:t>
      </w:r>
    </w:p>
    <w:p w:rsidR="007C1DDE" w:rsidRPr="008036F4" w:rsidRDefault="007C1DDE" w:rsidP="00F76FFB">
      <w:pPr>
        <w:pStyle w:val="Akapitzlist"/>
        <w:numPr>
          <w:ilvl w:val="0"/>
          <w:numId w:val="37"/>
        </w:numPr>
        <w:tabs>
          <w:tab w:val="left" w:pos="284"/>
        </w:tabs>
        <w:spacing w:after="0" w:line="240" w:lineRule="auto"/>
        <w:ind w:left="284" w:hanging="284"/>
        <w:jc w:val="both"/>
        <w:rPr>
          <w:rFonts w:cs="Times New Roman"/>
        </w:rPr>
      </w:pPr>
      <w:r w:rsidRPr="008036F4">
        <w:rPr>
          <w:rFonts w:cs="Times New Roman"/>
        </w:rPr>
        <w:t xml:space="preserve">Zamawiający zastrzega sobie prawo do ciągłego sprawdzanie stanu wykonania usług i przedstawienia a swoich uwag Wykonawcy </w:t>
      </w:r>
    </w:p>
    <w:p w:rsidR="007C1DDE" w:rsidRPr="008036F4" w:rsidRDefault="007C1DDE" w:rsidP="00F76FFB">
      <w:pPr>
        <w:pStyle w:val="Akapitzlist"/>
        <w:numPr>
          <w:ilvl w:val="0"/>
          <w:numId w:val="37"/>
        </w:numPr>
        <w:tabs>
          <w:tab w:val="left" w:pos="284"/>
        </w:tabs>
        <w:spacing w:after="0" w:line="240" w:lineRule="auto"/>
        <w:ind w:left="284" w:hanging="284"/>
        <w:jc w:val="both"/>
        <w:rPr>
          <w:rFonts w:cs="Times New Roman"/>
        </w:rPr>
      </w:pPr>
      <w:r w:rsidRPr="008036F4">
        <w:rPr>
          <w:rFonts w:cs="Times New Roman"/>
        </w:rPr>
        <w:t xml:space="preserve">Zamawiający zastrzega sobie prawo do powołania Inspektora kontroli do nadzorowania realizacji umowy ze strony Zamawiającego. </w:t>
      </w: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5.</w:t>
      </w:r>
    </w:p>
    <w:p w:rsidR="007C1DDE" w:rsidRPr="008036F4" w:rsidRDefault="007C1DDE" w:rsidP="00057632">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Odbiór przedmiotu umowy </w:t>
      </w:r>
    </w:p>
    <w:p w:rsidR="007C1DDE" w:rsidRPr="008036F4" w:rsidRDefault="007C1DDE" w:rsidP="00F76FFB">
      <w:pPr>
        <w:pStyle w:val="Tekstpodstawowy"/>
        <w:numPr>
          <w:ilvl w:val="0"/>
          <w:numId w:val="34"/>
        </w:numPr>
        <w:tabs>
          <w:tab w:val="left" w:pos="284"/>
        </w:tabs>
        <w:ind w:left="284" w:hanging="284"/>
        <w:jc w:val="both"/>
        <w:rPr>
          <w:rFonts w:asciiTheme="minorHAnsi" w:hAnsiTheme="minorHAnsi"/>
          <w:sz w:val="22"/>
          <w:szCs w:val="22"/>
        </w:rPr>
      </w:pPr>
      <w:r w:rsidRPr="008036F4">
        <w:rPr>
          <w:rFonts w:asciiTheme="minorHAnsi" w:hAnsiTheme="minorHAnsi"/>
          <w:sz w:val="22"/>
          <w:szCs w:val="22"/>
        </w:rPr>
        <w:t xml:space="preserve">Odbiór  </w:t>
      </w:r>
      <w:r w:rsidRPr="008036F4">
        <w:rPr>
          <w:rFonts w:asciiTheme="minorHAnsi" w:hAnsiTheme="minorHAnsi"/>
          <w:color w:val="000000"/>
          <w:sz w:val="22"/>
          <w:szCs w:val="22"/>
        </w:rPr>
        <w:t xml:space="preserve">Usługi  zostanie dokonany przez Zamawiającego z udziałem  powołanej komisji,  w terminie przez niego ustalonym, jednak nie później niż w ciągu 7 dni od daty przekazania przedmiotu zamówienia. </w:t>
      </w:r>
    </w:p>
    <w:p w:rsidR="007C1DDE" w:rsidRPr="008036F4" w:rsidRDefault="007C1DDE" w:rsidP="00F76FFB">
      <w:pPr>
        <w:pStyle w:val="Tekstpodstawowy"/>
        <w:numPr>
          <w:ilvl w:val="0"/>
          <w:numId w:val="34"/>
        </w:numPr>
        <w:tabs>
          <w:tab w:val="left" w:pos="284"/>
        </w:tabs>
        <w:ind w:left="284" w:hanging="284"/>
        <w:jc w:val="both"/>
        <w:rPr>
          <w:rFonts w:asciiTheme="minorHAnsi" w:hAnsiTheme="minorHAnsi"/>
          <w:sz w:val="22"/>
          <w:szCs w:val="22"/>
        </w:rPr>
      </w:pPr>
      <w:r w:rsidRPr="008036F4">
        <w:rPr>
          <w:rFonts w:asciiTheme="minorHAnsi" w:hAnsiTheme="minorHAnsi"/>
          <w:color w:val="000000"/>
          <w:sz w:val="22"/>
          <w:szCs w:val="22"/>
        </w:rPr>
        <w:t xml:space="preserve"> Odbiór odbędzie się w siedzibie Starostwa Powiatowego w Wołowie, pl. Piastowski 2.</w:t>
      </w:r>
    </w:p>
    <w:p w:rsidR="007C1DDE" w:rsidRPr="008036F4" w:rsidRDefault="007C1DDE" w:rsidP="00F76FFB">
      <w:pPr>
        <w:pStyle w:val="Tekstpodstawowy"/>
        <w:numPr>
          <w:ilvl w:val="0"/>
          <w:numId w:val="34"/>
        </w:numPr>
        <w:tabs>
          <w:tab w:val="left" w:pos="284"/>
        </w:tabs>
        <w:ind w:left="284" w:hanging="284"/>
        <w:jc w:val="both"/>
        <w:rPr>
          <w:rFonts w:asciiTheme="minorHAnsi" w:hAnsiTheme="minorHAnsi"/>
          <w:sz w:val="22"/>
          <w:szCs w:val="22"/>
        </w:rPr>
      </w:pPr>
      <w:r w:rsidRPr="008036F4">
        <w:rPr>
          <w:rFonts w:asciiTheme="minorHAnsi" w:hAnsiTheme="minorHAnsi"/>
          <w:sz w:val="22"/>
          <w:szCs w:val="22"/>
        </w:rPr>
        <w:t xml:space="preserve">Z odbioru Usługi zostanie sporządzony protokół podpisany przez Strony </w:t>
      </w:r>
    </w:p>
    <w:p w:rsidR="007C1DDE" w:rsidRPr="008036F4" w:rsidRDefault="007C1DDE" w:rsidP="00F76FFB">
      <w:pPr>
        <w:pStyle w:val="Tekstpodstawowy"/>
        <w:numPr>
          <w:ilvl w:val="0"/>
          <w:numId w:val="34"/>
        </w:numPr>
        <w:tabs>
          <w:tab w:val="left" w:pos="284"/>
        </w:tabs>
        <w:ind w:left="284" w:hanging="284"/>
        <w:jc w:val="both"/>
        <w:rPr>
          <w:rFonts w:asciiTheme="minorHAnsi" w:hAnsiTheme="minorHAnsi"/>
          <w:sz w:val="22"/>
          <w:szCs w:val="22"/>
        </w:rPr>
      </w:pPr>
      <w:r w:rsidRPr="008036F4">
        <w:rPr>
          <w:rFonts w:asciiTheme="minorHAnsi" w:hAnsiTheme="minorHAnsi"/>
          <w:sz w:val="22"/>
          <w:szCs w:val="22"/>
        </w:rPr>
        <w:lastRenderedPageBreak/>
        <w:t>Jeżeli w toku czynności odbioru zostaną stwierdzone wady lub usterki, komisja, o której mowa w ust.2, w protokole odbioru zawrze wszelkie ustalenia dokonane w toku odbioru, oraz wyznaczy terminy na usunięcie stwierdzonych przy odbiorze wad lub usterek.</w:t>
      </w:r>
    </w:p>
    <w:p w:rsidR="007C1DDE" w:rsidRDefault="007C1DDE" w:rsidP="007C1DDE">
      <w:pPr>
        <w:autoSpaceDE w:val="0"/>
        <w:autoSpaceDN w:val="0"/>
        <w:adjustRightInd w:val="0"/>
        <w:spacing w:after="0" w:line="240" w:lineRule="auto"/>
        <w:rPr>
          <w:rFonts w:cs="Times New Roman"/>
          <w:b/>
          <w:color w:val="000000"/>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6.</w:t>
      </w: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Zapłata Ceny </w:t>
      </w:r>
    </w:p>
    <w:p w:rsidR="007C1DDE" w:rsidRPr="008036F4" w:rsidRDefault="007C1DDE" w:rsidP="00F76FFB">
      <w:pPr>
        <w:numPr>
          <w:ilvl w:val="0"/>
          <w:numId w:val="30"/>
        </w:numPr>
        <w:autoSpaceDE w:val="0"/>
        <w:autoSpaceDN w:val="0"/>
        <w:adjustRightInd w:val="0"/>
        <w:spacing w:after="0" w:line="240" w:lineRule="auto"/>
        <w:jc w:val="both"/>
        <w:rPr>
          <w:rFonts w:cs="Times New Roman"/>
          <w:strike/>
          <w:color w:val="000000"/>
        </w:rPr>
      </w:pPr>
      <w:r w:rsidRPr="008036F4">
        <w:rPr>
          <w:rFonts w:cs="Times New Roman"/>
          <w:color w:val="000000"/>
        </w:rPr>
        <w:t>Za wykonaną i odebraną Usługę  Wykonawcy zostanie wypłacone wynagrodzenie ryczałtowe w kwocie brutto</w:t>
      </w:r>
      <w:r>
        <w:rPr>
          <w:rFonts w:cs="Times New Roman"/>
          <w:color w:val="000000"/>
        </w:rPr>
        <w:t xml:space="preserve"> </w:t>
      </w:r>
      <w:r>
        <w:rPr>
          <w:rFonts w:cs="Times New Roman"/>
          <w:b/>
          <w:color w:val="000000"/>
        </w:rPr>
        <w:t>…………………………….</w:t>
      </w:r>
      <w:r w:rsidRPr="00AB2688">
        <w:rPr>
          <w:rFonts w:cs="Times New Roman"/>
          <w:b/>
          <w:color w:val="000000"/>
        </w:rPr>
        <w:t xml:space="preserve"> zł</w:t>
      </w:r>
      <w:r w:rsidRPr="008036F4">
        <w:rPr>
          <w:rFonts w:cs="Times New Roman"/>
          <w:color w:val="000000"/>
        </w:rPr>
        <w:t xml:space="preserve">, (słownie: </w:t>
      </w:r>
      <w:r>
        <w:rPr>
          <w:rFonts w:cs="Times New Roman"/>
          <w:color w:val="000000"/>
        </w:rPr>
        <w:t>……………………………………………..</w:t>
      </w:r>
      <w:r w:rsidRPr="008036F4">
        <w:rPr>
          <w:rFonts w:cs="Times New Roman"/>
          <w:color w:val="000000"/>
        </w:rPr>
        <w:t xml:space="preserve">), w tym podatek VAT </w:t>
      </w:r>
      <w:r>
        <w:rPr>
          <w:rFonts w:cs="Times New Roman"/>
          <w:color w:val="000000"/>
        </w:rPr>
        <w:t xml:space="preserve">……. % w wysokości ………………………………….. zł </w:t>
      </w:r>
      <w:r w:rsidRPr="008036F4">
        <w:rPr>
          <w:rFonts w:cs="Times New Roman"/>
          <w:color w:val="000000"/>
        </w:rPr>
        <w:t xml:space="preserve">(słownie: </w:t>
      </w:r>
      <w:r>
        <w:rPr>
          <w:rFonts w:cs="Times New Roman"/>
          <w:color w:val="000000"/>
        </w:rPr>
        <w:t>……………………………………………..).</w:t>
      </w:r>
    </w:p>
    <w:p w:rsidR="007C1DDE" w:rsidRPr="008036F4" w:rsidRDefault="007C1DDE" w:rsidP="00F76FFB">
      <w:pPr>
        <w:numPr>
          <w:ilvl w:val="0"/>
          <w:numId w:val="30"/>
        </w:numPr>
        <w:autoSpaceDE w:val="0"/>
        <w:autoSpaceDN w:val="0"/>
        <w:adjustRightInd w:val="0"/>
        <w:spacing w:after="0" w:line="240" w:lineRule="auto"/>
        <w:jc w:val="both"/>
        <w:rPr>
          <w:rFonts w:cs="Times New Roman"/>
          <w:color w:val="000000"/>
        </w:rPr>
      </w:pPr>
      <w:r w:rsidRPr="008036F4">
        <w:rPr>
          <w:rFonts w:cs="Times New Roman"/>
          <w:color w:val="000000"/>
        </w:rPr>
        <w:t>Wynagrodzenie obejmuje wszystkie koszty wykonania przedmiotu umowy.</w:t>
      </w:r>
    </w:p>
    <w:p w:rsidR="007C1DDE" w:rsidRPr="00547611" w:rsidRDefault="007C1DDE" w:rsidP="00F76FFB">
      <w:pPr>
        <w:pStyle w:val="Tekstpodstawowy"/>
        <w:numPr>
          <w:ilvl w:val="0"/>
          <w:numId w:val="30"/>
        </w:numPr>
        <w:autoSpaceDE w:val="0"/>
        <w:autoSpaceDN w:val="0"/>
        <w:adjustRightInd w:val="0"/>
        <w:jc w:val="both"/>
        <w:rPr>
          <w:rFonts w:asciiTheme="minorHAnsi" w:hAnsiTheme="minorHAnsi"/>
          <w:sz w:val="22"/>
          <w:szCs w:val="22"/>
        </w:rPr>
      </w:pPr>
      <w:r w:rsidRPr="008036F4">
        <w:rPr>
          <w:rFonts w:asciiTheme="minorHAnsi" w:hAnsiTheme="minorHAnsi"/>
          <w:sz w:val="22"/>
          <w:szCs w:val="22"/>
        </w:rPr>
        <w:t xml:space="preserve">Zapłata wynagrodzenia nastąpi w ciągu </w:t>
      </w:r>
      <w:r w:rsidRPr="007A6A68">
        <w:rPr>
          <w:rFonts w:asciiTheme="minorHAnsi" w:hAnsiTheme="minorHAnsi"/>
          <w:sz w:val="22"/>
          <w:szCs w:val="22"/>
        </w:rPr>
        <w:t>21</w:t>
      </w:r>
      <w:r w:rsidRPr="008036F4">
        <w:rPr>
          <w:rFonts w:asciiTheme="minorHAnsi" w:hAnsiTheme="minorHAnsi"/>
          <w:sz w:val="22"/>
          <w:szCs w:val="22"/>
        </w:rPr>
        <w:t xml:space="preserve"> dni od dnia otrzymania </w:t>
      </w:r>
      <w:r>
        <w:rPr>
          <w:rFonts w:asciiTheme="minorHAnsi" w:hAnsiTheme="minorHAnsi"/>
          <w:sz w:val="22"/>
          <w:szCs w:val="22"/>
        </w:rPr>
        <w:t xml:space="preserve">prawidłowo wystawionej </w:t>
      </w:r>
      <w:r w:rsidRPr="00547611">
        <w:rPr>
          <w:rFonts w:asciiTheme="minorHAnsi" w:hAnsiTheme="minorHAnsi"/>
          <w:sz w:val="22"/>
          <w:szCs w:val="22"/>
        </w:rPr>
        <w:t>faktury, przelewem na konto Wykonawcy, wskazane na fakturze.</w:t>
      </w:r>
    </w:p>
    <w:p w:rsidR="007C1DDE" w:rsidRPr="000840E4" w:rsidRDefault="007C1DDE" w:rsidP="00F76FFB">
      <w:pPr>
        <w:pStyle w:val="Akapitzlist"/>
        <w:numPr>
          <w:ilvl w:val="0"/>
          <w:numId w:val="30"/>
        </w:numPr>
        <w:autoSpaceDE w:val="0"/>
        <w:autoSpaceDN w:val="0"/>
        <w:adjustRightInd w:val="0"/>
        <w:spacing w:after="0" w:line="240" w:lineRule="auto"/>
        <w:jc w:val="both"/>
        <w:rPr>
          <w:rFonts w:cs="Times New Roman"/>
        </w:rPr>
      </w:pPr>
      <w:r w:rsidRPr="00547611">
        <w:rPr>
          <w:color w:val="000000"/>
        </w:rPr>
        <w:t>Za datę płatności uznaje się datę uznania rachunku bankowego Zamawiającego.</w:t>
      </w:r>
    </w:p>
    <w:p w:rsidR="007C1DDE" w:rsidRPr="000840E4" w:rsidRDefault="007C1DDE" w:rsidP="00F76FFB">
      <w:pPr>
        <w:pStyle w:val="Tekstpodstawowy"/>
        <w:numPr>
          <w:ilvl w:val="0"/>
          <w:numId w:val="30"/>
        </w:numPr>
        <w:autoSpaceDE w:val="0"/>
        <w:autoSpaceDN w:val="0"/>
        <w:adjustRightInd w:val="0"/>
        <w:jc w:val="both"/>
        <w:rPr>
          <w:rFonts w:asciiTheme="minorHAnsi" w:hAnsiTheme="minorHAnsi"/>
          <w:sz w:val="22"/>
          <w:szCs w:val="22"/>
        </w:rPr>
      </w:pPr>
      <w:r w:rsidRPr="000840E4">
        <w:rPr>
          <w:rFonts w:asciiTheme="minorHAnsi" w:hAnsiTheme="minorHAnsi"/>
          <w:sz w:val="22"/>
          <w:szCs w:val="22"/>
        </w:rPr>
        <w:t>Podstawę do wystawienia faktury stanowi protokół odbioru prac bez zastrzeżeń</w:t>
      </w:r>
    </w:p>
    <w:p w:rsidR="007C1DDE" w:rsidRPr="008036F4" w:rsidRDefault="007C1DDE" w:rsidP="00F76FFB">
      <w:pPr>
        <w:pStyle w:val="Tekstpodstawowy"/>
        <w:numPr>
          <w:ilvl w:val="0"/>
          <w:numId w:val="30"/>
        </w:numPr>
        <w:autoSpaceDE w:val="0"/>
        <w:autoSpaceDN w:val="0"/>
        <w:adjustRightInd w:val="0"/>
        <w:jc w:val="both"/>
        <w:rPr>
          <w:rFonts w:asciiTheme="minorHAnsi" w:hAnsiTheme="minorHAnsi"/>
          <w:sz w:val="22"/>
          <w:szCs w:val="22"/>
        </w:rPr>
      </w:pPr>
      <w:r w:rsidRPr="008036F4">
        <w:rPr>
          <w:rFonts w:asciiTheme="minorHAnsi" w:hAnsiTheme="minorHAnsi"/>
          <w:sz w:val="22"/>
          <w:szCs w:val="22"/>
        </w:rPr>
        <w:t>Zamawiający wyraża zgodę, aby Wykonawca wystawił fakturę VAT bez podpisu Zamawiającego na fakturze.</w:t>
      </w:r>
    </w:p>
    <w:p w:rsidR="007C1DDE" w:rsidRPr="00CE6506" w:rsidRDefault="007C1DDE" w:rsidP="00F76FFB">
      <w:pPr>
        <w:pStyle w:val="Normalny1"/>
        <w:numPr>
          <w:ilvl w:val="0"/>
          <w:numId w:val="53"/>
        </w:numPr>
        <w:shd w:val="clear" w:color="auto" w:fill="FFFFFF"/>
        <w:spacing w:line="100" w:lineRule="atLeast"/>
        <w:jc w:val="both"/>
        <w:textAlignment w:val="auto"/>
        <w:rPr>
          <w:rFonts w:ascii="Arial" w:eastAsia="Calibri" w:hAnsi="Arial" w:cs="Arial"/>
          <w:sz w:val="20"/>
          <w:szCs w:val="20"/>
        </w:rPr>
      </w:pPr>
      <w:r w:rsidRPr="00CE6506">
        <w:rPr>
          <w:rFonts w:ascii="Arial" w:eastAsia="Calibri" w:hAnsi="Arial" w:cs="Arial"/>
          <w:sz w:val="20"/>
          <w:szCs w:val="20"/>
        </w:rPr>
        <w:t>Nabywca: Powiat Wołowski, Pl. Piastowski 2, 56 – 100 Wołów, NIP: 988-02-19-208.</w:t>
      </w:r>
    </w:p>
    <w:p w:rsidR="007C1DDE" w:rsidRDefault="007C1DDE" w:rsidP="00F76FFB">
      <w:pPr>
        <w:pStyle w:val="Normalny1"/>
        <w:numPr>
          <w:ilvl w:val="0"/>
          <w:numId w:val="53"/>
        </w:numPr>
        <w:shd w:val="clear" w:color="auto" w:fill="FFFFFF"/>
        <w:spacing w:line="100" w:lineRule="atLeast"/>
        <w:jc w:val="both"/>
        <w:textAlignment w:val="auto"/>
        <w:rPr>
          <w:rFonts w:ascii="Arial" w:eastAsia="Calibri" w:hAnsi="Arial" w:cs="Arial"/>
          <w:sz w:val="20"/>
          <w:szCs w:val="20"/>
        </w:rPr>
      </w:pPr>
      <w:r w:rsidRPr="00CE6506">
        <w:rPr>
          <w:rFonts w:ascii="Arial" w:eastAsia="Calibri" w:hAnsi="Arial" w:cs="Arial"/>
          <w:sz w:val="20"/>
          <w:szCs w:val="20"/>
        </w:rPr>
        <w:t>Odbiorca: Starostwo</w:t>
      </w:r>
      <w:r w:rsidRPr="00542945">
        <w:rPr>
          <w:rFonts w:ascii="Arial" w:eastAsia="Calibri" w:hAnsi="Arial" w:cs="Arial"/>
          <w:sz w:val="20"/>
          <w:szCs w:val="20"/>
        </w:rPr>
        <w:t xml:space="preserve"> Powiatowe w Wołowie, Pl. Piastowski 2, 56 – 100 Wołów.</w:t>
      </w:r>
    </w:p>
    <w:p w:rsidR="007C1DDE" w:rsidRPr="00C244F1" w:rsidRDefault="007C1DDE" w:rsidP="007C1DDE">
      <w:pPr>
        <w:pStyle w:val="Normalny1"/>
        <w:shd w:val="clear" w:color="auto" w:fill="FFFFFF"/>
        <w:spacing w:line="100" w:lineRule="atLeast"/>
        <w:ind w:left="360"/>
        <w:jc w:val="both"/>
        <w:textAlignment w:val="auto"/>
        <w:rPr>
          <w:rFonts w:ascii="Arial" w:eastAsia="Calibri" w:hAnsi="Arial" w:cs="Arial"/>
          <w:sz w:val="20"/>
          <w:szCs w:val="20"/>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7.</w:t>
      </w:r>
    </w:p>
    <w:p w:rsidR="007C1DDE" w:rsidRPr="008036F4" w:rsidRDefault="007C1DDE" w:rsidP="00057632">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Kary umowne </w:t>
      </w:r>
    </w:p>
    <w:p w:rsidR="007C1DDE" w:rsidRPr="008036F4" w:rsidRDefault="007C1DDE" w:rsidP="00F76FFB">
      <w:pPr>
        <w:pStyle w:val="Akapitzlist"/>
        <w:numPr>
          <w:ilvl w:val="0"/>
          <w:numId w:val="31"/>
        </w:numPr>
        <w:autoSpaceDE w:val="0"/>
        <w:autoSpaceDN w:val="0"/>
        <w:adjustRightInd w:val="0"/>
        <w:spacing w:after="0" w:line="240" w:lineRule="auto"/>
        <w:ind w:left="284" w:hanging="284"/>
        <w:jc w:val="both"/>
        <w:rPr>
          <w:rFonts w:cs="Times New Roman"/>
        </w:rPr>
      </w:pPr>
      <w:r w:rsidRPr="008036F4">
        <w:rPr>
          <w:rFonts w:cs="Times New Roman"/>
        </w:rPr>
        <w:t xml:space="preserve">Strony postanawiają, że w przypadku niewykonania lub nienależytego wykonania umowy zastosowanie będą miały kary umowne lub obniżenie wynagrodzenia. </w:t>
      </w:r>
    </w:p>
    <w:p w:rsidR="007C1DDE" w:rsidRPr="008036F4" w:rsidRDefault="007C1DDE" w:rsidP="00F76FFB">
      <w:pPr>
        <w:pStyle w:val="Akapitzlist"/>
        <w:numPr>
          <w:ilvl w:val="0"/>
          <w:numId w:val="31"/>
        </w:numPr>
        <w:autoSpaceDE w:val="0"/>
        <w:autoSpaceDN w:val="0"/>
        <w:adjustRightInd w:val="0"/>
        <w:spacing w:after="0" w:line="240" w:lineRule="auto"/>
        <w:ind w:left="284" w:hanging="284"/>
        <w:jc w:val="both"/>
        <w:rPr>
          <w:rFonts w:cs="Times New Roman"/>
        </w:rPr>
      </w:pPr>
      <w:r w:rsidRPr="008036F4">
        <w:rPr>
          <w:rFonts w:cs="Times New Roman"/>
        </w:rPr>
        <w:t>Kary będą naliczane w następujących przypadkach:</w:t>
      </w:r>
    </w:p>
    <w:p w:rsidR="007C1DDE" w:rsidRPr="008036F4" w:rsidRDefault="007C1DDE" w:rsidP="00F76FFB">
      <w:pPr>
        <w:pStyle w:val="Tekstpodstawowy"/>
        <w:numPr>
          <w:ilvl w:val="1"/>
          <w:numId w:val="31"/>
        </w:numPr>
        <w:ind w:left="284" w:hanging="284"/>
        <w:jc w:val="both"/>
        <w:rPr>
          <w:rFonts w:asciiTheme="minorHAnsi" w:hAnsiTheme="minorHAnsi"/>
          <w:sz w:val="22"/>
          <w:szCs w:val="22"/>
        </w:rPr>
      </w:pPr>
      <w:r w:rsidRPr="008036F4">
        <w:rPr>
          <w:rFonts w:asciiTheme="minorHAnsi" w:hAnsiTheme="minorHAnsi"/>
          <w:sz w:val="22"/>
          <w:szCs w:val="22"/>
        </w:rPr>
        <w:t xml:space="preserve">Wykonawca zapłaci Zamawiającemu kary umowne: </w:t>
      </w:r>
    </w:p>
    <w:p w:rsidR="007C1DDE" w:rsidRDefault="007C1DDE" w:rsidP="00F76FFB">
      <w:pPr>
        <w:pStyle w:val="Akapitzlist"/>
        <w:numPr>
          <w:ilvl w:val="0"/>
          <w:numId w:val="43"/>
        </w:numPr>
        <w:autoSpaceDE w:val="0"/>
        <w:autoSpaceDN w:val="0"/>
        <w:adjustRightInd w:val="0"/>
        <w:spacing w:after="0" w:line="240" w:lineRule="auto"/>
        <w:jc w:val="both"/>
        <w:rPr>
          <w:rFonts w:cs="Times New Roman"/>
          <w:color w:val="000000"/>
        </w:rPr>
      </w:pPr>
      <w:r w:rsidRPr="000D5677">
        <w:rPr>
          <w:rFonts w:cs="Times New Roman"/>
          <w:color w:val="000000"/>
        </w:rPr>
        <w:t xml:space="preserve">w </w:t>
      </w:r>
      <w:r w:rsidRPr="000D5677">
        <w:rPr>
          <w:rFonts w:cs="Times New Roman"/>
          <w:bCs/>
          <w:color w:val="000000"/>
        </w:rPr>
        <w:t>wysokości 10%</w:t>
      </w:r>
      <w:r w:rsidRPr="000D5677">
        <w:rPr>
          <w:rFonts w:cs="Times New Roman"/>
          <w:color w:val="000000"/>
        </w:rPr>
        <w:t xml:space="preserve"> wynagrodzenia umownego brutto, o którym mowa w </w:t>
      </w:r>
      <w:r w:rsidRPr="000D5677">
        <w:rPr>
          <w:rFonts w:cs="Times New Roman"/>
          <w:bCs/>
        </w:rPr>
        <w:t xml:space="preserve">§ 6 ust.1 niniejszej umowy, </w:t>
      </w:r>
      <w:r w:rsidRPr="000D5677">
        <w:rPr>
          <w:rFonts w:cs="Times New Roman"/>
          <w:color w:val="000000"/>
        </w:rPr>
        <w:t>w przypadku odstąpienia od umowy z powodu okoliczności, za które odpowiada Wykonawca - jeżeli Wykonawca nie przystąpił do wykonywania prac w terminie określonym w § 1 ust.2;</w:t>
      </w:r>
    </w:p>
    <w:p w:rsidR="007C1DDE" w:rsidRDefault="007C1DDE" w:rsidP="00F76FFB">
      <w:pPr>
        <w:pStyle w:val="Akapitzlist"/>
        <w:numPr>
          <w:ilvl w:val="0"/>
          <w:numId w:val="43"/>
        </w:numPr>
        <w:autoSpaceDE w:val="0"/>
        <w:autoSpaceDN w:val="0"/>
        <w:adjustRightInd w:val="0"/>
        <w:spacing w:after="0" w:line="240" w:lineRule="auto"/>
        <w:jc w:val="both"/>
        <w:rPr>
          <w:rFonts w:cs="Times New Roman"/>
          <w:color w:val="000000"/>
        </w:rPr>
      </w:pPr>
      <w:r w:rsidRPr="000D5677">
        <w:rPr>
          <w:rFonts w:cs="Times New Roman"/>
          <w:color w:val="000000"/>
        </w:rPr>
        <w:t xml:space="preserve">w wysokości 10% wynagrodzenia umownego brutto, o którym mowa </w:t>
      </w:r>
      <w:r w:rsidRPr="000D5677">
        <w:rPr>
          <w:rFonts w:cs="Times New Roman"/>
          <w:bCs/>
        </w:rPr>
        <w:t>w § 6 ust.1  niniejszej umowy -</w:t>
      </w:r>
      <w:r w:rsidRPr="000D5677">
        <w:rPr>
          <w:rFonts w:cs="Times New Roman"/>
          <w:color w:val="000000"/>
        </w:rPr>
        <w:t xml:space="preserve"> w przypadku odstąpienia od wykonania prac,  powodu okoliczności za które odpowiada Wykonawca; </w:t>
      </w:r>
    </w:p>
    <w:p w:rsidR="007C1DDE" w:rsidRPr="000D5677" w:rsidRDefault="007C1DDE" w:rsidP="00F76FFB">
      <w:pPr>
        <w:pStyle w:val="Akapitzlist"/>
        <w:numPr>
          <w:ilvl w:val="0"/>
          <w:numId w:val="43"/>
        </w:numPr>
        <w:autoSpaceDE w:val="0"/>
        <w:autoSpaceDN w:val="0"/>
        <w:adjustRightInd w:val="0"/>
        <w:spacing w:after="0" w:line="240" w:lineRule="auto"/>
        <w:jc w:val="both"/>
        <w:rPr>
          <w:rFonts w:cs="Times New Roman"/>
          <w:color w:val="000000"/>
        </w:rPr>
      </w:pPr>
      <w:r w:rsidRPr="000D5677">
        <w:rPr>
          <w:rFonts w:cs="Times New Roman"/>
          <w:color w:val="000000"/>
        </w:rPr>
        <w:t xml:space="preserve">w </w:t>
      </w:r>
      <w:r w:rsidRPr="000D5677">
        <w:rPr>
          <w:rFonts w:cs="Times New Roman"/>
          <w:bCs/>
          <w:color w:val="000000"/>
        </w:rPr>
        <w:t>wysokości 0,5%</w:t>
      </w:r>
      <w:r w:rsidRPr="000D5677">
        <w:rPr>
          <w:rFonts w:cs="Times New Roman"/>
          <w:color w:val="000000"/>
        </w:rPr>
        <w:t xml:space="preserve"> wynagrodzenia umownego brutto, o którym mowa w </w:t>
      </w:r>
      <w:r w:rsidRPr="000D5677">
        <w:rPr>
          <w:rFonts w:cs="Times New Roman"/>
          <w:bCs/>
        </w:rPr>
        <w:t xml:space="preserve">§ 6 ust.1 niniejszej umowy, za każdy rozpoczęty dzień opóźnienia w usunięciu wad lub usterek stwierdzonych w okresie gwarancji i rękojmi, </w:t>
      </w:r>
      <w:r w:rsidRPr="000D5677">
        <w:rPr>
          <w:rFonts w:cs="Times New Roman"/>
          <w:color w:val="000000"/>
        </w:rPr>
        <w:t>liczonego od dnia wyznaczonego jako termin do usunięcia wad lub usterek .</w:t>
      </w:r>
    </w:p>
    <w:p w:rsidR="007C1DDE" w:rsidRPr="008036F4" w:rsidRDefault="007C1DDE" w:rsidP="00F76FFB">
      <w:pPr>
        <w:pStyle w:val="Akapitzlist"/>
        <w:numPr>
          <w:ilvl w:val="1"/>
          <w:numId w:val="31"/>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Z</w:t>
      </w:r>
      <w:r w:rsidRPr="008036F4">
        <w:rPr>
          <w:rFonts w:cs="Times New Roman"/>
        </w:rPr>
        <w:t>amawiający zapłaci Wykonawcy karę umowną w wysokości 10% wynagrodzenia umownego brutto za odstąpienie od umowy z przyczyn, za które odpowiedzialność ponosi Zamawiający.</w:t>
      </w:r>
    </w:p>
    <w:p w:rsidR="007C1DDE" w:rsidRPr="008036F4" w:rsidRDefault="007C1DDE" w:rsidP="00F76FFB">
      <w:pPr>
        <w:pStyle w:val="Akapitzlist"/>
        <w:numPr>
          <w:ilvl w:val="0"/>
          <w:numId w:val="31"/>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Kary, o których mowa w ust.2, </w:t>
      </w:r>
      <w:r w:rsidRPr="008036F4">
        <w:rPr>
          <w:rFonts w:cs="Times New Roman"/>
        </w:rPr>
        <w:t xml:space="preserve">strona zobowiązana zapłaci przelewem na wskazany przez drugą stronę rachunek bankowy, w terminie wskazanym w </w:t>
      </w:r>
      <w:r w:rsidRPr="008036F4">
        <w:rPr>
          <w:rFonts w:eastAsia="TimesNewRoman" w:cs="Times New Roman"/>
        </w:rPr>
        <w:t>żą</w:t>
      </w:r>
      <w:r w:rsidRPr="008036F4">
        <w:rPr>
          <w:rFonts w:cs="Times New Roman"/>
        </w:rPr>
        <w:t>daniu zapłaty takiej kary umownej.</w:t>
      </w:r>
    </w:p>
    <w:p w:rsidR="007C1DDE" w:rsidRPr="008036F4" w:rsidRDefault="007C1DDE" w:rsidP="00F76FFB">
      <w:pPr>
        <w:pStyle w:val="Akapitzlist"/>
        <w:numPr>
          <w:ilvl w:val="0"/>
          <w:numId w:val="31"/>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Wynagrodzenie Wykonawcy ulegnie obniżeniu w następujących przypadkach:</w:t>
      </w:r>
    </w:p>
    <w:p w:rsidR="007C1DDE" w:rsidRPr="008036F4" w:rsidRDefault="007C1DDE" w:rsidP="00F76FFB">
      <w:pPr>
        <w:pStyle w:val="Akapitzlist"/>
        <w:numPr>
          <w:ilvl w:val="1"/>
          <w:numId w:val="32"/>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 o 0,5% wynagrodzenia umownego brutto, liczonego od wartości prac, ustalonych w </w:t>
      </w:r>
      <w:r w:rsidRPr="008036F4">
        <w:rPr>
          <w:rFonts w:cs="Times New Roman"/>
          <w:bCs/>
        </w:rPr>
        <w:t xml:space="preserve">§ 6 ust. 1 , </w:t>
      </w:r>
      <w:r w:rsidRPr="008036F4">
        <w:rPr>
          <w:rFonts w:cs="Times New Roman"/>
          <w:color w:val="000000"/>
        </w:rPr>
        <w:t>za każdy rozpoczęty dzień opóźnienia w wykonaniu prac, liczonego od upływu terminów określonych w § 1 ust.2  niniejszej umowy;</w:t>
      </w:r>
    </w:p>
    <w:p w:rsidR="007C1DDE" w:rsidRPr="008036F4" w:rsidRDefault="007C1DDE" w:rsidP="00F76FFB">
      <w:pPr>
        <w:pStyle w:val="Akapitzlist"/>
        <w:numPr>
          <w:ilvl w:val="1"/>
          <w:numId w:val="32"/>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o 0,5% wynagrodzenia umownego brutto, liczonego, ustalonych w   </w:t>
      </w:r>
      <w:r w:rsidRPr="008036F4">
        <w:rPr>
          <w:rFonts w:cs="Times New Roman"/>
          <w:bCs/>
        </w:rPr>
        <w:t xml:space="preserve">§ 6 ust.1,  </w:t>
      </w:r>
      <w:r w:rsidRPr="008036F4">
        <w:rPr>
          <w:rFonts w:cs="Times New Roman"/>
          <w:color w:val="000000"/>
        </w:rPr>
        <w:t>za każdy rozpoczęty dzień opóźnienia w usunięciu wad lub usterek stwierdzonych przy odbiorze, liczonego od dnia wyznaczonego jako termin do usunięcia wad lub usterek, o którym mowa w § 5 ust.4.</w:t>
      </w:r>
    </w:p>
    <w:p w:rsidR="007C1DDE" w:rsidRDefault="007C1DDE" w:rsidP="00F76FFB">
      <w:pPr>
        <w:pStyle w:val="Akapitzlist"/>
        <w:numPr>
          <w:ilvl w:val="0"/>
          <w:numId w:val="31"/>
        </w:numPr>
        <w:tabs>
          <w:tab w:val="left" w:pos="284"/>
        </w:tabs>
        <w:autoSpaceDE w:val="0"/>
        <w:autoSpaceDN w:val="0"/>
        <w:adjustRightInd w:val="0"/>
        <w:spacing w:after="0" w:line="240" w:lineRule="auto"/>
        <w:ind w:left="0" w:firstLine="0"/>
        <w:jc w:val="both"/>
        <w:rPr>
          <w:rFonts w:cs="Times New Roman"/>
          <w:color w:val="000000"/>
        </w:rPr>
      </w:pPr>
      <w:r w:rsidRPr="008036F4">
        <w:rPr>
          <w:rFonts w:cs="Times New Roman"/>
          <w:color w:val="000000"/>
        </w:rPr>
        <w:t>Okoliczności oraz kwotę obniżenia wynagrodzenia należy wpisać w protokole odbioru prac.</w:t>
      </w:r>
    </w:p>
    <w:p w:rsidR="007C1DDE" w:rsidRDefault="007C1DDE" w:rsidP="00F76FFB">
      <w:pPr>
        <w:pStyle w:val="Akapitzlist"/>
        <w:numPr>
          <w:ilvl w:val="0"/>
          <w:numId w:val="31"/>
        </w:numPr>
        <w:tabs>
          <w:tab w:val="left" w:pos="284"/>
        </w:tabs>
        <w:autoSpaceDE w:val="0"/>
        <w:autoSpaceDN w:val="0"/>
        <w:adjustRightInd w:val="0"/>
        <w:spacing w:after="0" w:line="240" w:lineRule="auto"/>
        <w:ind w:left="0" w:firstLine="0"/>
        <w:jc w:val="both"/>
        <w:rPr>
          <w:rFonts w:cs="Times New Roman"/>
          <w:color w:val="000000"/>
        </w:rPr>
      </w:pPr>
      <w:r w:rsidRPr="000D5677">
        <w:rPr>
          <w:rFonts w:cs="Times New Roman"/>
          <w:color w:val="000000"/>
        </w:rPr>
        <w:t>Zapłata kar umownych lub obniżenie wynagrodzenia nie wyklucza prawa Zamawiającego dochodzenia odszkodowania uzupełniającego na zasadach ogólnych.</w:t>
      </w:r>
    </w:p>
    <w:p w:rsidR="007C1DDE" w:rsidRDefault="007C1DDE" w:rsidP="00F76FFB">
      <w:pPr>
        <w:pStyle w:val="Akapitzlist"/>
        <w:numPr>
          <w:ilvl w:val="0"/>
          <w:numId w:val="31"/>
        </w:numPr>
        <w:tabs>
          <w:tab w:val="left" w:pos="284"/>
        </w:tabs>
        <w:autoSpaceDE w:val="0"/>
        <w:autoSpaceDN w:val="0"/>
        <w:adjustRightInd w:val="0"/>
        <w:spacing w:after="0" w:line="240" w:lineRule="auto"/>
        <w:ind w:left="0" w:firstLine="0"/>
        <w:jc w:val="both"/>
        <w:rPr>
          <w:rFonts w:cs="Times New Roman"/>
          <w:color w:val="000000"/>
        </w:rPr>
      </w:pPr>
      <w:r w:rsidRPr="000D5677">
        <w:rPr>
          <w:rFonts w:cs="Times New Roman"/>
          <w:color w:val="000000"/>
        </w:rPr>
        <w:t>W przypadku odstąpienia od umowy z przyczyn leżących po stronie Wykonawcy Zamawiający ma prawo do kary umownej i odszkodowania.</w:t>
      </w:r>
    </w:p>
    <w:p w:rsidR="007C1DDE" w:rsidRPr="001770F6" w:rsidRDefault="007C1DDE" w:rsidP="007C1DDE">
      <w:pPr>
        <w:pStyle w:val="Akapitzlist"/>
        <w:numPr>
          <w:ilvl w:val="0"/>
          <w:numId w:val="31"/>
        </w:numPr>
        <w:tabs>
          <w:tab w:val="left" w:pos="284"/>
        </w:tabs>
        <w:autoSpaceDE w:val="0"/>
        <w:autoSpaceDN w:val="0"/>
        <w:adjustRightInd w:val="0"/>
        <w:spacing w:after="0" w:line="240" w:lineRule="auto"/>
        <w:ind w:left="0" w:firstLine="0"/>
        <w:jc w:val="both"/>
        <w:rPr>
          <w:rFonts w:cs="Times New Roman"/>
          <w:color w:val="000000"/>
        </w:rPr>
      </w:pPr>
      <w:r w:rsidRPr="000D5677">
        <w:rPr>
          <w:rFonts w:cs="Times New Roman"/>
          <w:color w:val="000000"/>
        </w:rPr>
        <w:lastRenderedPageBreak/>
        <w:t xml:space="preserve">Zamawiającemu przysługuje prawo do potrącenia kar umownych z należnego wynagrodzenia, na co Wykonawca wyraża zgodę . </w:t>
      </w: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8.</w:t>
      </w:r>
    </w:p>
    <w:p w:rsidR="007C1DDE" w:rsidRPr="008036F4" w:rsidRDefault="007C1DDE" w:rsidP="001770F6">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Rękojmia  i gwarancja za wady fizyczne i prawne </w:t>
      </w:r>
    </w:p>
    <w:p w:rsidR="007C1DDE"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color w:val="000000"/>
        </w:rPr>
      </w:pPr>
      <w:r w:rsidRPr="000D5677">
        <w:rPr>
          <w:rFonts w:cs="Times New Roman"/>
          <w:color w:val="000000"/>
        </w:rPr>
        <w:t>Wykonawca jest odpowiedzialny względem Zamawiającego za wady fizyczne i prawne materialnych rezultatów usług.</w:t>
      </w:r>
    </w:p>
    <w:p w:rsidR="007C1DDE"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color w:val="000000"/>
        </w:rPr>
      </w:pPr>
      <w:r w:rsidRPr="001B66B1">
        <w:rPr>
          <w:rFonts w:cs="Times New Roman"/>
          <w:color w:val="000000"/>
        </w:rPr>
        <w:t xml:space="preserve">Przez wadę fizyczną rozumie się w szczególności  jakąkolwiek niezgodność materialnych rezultatów Usług z opisem przedmiotu zamówienia zawartym w Warunkach technicznych. </w:t>
      </w:r>
    </w:p>
    <w:p w:rsidR="007C1DDE" w:rsidRPr="00620900"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rPr>
      </w:pPr>
      <w:r w:rsidRPr="00620900">
        <w:rPr>
          <w:rFonts w:cs="Times New Roman"/>
        </w:rPr>
        <w:t xml:space="preserve">Uprawnienia Zamawiającego z tytułu rękojmi za wady fizyczne prac objętych niniejszą umową wygasają z upływem </w:t>
      </w:r>
      <w:r>
        <w:rPr>
          <w:rFonts w:cs="Times New Roman"/>
        </w:rPr>
        <w:t>36</w:t>
      </w:r>
      <w:r w:rsidRPr="00620900">
        <w:rPr>
          <w:rFonts w:cs="Times New Roman"/>
        </w:rPr>
        <w:t xml:space="preserve"> miesięcy licząc od daty dokonania odbioru końcowego przedmiotu umowy.</w:t>
      </w:r>
    </w:p>
    <w:p w:rsidR="007C1DDE" w:rsidRPr="00C244F1"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color w:val="000000"/>
        </w:rPr>
      </w:pPr>
      <w:r>
        <w:rPr>
          <w:rFonts w:cs="Times New Roman"/>
          <w:color w:val="000000"/>
        </w:rPr>
        <w:t>Wykonawca udziela 120</w:t>
      </w:r>
      <w:r w:rsidRPr="00C244F1">
        <w:rPr>
          <w:rFonts w:cs="Times New Roman"/>
          <w:color w:val="000000"/>
        </w:rPr>
        <w:t xml:space="preserve"> miesięcznej gwarancji na prace objęte niniejszą umową licząc od daty dokonania odbioru końcowego przedmiotu zamówienia przez Zamawiającego.</w:t>
      </w:r>
    </w:p>
    <w:p w:rsidR="007C1DDE" w:rsidRPr="001B66B1"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color w:val="000000"/>
        </w:rPr>
      </w:pPr>
      <w:r w:rsidRPr="001B66B1">
        <w:rPr>
          <w:rFonts w:cs="Times New Roman"/>
        </w:rPr>
        <w:t>W przypadku ujawnienia wad lub usterek przedmiotu umowy w okresie gwarancji i rękojmi Zamawiający uprawniony jest do wyznaczenia Wykonawcy terminu do usunięcia wady lub usterek. Uprawnienie to nie wyłącza prawa Zamawiającego</w:t>
      </w:r>
      <w:r w:rsidRPr="001B66B1">
        <w:rPr>
          <w:rFonts w:cs="Times New Roman"/>
          <w:b/>
        </w:rPr>
        <w:t xml:space="preserve"> </w:t>
      </w:r>
      <w:r w:rsidRPr="001B66B1">
        <w:rPr>
          <w:rFonts w:cs="Times New Roman"/>
        </w:rPr>
        <w:t>do korzystania ze wszystkich uprawnień w ramach rękojmi określonych w przepisach ogólnie obowiązujących.</w:t>
      </w:r>
    </w:p>
    <w:p w:rsidR="007C1DDE" w:rsidRPr="001B66B1" w:rsidRDefault="007C1DDE" w:rsidP="00F76FFB">
      <w:pPr>
        <w:pStyle w:val="Akapitzlist"/>
        <w:numPr>
          <w:ilvl w:val="0"/>
          <w:numId w:val="44"/>
        </w:numPr>
        <w:tabs>
          <w:tab w:val="left" w:pos="284"/>
        </w:tabs>
        <w:autoSpaceDE w:val="0"/>
        <w:autoSpaceDN w:val="0"/>
        <w:adjustRightInd w:val="0"/>
        <w:spacing w:after="0" w:line="240" w:lineRule="auto"/>
        <w:ind w:left="0" w:firstLine="0"/>
        <w:jc w:val="both"/>
        <w:rPr>
          <w:rFonts w:cs="Times New Roman"/>
          <w:color w:val="000000"/>
        </w:rPr>
      </w:pPr>
      <w:r w:rsidRPr="001B66B1">
        <w:rPr>
          <w:rFonts w:cs="Times New Roman"/>
        </w:rPr>
        <w:t>W przypadku nieusunięcia wad lub usterek w wyznaczonym terminie Zamawiający zastrzega sobie prawo zlecenia usunięcia tych wad lub usterek innemu podmiotowi na koszt i ryzyko Wykonawcy.</w:t>
      </w:r>
    </w:p>
    <w:p w:rsidR="007C1DDE" w:rsidRPr="008036F4" w:rsidRDefault="007C1DDE" w:rsidP="007C1DDE">
      <w:pPr>
        <w:pStyle w:val="Akapitzlist"/>
        <w:spacing w:after="0" w:line="240" w:lineRule="auto"/>
        <w:ind w:left="284"/>
        <w:jc w:val="both"/>
        <w:rPr>
          <w:rFonts w:cs="Times New Roman"/>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9.</w:t>
      </w:r>
    </w:p>
    <w:p w:rsidR="007C1DDE" w:rsidRPr="008036F4" w:rsidRDefault="007C1DDE" w:rsidP="001770F6">
      <w:pPr>
        <w:autoSpaceDE w:val="0"/>
        <w:autoSpaceDN w:val="0"/>
        <w:adjustRightInd w:val="0"/>
        <w:spacing w:after="0" w:line="240" w:lineRule="auto"/>
        <w:jc w:val="center"/>
        <w:rPr>
          <w:rFonts w:cs="Times New Roman"/>
          <w:b/>
          <w:color w:val="000000"/>
        </w:rPr>
      </w:pPr>
      <w:r w:rsidRPr="008036F4">
        <w:rPr>
          <w:rFonts w:cs="Times New Roman"/>
          <w:b/>
          <w:color w:val="000000"/>
        </w:rPr>
        <w:t>Zmiana treści umowy</w:t>
      </w:r>
    </w:p>
    <w:p w:rsidR="007C1DDE" w:rsidRPr="008036F4" w:rsidRDefault="007C1DDE" w:rsidP="00F76FFB">
      <w:pPr>
        <w:pStyle w:val="Akapitzlist"/>
        <w:numPr>
          <w:ilvl w:val="0"/>
          <w:numId w:val="39"/>
        </w:numPr>
        <w:tabs>
          <w:tab w:val="left" w:pos="284"/>
        </w:tabs>
        <w:autoSpaceDE w:val="0"/>
        <w:autoSpaceDN w:val="0"/>
        <w:adjustRightInd w:val="0"/>
        <w:spacing w:after="0" w:line="240" w:lineRule="auto"/>
        <w:ind w:left="0" w:firstLine="0"/>
        <w:jc w:val="both"/>
        <w:rPr>
          <w:rFonts w:cs="Times New Roman"/>
          <w:color w:val="000000"/>
        </w:rPr>
      </w:pPr>
      <w:r w:rsidRPr="008036F4">
        <w:rPr>
          <w:rFonts w:cs="Times New Roman"/>
          <w:color w:val="000000"/>
        </w:rPr>
        <w:t xml:space="preserve">Dopuszcza się możliwość dokonania zmian postanowień zawartej umowy w stosunku do treści oferty na podstawie której dokonano wyboru Wykonawcy w przypadku wystąpienia co najmniej jednej z okoliczności wymienionej poniżej , z uwzględnieniem poddawanych warunków ich wprowadzenia: </w:t>
      </w:r>
    </w:p>
    <w:p w:rsidR="007C1DDE" w:rsidRPr="008036F4" w:rsidRDefault="007C1DDE" w:rsidP="00F76FFB">
      <w:pPr>
        <w:pStyle w:val="Akapitzlist"/>
        <w:numPr>
          <w:ilvl w:val="2"/>
          <w:numId w:val="44"/>
        </w:numPr>
        <w:autoSpaceDE w:val="0"/>
        <w:autoSpaceDN w:val="0"/>
        <w:adjustRightInd w:val="0"/>
        <w:spacing w:after="0" w:line="240" w:lineRule="auto"/>
        <w:ind w:left="284" w:hanging="284"/>
        <w:jc w:val="both"/>
        <w:rPr>
          <w:rFonts w:cs="Times New Roman"/>
          <w:color w:val="000000"/>
        </w:rPr>
      </w:pPr>
      <w:r>
        <w:rPr>
          <w:rFonts w:cs="Times New Roman"/>
          <w:color w:val="000000"/>
        </w:rPr>
        <w:t>w każdym przypadku</w:t>
      </w:r>
      <w:r w:rsidRPr="008036F4">
        <w:rPr>
          <w:rFonts w:cs="Times New Roman"/>
          <w:color w:val="000000"/>
        </w:rPr>
        <w:t>, gdy zmiana jest korzystna dla Zamawiającego (np. powoduje skrócenie terminu realizacji umowy , zmniejszenie wartości zamówienia),</w:t>
      </w:r>
    </w:p>
    <w:p w:rsidR="007C1DDE" w:rsidRPr="008036F4" w:rsidRDefault="007C1DDE" w:rsidP="00F76FFB">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przypadki losowe (np. kataklizmy, awarie urządzeń wywołane przez wyładowania atmosferyczne lub inne czynniki zewnętrzne, zgony i niemożliwe do przewidzenia wydarzenia), które będą miały wpływ na treść zawartej umowy i termin realizacji, </w:t>
      </w:r>
    </w:p>
    <w:p w:rsidR="007C1DDE" w:rsidRPr="008036F4" w:rsidRDefault="007C1DDE" w:rsidP="00F76FFB">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zmiany będące następstwem działania organów administracji,</w:t>
      </w:r>
    </w:p>
    <w:p w:rsidR="007C1DDE" w:rsidRPr="008036F4" w:rsidRDefault="007C1DDE" w:rsidP="00F76FFB">
      <w:pPr>
        <w:pStyle w:val="Akapitzlist"/>
        <w:numPr>
          <w:ilvl w:val="2"/>
          <w:numId w:val="44"/>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zmiana  powszechnie obowiązujących przepisów prawa w zakresie mającym wpływ na realizację przedmiotu umowy.</w:t>
      </w:r>
    </w:p>
    <w:p w:rsidR="007C1DDE" w:rsidRPr="008036F4" w:rsidRDefault="007C1DDE" w:rsidP="00F76FFB">
      <w:pPr>
        <w:pStyle w:val="Akapitzlist"/>
        <w:numPr>
          <w:ilvl w:val="0"/>
          <w:numId w:val="39"/>
        </w:numPr>
        <w:autoSpaceDE w:val="0"/>
        <w:autoSpaceDN w:val="0"/>
        <w:adjustRightInd w:val="0"/>
        <w:spacing w:after="0" w:line="240" w:lineRule="auto"/>
        <w:ind w:left="284" w:hanging="284"/>
        <w:jc w:val="both"/>
        <w:rPr>
          <w:rFonts w:cs="Times New Roman"/>
          <w:color w:val="000000"/>
        </w:rPr>
      </w:pPr>
      <w:r w:rsidRPr="008036F4">
        <w:rPr>
          <w:rFonts w:cs="Times New Roman"/>
          <w:color w:val="000000"/>
        </w:rPr>
        <w:t xml:space="preserve">Zmiany, o których mowa powyżej, powinny zostać wprowadzone na pisemny wniosek jednej ze stron, drogą uzgodnionego przez strony aneksu do umowy o zamówienia publiczne, sporządzonego w formie pisemnej pod rygorem nieważności. </w:t>
      </w:r>
    </w:p>
    <w:p w:rsidR="007C1DDE" w:rsidRPr="008036F4" w:rsidRDefault="007C1DDE" w:rsidP="007C1DDE">
      <w:pPr>
        <w:autoSpaceDE w:val="0"/>
        <w:autoSpaceDN w:val="0"/>
        <w:adjustRightInd w:val="0"/>
        <w:spacing w:after="0" w:line="240" w:lineRule="auto"/>
        <w:jc w:val="both"/>
        <w:rPr>
          <w:rFonts w:cs="Times New Roman"/>
          <w:color w:val="000000"/>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10.</w:t>
      </w:r>
    </w:p>
    <w:p w:rsidR="007C1DDE" w:rsidRPr="008036F4" w:rsidRDefault="007C1DDE" w:rsidP="001770F6">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Odstąpienie od umowy </w:t>
      </w:r>
    </w:p>
    <w:p w:rsidR="007C1DDE" w:rsidRPr="008036F4" w:rsidRDefault="007C1DDE" w:rsidP="007C1DDE">
      <w:pPr>
        <w:pStyle w:val="Tekstpodstawowy3"/>
        <w:spacing w:after="0"/>
        <w:rPr>
          <w:sz w:val="22"/>
          <w:szCs w:val="22"/>
        </w:rPr>
      </w:pPr>
      <w:r w:rsidRPr="008036F4">
        <w:rPr>
          <w:sz w:val="22"/>
          <w:szCs w:val="22"/>
        </w:rPr>
        <w:t>1. Strony postanawiają, że oprócz przypadków wymienionych w Kodeksie cywilnym przysługuje im prawo odstąpienia od umowy w całości lub części.</w:t>
      </w:r>
    </w:p>
    <w:p w:rsidR="007C1DDE" w:rsidRPr="008036F4" w:rsidRDefault="007C1DDE" w:rsidP="007C1DDE">
      <w:pPr>
        <w:spacing w:after="0" w:line="240" w:lineRule="auto"/>
        <w:jc w:val="both"/>
        <w:rPr>
          <w:rFonts w:cs="Times New Roman"/>
        </w:rPr>
      </w:pPr>
      <w:r w:rsidRPr="008036F4">
        <w:rPr>
          <w:rFonts w:cs="Times New Roman"/>
        </w:rPr>
        <w:t>2. Zamawiającemu przysługuje prawo odstąpienia od umowy w następujących przypadkach:</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t>zostanie ogłoszona upadłość Wykonawcy albo wszczęto postępowanie naprawcze wobec Wykonawcy, albo likwidacja,</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t>zostanie wydany nakaz zajęcia majątku Wykonawcy,</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t>Wykonawca bez uzasadnionych przyczyn nie rozpoczął prac w ciągu 7 dni od dnia zawarcia umowy, pomimo pisemnego wezwania Zamawiającego do rozpoczęcia prac,</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t>Wykonawca przerwał realizację prac i nie realizuje ich przez okres 14 dni pomimo pisemnych wezwań Zamawiającego do wznowienia prac,</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t xml:space="preserve">Wykonawca popada w opóźnienia w wykonywaniu prac w stosunku do terminu, o których mowa w </w:t>
      </w:r>
      <w:r w:rsidRPr="008036F4">
        <w:rPr>
          <w:rFonts w:cs="Times New Roman"/>
          <w:color w:val="000000"/>
        </w:rPr>
        <w:t>§ 1 ust.2 niniejszej umowy, o więcej niż 20 dni,</w:t>
      </w:r>
    </w:p>
    <w:p w:rsidR="007C1DDE" w:rsidRPr="008036F4" w:rsidRDefault="007C1DDE" w:rsidP="00F76FFB">
      <w:pPr>
        <w:numPr>
          <w:ilvl w:val="1"/>
          <w:numId w:val="29"/>
        </w:numPr>
        <w:suppressAutoHyphens/>
        <w:spacing w:after="0" w:line="240" w:lineRule="auto"/>
        <w:jc w:val="both"/>
        <w:rPr>
          <w:rFonts w:cs="Times New Roman"/>
        </w:rPr>
      </w:pPr>
      <w:r w:rsidRPr="008036F4">
        <w:rPr>
          <w:rFonts w:cs="Times New Roman"/>
        </w:rPr>
        <w:lastRenderedPageBreak/>
        <w:t>Wykonawca nie wykonuje prac zgodnie z umową i warunkami technicznymi, bądź wykonuje prace wadliwie lub z usterkami,</w:t>
      </w:r>
    </w:p>
    <w:p w:rsidR="007C1DDE" w:rsidRPr="008036F4" w:rsidRDefault="007C1DDE" w:rsidP="00F76FFB">
      <w:pPr>
        <w:numPr>
          <w:ilvl w:val="1"/>
          <w:numId w:val="29"/>
        </w:numPr>
        <w:tabs>
          <w:tab w:val="left" w:pos="1005"/>
        </w:tabs>
        <w:spacing w:after="0" w:line="240" w:lineRule="auto"/>
        <w:jc w:val="both"/>
        <w:rPr>
          <w:rFonts w:cs="Times New Roman"/>
        </w:rPr>
      </w:pPr>
      <w:r w:rsidRPr="008036F4">
        <w:rPr>
          <w:rFonts w:cs="Times New Roman"/>
        </w:rPr>
        <w:t>w razie wystąpienia istotnej zmiany okoliczności powodującej, że wykonanie umowy nie leży w interesie publicznym, czego nie można było przewidzieć w chwili zawarcia umowy, w terminie 30 dni od powzięcia wiadomości o tych okolicznościach,</w:t>
      </w:r>
    </w:p>
    <w:p w:rsidR="007C1DDE" w:rsidRPr="008036F4" w:rsidRDefault="007C1DDE" w:rsidP="00F76FFB">
      <w:pPr>
        <w:numPr>
          <w:ilvl w:val="1"/>
          <w:numId w:val="29"/>
        </w:numPr>
        <w:tabs>
          <w:tab w:val="left" w:pos="1005"/>
        </w:tabs>
        <w:spacing w:after="0" w:line="240" w:lineRule="auto"/>
        <w:jc w:val="both"/>
        <w:rPr>
          <w:rFonts w:cs="Times New Roman"/>
        </w:rPr>
      </w:pPr>
      <w:r w:rsidRPr="008036F4">
        <w:rPr>
          <w:rFonts w:cs="Times New Roman"/>
        </w:rPr>
        <w:t>Wykonawca podzleca prace bez zgody Zamawiającego.</w:t>
      </w:r>
    </w:p>
    <w:p w:rsidR="007C1DDE" w:rsidRPr="008036F4" w:rsidRDefault="007C1DDE" w:rsidP="007C1DDE">
      <w:pPr>
        <w:tabs>
          <w:tab w:val="left" w:pos="1005"/>
        </w:tabs>
        <w:spacing w:after="0" w:line="240" w:lineRule="auto"/>
        <w:jc w:val="both"/>
        <w:rPr>
          <w:rFonts w:cs="Times New Roman"/>
        </w:rPr>
      </w:pPr>
      <w:r w:rsidRPr="008036F4">
        <w:rPr>
          <w:rFonts w:cs="Times New Roman"/>
        </w:rPr>
        <w:t xml:space="preserve">3. W przypadku, o którym mowa w ust. 2 </w:t>
      </w:r>
      <w:proofErr w:type="spellStart"/>
      <w:r w:rsidRPr="008036F4">
        <w:rPr>
          <w:rFonts w:cs="Times New Roman"/>
        </w:rPr>
        <w:t>pkt</w:t>
      </w:r>
      <w:proofErr w:type="spellEnd"/>
      <w:r w:rsidRPr="008036F4">
        <w:rPr>
          <w:rFonts w:cs="Times New Roman"/>
        </w:rPr>
        <w:t xml:space="preserve"> g) Zamawiający nie będzie zobowiązany do zapłaty kar umownych oraz pokrycia szkód.  W takim przypadku, Wykonawca może żądać wyłącznie wynagrodzenia należnego z tytułu wykonania części umowy i nie może żądać odszkodowania.</w:t>
      </w:r>
    </w:p>
    <w:p w:rsidR="007C1DDE" w:rsidRPr="008036F4" w:rsidRDefault="007C1DDE" w:rsidP="007C1DDE">
      <w:pPr>
        <w:pStyle w:val="Tekstpodstawowy3"/>
        <w:spacing w:after="0"/>
        <w:rPr>
          <w:sz w:val="22"/>
          <w:szCs w:val="22"/>
        </w:rPr>
      </w:pPr>
      <w:r w:rsidRPr="008036F4">
        <w:rPr>
          <w:sz w:val="22"/>
          <w:szCs w:val="22"/>
        </w:rPr>
        <w:t>4. Wykonawcy przysługuje prawo odstąpienia od umowy, jeśli Zamawiający odmawia bez uzasadnionej przyczyny odbioru przedmiotu umowy lub podpisania protokołu odbioru częściowego lub końcowego wykonanych prac.</w:t>
      </w:r>
    </w:p>
    <w:p w:rsidR="007C1DDE" w:rsidRPr="008036F4" w:rsidRDefault="007C1DDE" w:rsidP="007C1DDE">
      <w:pPr>
        <w:pStyle w:val="Tekstpodstawowy3"/>
        <w:spacing w:after="0"/>
        <w:rPr>
          <w:sz w:val="22"/>
          <w:szCs w:val="22"/>
        </w:rPr>
      </w:pPr>
      <w:r w:rsidRPr="008036F4">
        <w:rPr>
          <w:sz w:val="22"/>
          <w:szCs w:val="22"/>
        </w:rPr>
        <w:t>5. Odstąpienie od umowy powinno nastąpić w formie pisemnej pod rygorem nieważności takiego oświadczenia i powinno zawierać uzasadnienie.</w:t>
      </w:r>
    </w:p>
    <w:p w:rsidR="007C1DDE" w:rsidRPr="008036F4" w:rsidRDefault="007C1DDE" w:rsidP="007C1DDE">
      <w:pPr>
        <w:pStyle w:val="Tekstpodstawowy3"/>
        <w:spacing w:after="0"/>
        <w:rPr>
          <w:sz w:val="22"/>
          <w:szCs w:val="22"/>
        </w:rPr>
      </w:pPr>
      <w:r w:rsidRPr="008036F4">
        <w:rPr>
          <w:sz w:val="22"/>
          <w:szCs w:val="22"/>
        </w:rPr>
        <w:t>6. W przypadku odstąpienia od umowy Zamawiający zachowuje prawo do kar umownych.</w:t>
      </w:r>
    </w:p>
    <w:p w:rsidR="007C1DDE" w:rsidRDefault="007C1DDE" w:rsidP="007C1DDE">
      <w:pPr>
        <w:autoSpaceDE w:val="0"/>
        <w:autoSpaceDN w:val="0"/>
        <w:adjustRightInd w:val="0"/>
        <w:spacing w:after="0" w:line="240" w:lineRule="auto"/>
        <w:jc w:val="center"/>
        <w:rPr>
          <w:rFonts w:cs="Times New Roman"/>
          <w:b/>
          <w:color w:val="000000"/>
        </w:rPr>
      </w:pPr>
    </w:p>
    <w:p w:rsidR="007C1DDE" w:rsidRPr="008036F4" w:rsidRDefault="007C1DDE" w:rsidP="007C1DDE">
      <w:pPr>
        <w:autoSpaceDE w:val="0"/>
        <w:autoSpaceDN w:val="0"/>
        <w:adjustRightInd w:val="0"/>
        <w:spacing w:after="0" w:line="240" w:lineRule="auto"/>
        <w:jc w:val="center"/>
      </w:pPr>
      <w:r w:rsidRPr="008036F4">
        <w:rPr>
          <w:rFonts w:cs="Times New Roman"/>
          <w:b/>
          <w:color w:val="000000"/>
        </w:rPr>
        <w:t>§ 11.</w:t>
      </w:r>
    </w:p>
    <w:p w:rsidR="007C1DDE" w:rsidRPr="008036F4" w:rsidRDefault="007C1DDE" w:rsidP="001770F6">
      <w:pPr>
        <w:pStyle w:val="Styl"/>
        <w:ind w:left="1892" w:right="19"/>
        <w:jc w:val="both"/>
        <w:rPr>
          <w:rFonts w:asciiTheme="minorHAnsi" w:hAnsiTheme="minorHAnsi" w:cs="Times New Roman"/>
          <w:b/>
          <w:color w:val="081810"/>
          <w:sz w:val="22"/>
          <w:szCs w:val="22"/>
          <w:lang w:bidi="he-IL"/>
        </w:rPr>
      </w:pPr>
      <w:r w:rsidRPr="008036F4">
        <w:rPr>
          <w:rFonts w:asciiTheme="minorHAnsi" w:hAnsiTheme="minorHAnsi" w:cs="Times New Roman"/>
          <w:b/>
          <w:color w:val="081810"/>
          <w:sz w:val="22"/>
          <w:szCs w:val="22"/>
          <w:lang w:bidi="he-IL"/>
        </w:rPr>
        <w:t xml:space="preserve">Zabezpieczenie należytego wykonania umowy </w:t>
      </w:r>
    </w:p>
    <w:p w:rsidR="007C1DDE" w:rsidRPr="008036F4" w:rsidRDefault="007C1DDE" w:rsidP="00F76FFB">
      <w:pPr>
        <w:pStyle w:val="Styl"/>
        <w:numPr>
          <w:ilvl w:val="0"/>
          <w:numId w:val="41"/>
        </w:numPr>
        <w:ind w:left="437" w:right="10" w:hanging="393"/>
        <w:jc w:val="both"/>
        <w:rPr>
          <w:rFonts w:asciiTheme="minorHAnsi" w:hAnsiTheme="minorHAnsi" w:cs="Times New Roman"/>
          <w:color w:val="081810"/>
          <w:sz w:val="22"/>
          <w:szCs w:val="22"/>
          <w:lang w:bidi="he-IL"/>
        </w:rPr>
      </w:pPr>
      <w:r w:rsidRPr="008036F4">
        <w:rPr>
          <w:rFonts w:asciiTheme="minorHAnsi" w:hAnsiTheme="minorHAnsi" w:cs="Times New Roman"/>
          <w:color w:val="081810"/>
          <w:sz w:val="22"/>
          <w:szCs w:val="22"/>
          <w:lang w:bidi="he-IL"/>
        </w:rPr>
        <w:t xml:space="preserve">Wykonawca wniósł przed zawarciem Umowy zabezpieczenie należytego wykonania </w:t>
      </w:r>
      <w:r w:rsidRPr="008036F4">
        <w:rPr>
          <w:rFonts w:asciiTheme="minorHAnsi" w:hAnsiTheme="minorHAnsi" w:cs="Times New Roman"/>
          <w:color w:val="081810"/>
          <w:sz w:val="22"/>
          <w:szCs w:val="22"/>
          <w:lang w:bidi="he-IL"/>
        </w:rPr>
        <w:br/>
        <w:t xml:space="preserve">Umowy" zwanego dalej "zabezpieczeniem", w wysokości </w:t>
      </w:r>
      <w:r w:rsidR="001770F6">
        <w:rPr>
          <w:rFonts w:asciiTheme="minorHAnsi" w:hAnsiTheme="minorHAnsi" w:cs="Times New Roman"/>
          <w:color w:val="081810"/>
          <w:sz w:val="22"/>
          <w:szCs w:val="22"/>
          <w:lang w:bidi="he-IL"/>
        </w:rPr>
        <w:t>5</w:t>
      </w:r>
      <w:r w:rsidRPr="008036F4">
        <w:rPr>
          <w:rFonts w:asciiTheme="minorHAnsi" w:hAnsiTheme="minorHAnsi" w:cs="Times New Roman"/>
          <w:color w:val="081810"/>
          <w:sz w:val="22"/>
          <w:szCs w:val="22"/>
          <w:lang w:bidi="he-IL"/>
        </w:rPr>
        <w:t xml:space="preserve">% wynagrodzenia łącznego </w:t>
      </w:r>
      <w:r w:rsidRPr="008036F4">
        <w:rPr>
          <w:rFonts w:asciiTheme="minorHAnsi" w:hAnsiTheme="minorHAnsi" w:cs="Times New Roman"/>
          <w:color w:val="081810"/>
          <w:sz w:val="22"/>
          <w:szCs w:val="22"/>
          <w:lang w:bidi="he-IL"/>
        </w:rPr>
        <w:br/>
        <w:t>brutto tj</w:t>
      </w:r>
      <w:r>
        <w:rPr>
          <w:rFonts w:asciiTheme="minorHAnsi" w:hAnsiTheme="minorHAnsi" w:cs="Times New Roman"/>
          <w:color w:val="081810"/>
          <w:sz w:val="22"/>
          <w:szCs w:val="22"/>
          <w:lang w:bidi="he-IL"/>
        </w:rPr>
        <w:t xml:space="preserve">. </w:t>
      </w:r>
      <w:r>
        <w:rPr>
          <w:rFonts w:asciiTheme="minorHAnsi" w:hAnsiTheme="minorHAnsi" w:cs="Times New Roman"/>
          <w:b/>
          <w:color w:val="081810"/>
          <w:sz w:val="22"/>
          <w:szCs w:val="22"/>
          <w:lang w:bidi="he-IL"/>
        </w:rPr>
        <w:t>………………….. zł</w:t>
      </w:r>
      <w:r>
        <w:rPr>
          <w:rFonts w:asciiTheme="minorHAnsi" w:hAnsiTheme="minorHAnsi" w:cs="Times New Roman"/>
          <w:color w:val="081810"/>
          <w:sz w:val="22"/>
          <w:szCs w:val="22"/>
          <w:lang w:bidi="he-IL"/>
        </w:rPr>
        <w:t xml:space="preserve"> (słownie: …………………………….)</w:t>
      </w:r>
      <w:r w:rsidRPr="008036F4">
        <w:rPr>
          <w:rFonts w:asciiTheme="minorHAnsi" w:hAnsiTheme="minorHAnsi" w:cs="Times New Roman"/>
          <w:color w:val="081810"/>
          <w:sz w:val="22"/>
          <w:szCs w:val="22"/>
          <w:lang w:bidi="he-IL"/>
        </w:rPr>
        <w:t xml:space="preserve"> o którym mowa w </w:t>
      </w:r>
      <w:r w:rsidRPr="008036F4">
        <w:rPr>
          <w:rFonts w:asciiTheme="minorHAnsi" w:hAnsiTheme="minorHAnsi" w:cs="Times New Roman"/>
          <w:color w:val="081810"/>
          <w:w w:val="132"/>
          <w:sz w:val="22"/>
          <w:szCs w:val="22"/>
          <w:lang w:bidi="he-IL"/>
        </w:rPr>
        <w:t xml:space="preserve">§ </w:t>
      </w:r>
      <w:r w:rsidRPr="008036F4">
        <w:rPr>
          <w:rFonts w:asciiTheme="minorHAnsi" w:hAnsiTheme="minorHAnsi" w:cs="Times New Roman"/>
          <w:color w:val="081810"/>
          <w:sz w:val="22"/>
          <w:szCs w:val="22"/>
          <w:lang w:bidi="he-IL"/>
        </w:rPr>
        <w:t>6 ust. 1</w:t>
      </w:r>
    </w:p>
    <w:p w:rsidR="007C1DDE" w:rsidRPr="008036F4" w:rsidRDefault="007C1DDE" w:rsidP="00F76FFB">
      <w:pPr>
        <w:pStyle w:val="Styl"/>
        <w:numPr>
          <w:ilvl w:val="0"/>
          <w:numId w:val="41"/>
        </w:numPr>
        <w:ind w:left="437" w:right="10" w:hanging="393"/>
        <w:jc w:val="both"/>
        <w:rPr>
          <w:rFonts w:asciiTheme="minorHAnsi" w:hAnsiTheme="minorHAnsi" w:cs="Times New Roman"/>
          <w:color w:val="081810"/>
          <w:sz w:val="22"/>
          <w:szCs w:val="22"/>
          <w:lang w:bidi="he-IL"/>
        </w:rPr>
      </w:pPr>
      <w:r w:rsidRPr="008036F4">
        <w:rPr>
          <w:rFonts w:asciiTheme="minorHAnsi" w:hAnsiTheme="minorHAnsi" w:cs="Times New Roman"/>
          <w:color w:val="081810"/>
          <w:sz w:val="22"/>
          <w:szCs w:val="22"/>
          <w:lang w:bidi="he-IL"/>
        </w:rPr>
        <w:t xml:space="preserve">Zabezpieczenie służy pokryciu roszczeń z tytułu niewykonania lub nienależytego </w:t>
      </w:r>
      <w:r w:rsidRPr="008036F4">
        <w:rPr>
          <w:rFonts w:asciiTheme="minorHAnsi" w:hAnsiTheme="minorHAnsi" w:cs="Times New Roman"/>
          <w:color w:val="081810"/>
          <w:sz w:val="22"/>
          <w:szCs w:val="22"/>
          <w:lang w:bidi="he-IL"/>
        </w:rPr>
        <w:br/>
        <w:t xml:space="preserve">wykonania Umowy. </w:t>
      </w:r>
    </w:p>
    <w:p w:rsidR="007C1DDE" w:rsidRPr="00AB2688" w:rsidRDefault="007C1DDE" w:rsidP="00F76FFB">
      <w:pPr>
        <w:pStyle w:val="Styl"/>
        <w:numPr>
          <w:ilvl w:val="0"/>
          <w:numId w:val="41"/>
        </w:numPr>
        <w:ind w:left="0" w:right="28" w:firstLine="0"/>
        <w:jc w:val="both"/>
        <w:rPr>
          <w:rFonts w:asciiTheme="minorHAnsi" w:hAnsiTheme="minorHAnsi" w:cs="Times New Roman"/>
          <w:color w:val="000000"/>
          <w:sz w:val="22"/>
          <w:szCs w:val="22"/>
          <w:lang w:bidi="he-IL"/>
        </w:rPr>
      </w:pPr>
      <w:r w:rsidRPr="00AB2688">
        <w:rPr>
          <w:rFonts w:asciiTheme="minorHAnsi" w:hAnsiTheme="minorHAnsi" w:cs="Times New Roman"/>
          <w:color w:val="081810"/>
          <w:sz w:val="22"/>
          <w:szCs w:val="22"/>
          <w:lang w:bidi="he-IL"/>
        </w:rPr>
        <w:t>Zabezpieczenie zostało wniesione w</w:t>
      </w:r>
      <w:r>
        <w:rPr>
          <w:rFonts w:asciiTheme="minorHAnsi" w:hAnsiTheme="minorHAnsi" w:cs="Times New Roman"/>
          <w:color w:val="081810"/>
          <w:sz w:val="22"/>
          <w:szCs w:val="22"/>
          <w:lang w:bidi="he-IL"/>
        </w:rPr>
        <w:t xml:space="preserve"> formie …………………………………………………………… . </w:t>
      </w:r>
    </w:p>
    <w:p w:rsidR="007C1DDE" w:rsidRPr="008036F4" w:rsidRDefault="007C1DDE" w:rsidP="00F76FFB">
      <w:pPr>
        <w:pStyle w:val="Styl"/>
        <w:numPr>
          <w:ilvl w:val="0"/>
          <w:numId w:val="41"/>
        </w:numPr>
        <w:ind w:left="422" w:right="28" w:hanging="403"/>
        <w:jc w:val="both"/>
        <w:rPr>
          <w:rFonts w:asciiTheme="minorHAnsi" w:hAnsiTheme="minorHAnsi" w:cs="Times New Roman"/>
          <w:color w:val="000000"/>
          <w:sz w:val="22"/>
          <w:szCs w:val="22"/>
          <w:lang w:bidi="he-IL"/>
        </w:rPr>
      </w:pPr>
      <w:r w:rsidRPr="008036F4">
        <w:rPr>
          <w:rFonts w:asciiTheme="minorHAnsi" w:hAnsiTheme="minorHAnsi" w:cs="Times New Roman"/>
          <w:color w:val="08170F"/>
          <w:sz w:val="22"/>
          <w:szCs w:val="22"/>
          <w:lang w:bidi="he-IL"/>
        </w:rPr>
        <w:t>W trakcie realizacji przedmiotu Umowy Wykonawca</w:t>
      </w:r>
      <w:r w:rsidRPr="008036F4">
        <w:rPr>
          <w:rFonts w:asciiTheme="minorHAnsi" w:hAnsiTheme="minorHAnsi" w:cs="Times New Roman"/>
          <w:color w:val="384640"/>
          <w:sz w:val="22"/>
          <w:szCs w:val="22"/>
          <w:lang w:bidi="he-IL"/>
        </w:rPr>
        <w:t xml:space="preserve">, </w:t>
      </w:r>
      <w:r w:rsidRPr="008036F4">
        <w:rPr>
          <w:rFonts w:asciiTheme="minorHAnsi" w:hAnsiTheme="minorHAnsi" w:cs="Times New Roman"/>
          <w:color w:val="08170F"/>
          <w:sz w:val="22"/>
          <w:szCs w:val="22"/>
          <w:lang w:bidi="he-IL"/>
        </w:rPr>
        <w:t xml:space="preserve">może dokonać zmiany formy </w:t>
      </w:r>
      <w:r w:rsidRPr="008036F4">
        <w:rPr>
          <w:rFonts w:asciiTheme="minorHAnsi" w:hAnsiTheme="minorHAnsi" w:cs="Times New Roman"/>
          <w:color w:val="08170F"/>
          <w:sz w:val="22"/>
          <w:szCs w:val="22"/>
          <w:lang w:bidi="he-IL"/>
        </w:rPr>
        <w:br/>
        <w:t>zabezpieczenia na jedną lub kilka form</w:t>
      </w:r>
      <w:r w:rsidRPr="008036F4">
        <w:rPr>
          <w:rFonts w:asciiTheme="minorHAnsi" w:hAnsiTheme="minorHAnsi" w:cs="Times New Roman"/>
          <w:color w:val="384640"/>
          <w:sz w:val="22"/>
          <w:szCs w:val="22"/>
          <w:lang w:bidi="he-IL"/>
        </w:rPr>
        <w:t xml:space="preserve">, </w:t>
      </w:r>
      <w:r w:rsidRPr="008036F4">
        <w:rPr>
          <w:rFonts w:asciiTheme="minorHAnsi" w:hAnsiTheme="minorHAnsi" w:cs="Times New Roman"/>
          <w:color w:val="08170F"/>
          <w:sz w:val="22"/>
          <w:szCs w:val="22"/>
          <w:lang w:bidi="he-IL"/>
        </w:rPr>
        <w:t>o których mowa wart</w:t>
      </w:r>
      <w:r w:rsidRPr="008036F4">
        <w:rPr>
          <w:rFonts w:asciiTheme="minorHAnsi" w:hAnsiTheme="minorHAnsi" w:cs="Times New Roman"/>
          <w:color w:val="384640"/>
          <w:sz w:val="22"/>
          <w:szCs w:val="22"/>
          <w:lang w:bidi="he-IL"/>
        </w:rPr>
        <w:t xml:space="preserve">. </w:t>
      </w:r>
      <w:r w:rsidRPr="008036F4">
        <w:rPr>
          <w:rFonts w:asciiTheme="minorHAnsi" w:hAnsiTheme="minorHAnsi" w:cs="Times New Roman"/>
          <w:color w:val="08170F"/>
          <w:sz w:val="22"/>
          <w:szCs w:val="22"/>
          <w:lang w:bidi="he-IL"/>
        </w:rPr>
        <w:t>148 ust</w:t>
      </w:r>
      <w:r w:rsidRPr="008036F4">
        <w:rPr>
          <w:rFonts w:asciiTheme="minorHAnsi" w:hAnsiTheme="minorHAnsi" w:cs="Times New Roman"/>
          <w:color w:val="52605F"/>
          <w:sz w:val="22"/>
          <w:szCs w:val="22"/>
          <w:lang w:bidi="he-IL"/>
        </w:rPr>
        <w:t xml:space="preserve">. </w:t>
      </w:r>
      <w:r w:rsidRPr="008036F4">
        <w:rPr>
          <w:rFonts w:asciiTheme="minorHAnsi" w:hAnsiTheme="minorHAnsi" w:cs="Times New Roman"/>
          <w:color w:val="08170F"/>
          <w:sz w:val="22"/>
          <w:szCs w:val="22"/>
          <w:lang w:bidi="he-IL"/>
        </w:rPr>
        <w:t xml:space="preserve">1 ustawy Prawo </w:t>
      </w:r>
      <w:r w:rsidRPr="008036F4">
        <w:rPr>
          <w:rFonts w:asciiTheme="minorHAnsi" w:hAnsiTheme="minorHAnsi" w:cs="Times New Roman"/>
          <w:color w:val="08170F"/>
          <w:sz w:val="22"/>
          <w:szCs w:val="22"/>
          <w:lang w:bidi="he-IL"/>
        </w:rPr>
        <w:br/>
      </w:r>
      <w:r w:rsidRPr="008036F4">
        <w:rPr>
          <w:rFonts w:asciiTheme="minorHAnsi" w:hAnsiTheme="minorHAnsi" w:cs="Times New Roman"/>
          <w:color w:val="B6D0F3"/>
          <w:sz w:val="22"/>
          <w:szCs w:val="22"/>
          <w:lang w:bidi="he-IL"/>
        </w:rPr>
        <w:t>'</w:t>
      </w:r>
      <w:r w:rsidRPr="008036F4">
        <w:rPr>
          <w:rFonts w:asciiTheme="minorHAnsi" w:hAnsiTheme="minorHAnsi" w:cs="Times New Roman"/>
          <w:color w:val="08170F"/>
          <w:sz w:val="22"/>
          <w:szCs w:val="22"/>
          <w:lang w:bidi="he-IL"/>
        </w:rPr>
        <w:t>zamówień p</w:t>
      </w:r>
      <w:r w:rsidRPr="008036F4">
        <w:rPr>
          <w:rFonts w:asciiTheme="minorHAnsi" w:hAnsiTheme="minorHAnsi" w:cs="Times New Roman"/>
          <w:color w:val="1A313B"/>
          <w:sz w:val="22"/>
          <w:szCs w:val="22"/>
          <w:lang w:bidi="he-IL"/>
        </w:rPr>
        <w:t>u</w:t>
      </w:r>
      <w:r w:rsidRPr="008036F4">
        <w:rPr>
          <w:rFonts w:asciiTheme="minorHAnsi" w:hAnsiTheme="minorHAnsi" w:cs="Times New Roman"/>
          <w:color w:val="08170F"/>
          <w:sz w:val="22"/>
          <w:szCs w:val="22"/>
          <w:lang w:bidi="he-IL"/>
        </w:rPr>
        <w:t>blicznych w sposób</w:t>
      </w:r>
      <w:r w:rsidRPr="008036F4">
        <w:rPr>
          <w:rFonts w:asciiTheme="minorHAnsi" w:hAnsiTheme="minorHAnsi" w:cs="Times New Roman"/>
          <w:color w:val="B6D0F3"/>
          <w:sz w:val="22"/>
          <w:szCs w:val="22"/>
          <w:lang w:bidi="he-IL"/>
        </w:rPr>
        <w:t xml:space="preserve">. </w:t>
      </w:r>
      <w:r w:rsidRPr="008036F4">
        <w:rPr>
          <w:rFonts w:asciiTheme="minorHAnsi" w:hAnsiTheme="minorHAnsi" w:cs="Times New Roman"/>
          <w:color w:val="08170F"/>
          <w:sz w:val="22"/>
          <w:szCs w:val="22"/>
          <w:lang w:bidi="he-IL"/>
        </w:rPr>
        <w:t xml:space="preserve">gwarantujący ciągłość zabezpieczenia i bez </w:t>
      </w:r>
      <w:r w:rsidRPr="008036F4">
        <w:rPr>
          <w:rFonts w:asciiTheme="minorHAnsi" w:hAnsiTheme="minorHAnsi" w:cs="Times New Roman"/>
          <w:color w:val="08170F"/>
          <w:sz w:val="22"/>
          <w:szCs w:val="22"/>
          <w:lang w:bidi="he-IL"/>
        </w:rPr>
        <w:br/>
        <w:t>zmniejszenia jego wysokości</w:t>
      </w:r>
      <w:r w:rsidRPr="008036F4">
        <w:rPr>
          <w:rFonts w:asciiTheme="minorHAnsi" w:hAnsiTheme="minorHAnsi" w:cs="Times New Roman"/>
          <w:color w:val="000000"/>
          <w:sz w:val="22"/>
          <w:szCs w:val="22"/>
          <w:lang w:bidi="he-IL"/>
        </w:rPr>
        <w:t xml:space="preserve">. </w:t>
      </w:r>
    </w:p>
    <w:p w:rsidR="007C1DDE" w:rsidRPr="008036F4" w:rsidRDefault="007C1DDE" w:rsidP="00F76FFB">
      <w:pPr>
        <w:pStyle w:val="Styl"/>
        <w:numPr>
          <w:ilvl w:val="0"/>
          <w:numId w:val="41"/>
        </w:numPr>
        <w:ind w:left="422" w:right="28" w:hanging="403"/>
        <w:jc w:val="both"/>
        <w:rPr>
          <w:rFonts w:asciiTheme="minorHAnsi" w:hAnsiTheme="minorHAnsi" w:cs="Times New Roman"/>
          <w:color w:val="000000"/>
          <w:sz w:val="22"/>
          <w:szCs w:val="22"/>
          <w:lang w:bidi="he-IL"/>
        </w:rPr>
      </w:pPr>
      <w:r w:rsidRPr="008036F4">
        <w:rPr>
          <w:rFonts w:asciiTheme="minorHAnsi" w:hAnsiTheme="minorHAnsi" w:cs="Times New Roman"/>
          <w:color w:val="B6D0F3"/>
          <w:sz w:val="22"/>
          <w:szCs w:val="22"/>
          <w:lang w:bidi="he-IL"/>
        </w:rPr>
        <w:t xml:space="preserve"> </w:t>
      </w:r>
      <w:r w:rsidRPr="008036F4">
        <w:rPr>
          <w:rFonts w:asciiTheme="minorHAnsi" w:hAnsiTheme="minorHAnsi" w:cs="Times New Roman"/>
          <w:color w:val="08170F"/>
          <w:sz w:val="22"/>
          <w:szCs w:val="22"/>
          <w:lang w:bidi="he-IL"/>
        </w:rPr>
        <w:t xml:space="preserve">Zabezpieczenie Zamawiający zwróci: </w:t>
      </w:r>
      <w:r w:rsidRPr="008036F4">
        <w:rPr>
          <w:rFonts w:asciiTheme="minorHAnsi" w:hAnsiTheme="minorHAnsi" w:cs="Times New Roman"/>
          <w:color w:val="08170F"/>
          <w:sz w:val="22"/>
          <w:szCs w:val="22"/>
          <w:lang w:bidi="he-IL"/>
        </w:rPr>
        <w:tab/>
      </w:r>
      <w:r w:rsidRPr="008036F4">
        <w:rPr>
          <w:rFonts w:asciiTheme="minorHAnsi" w:hAnsiTheme="minorHAnsi" w:cs="Times New Roman"/>
          <w:color w:val="B6D0F3"/>
          <w:sz w:val="22"/>
          <w:szCs w:val="22"/>
          <w:lang w:bidi="he-IL"/>
        </w:rPr>
        <w:t xml:space="preserve">. </w:t>
      </w:r>
    </w:p>
    <w:p w:rsidR="007C1DDE" w:rsidRPr="008036F4" w:rsidRDefault="007C1DDE" w:rsidP="00F76FFB">
      <w:pPr>
        <w:pStyle w:val="Styl"/>
        <w:numPr>
          <w:ilvl w:val="0"/>
          <w:numId w:val="42"/>
        </w:numPr>
        <w:ind w:left="811" w:right="43" w:hanging="398"/>
        <w:jc w:val="both"/>
        <w:rPr>
          <w:rFonts w:asciiTheme="minorHAnsi" w:hAnsiTheme="minorHAnsi" w:cs="Times New Roman"/>
          <w:color w:val="08170F"/>
          <w:sz w:val="22"/>
          <w:szCs w:val="22"/>
          <w:lang w:bidi="he-IL"/>
        </w:rPr>
      </w:pPr>
      <w:r w:rsidRPr="008036F4">
        <w:rPr>
          <w:rFonts w:asciiTheme="minorHAnsi" w:hAnsiTheme="minorHAnsi" w:cs="Times New Roman"/>
          <w:color w:val="08170F"/>
          <w:sz w:val="22"/>
          <w:szCs w:val="22"/>
          <w:lang w:bidi="he-IL"/>
        </w:rPr>
        <w:t xml:space="preserve">w wysokości 70% zabezpieczenia - tj. kwotę w wysokości </w:t>
      </w:r>
      <w:r>
        <w:rPr>
          <w:rFonts w:asciiTheme="minorHAnsi" w:hAnsiTheme="minorHAnsi" w:cs="Times New Roman"/>
          <w:b/>
          <w:color w:val="08170F"/>
          <w:sz w:val="22"/>
          <w:szCs w:val="22"/>
          <w:lang w:bidi="he-IL"/>
        </w:rPr>
        <w:t>……………………</w:t>
      </w:r>
      <w:r w:rsidRPr="00EC0B13">
        <w:rPr>
          <w:rFonts w:asciiTheme="minorHAnsi" w:hAnsiTheme="minorHAnsi" w:cs="Times New Roman"/>
          <w:b/>
          <w:color w:val="08170F"/>
          <w:sz w:val="22"/>
          <w:szCs w:val="22"/>
          <w:lang w:bidi="he-IL"/>
        </w:rPr>
        <w:t xml:space="preserve"> zł</w:t>
      </w:r>
      <w:r>
        <w:rPr>
          <w:rFonts w:asciiTheme="minorHAnsi" w:hAnsiTheme="minorHAnsi" w:cs="Times New Roman"/>
          <w:color w:val="08170F"/>
          <w:sz w:val="22"/>
          <w:szCs w:val="22"/>
          <w:lang w:bidi="he-IL"/>
        </w:rPr>
        <w:t xml:space="preserve"> </w:t>
      </w:r>
      <w:r w:rsidRPr="008036F4">
        <w:rPr>
          <w:rFonts w:asciiTheme="minorHAnsi" w:hAnsiTheme="minorHAnsi" w:cs="Times New Roman"/>
          <w:color w:val="08170F"/>
          <w:sz w:val="22"/>
          <w:szCs w:val="22"/>
          <w:lang w:bidi="he-IL"/>
        </w:rPr>
        <w:t xml:space="preserve">(słownie: </w:t>
      </w:r>
      <w:r w:rsidRPr="008036F4">
        <w:rPr>
          <w:rFonts w:asciiTheme="minorHAnsi" w:hAnsiTheme="minorHAnsi" w:cs="Times New Roman"/>
          <w:color w:val="08170F"/>
          <w:sz w:val="22"/>
          <w:szCs w:val="22"/>
          <w:lang w:bidi="he-IL"/>
        </w:rPr>
        <w:br/>
      </w:r>
      <w:r>
        <w:rPr>
          <w:rFonts w:asciiTheme="minorHAnsi" w:hAnsiTheme="minorHAnsi" w:cs="Times New Roman"/>
          <w:color w:val="08170F"/>
          <w:sz w:val="22"/>
          <w:szCs w:val="22"/>
          <w:lang w:bidi="he-IL"/>
        </w:rPr>
        <w:t>………………………….</w:t>
      </w:r>
      <w:r w:rsidRPr="008036F4">
        <w:rPr>
          <w:rFonts w:asciiTheme="minorHAnsi" w:hAnsiTheme="minorHAnsi" w:cs="Times New Roman"/>
          <w:color w:val="08170F"/>
          <w:sz w:val="22"/>
          <w:szCs w:val="22"/>
          <w:lang w:bidi="he-IL"/>
        </w:rPr>
        <w:t xml:space="preserve">) nie później niż w terminie 30 dni od dnia wykonania przedmiotu Umowy i uznania przez Zamawiającego za należycie wykonany, na pisemny wniosek Wykonawcy ; </w:t>
      </w:r>
    </w:p>
    <w:p w:rsidR="007C1DDE" w:rsidRPr="00EC0B13" w:rsidRDefault="007C1DDE" w:rsidP="00F76FFB">
      <w:pPr>
        <w:pStyle w:val="Styl"/>
        <w:numPr>
          <w:ilvl w:val="0"/>
          <w:numId w:val="42"/>
        </w:numPr>
        <w:ind w:left="811" w:right="43" w:hanging="398"/>
        <w:jc w:val="both"/>
        <w:rPr>
          <w:rFonts w:asciiTheme="minorHAnsi" w:hAnsiTheme="minorHAnsi" w:cs="Times New Roman"/>
          <w:color w:val="384640"/>
          <w:sz w:val="22"/>
          <w:szCs w:val="22"/>
          <w:lang w:bidi="he-IL"/>
        </w:rPr>
      </w:pPr>
      <w:r w:rsidRPr="008036F4">
        <w:rPr>
          <w:rFonts w:asciiTheme="minorHAnsi" w:hAnsiTheme="minorHAnsi" w:cs="Times New Roman"/>
          <w:color w:val="08170F"/>
          <w:sz w:val="22"/>
          <w:szCs w:val="22"/>
          <w:lang w:bidi="he-IL"/>
        </w:rPr>
        <w:t xml:space="preserve">w wysokości 30 % zabezpieczenia - tj. kwota </w:t>
      </w:r>
      <w:r>
        <w:rPr>
          <w:rFonts w:asciiTheme="minorHAnsi" w:hAnsiTheme="minorHAnsi" w:cs="Times New Roman"/>
          <w:b/>
          <w:color w:val="08170F"/>
          <w:sz w:val="22"/>
          <w:szCs w:val="22"/>
          <w:lang w:bidi="he-IL"/>
        </w:rPr>
        <w:t>…………..</w:t>
      </w:r>
      <w:r w:rsidRPr="00EC0B13">
        <w:rPr>
          <w:rFonts w:asciiTheme="minorHAnsi" w:hAnsiTheme="minorHAnsi" w:cs="Times New Roman"/>
          <w:b/>
          <w:color w:val="08170F"/>
          <w:sz w:val="22"/>
          <w:szCs w:val="22"/>
          <w:lang w:bidi="he-IL"/>
        </w:rPr>
        <w:t xml:space="preserve"> zł</w:t>
      </w:r>
      <w:r>
        <w:rPr>
          <w:rFonts w:asciiTheme="minorHAnsi" w:hAnsiTheme="minorHAnsi" w:cs="Times New Roman"/>
          <w:color w:val="08170F"/>
          <w:sz w:val="22"/>
          <w:szCs w:val="22"/>
          <w:lang w:bidi="he-IL"/>
        </w:rPr>
        <w:t xml:space="preserve"> </w:t>
      </w:r>
      <w:r w:rsidRPr="008036F4">
        <w:rPr>
          <w:rFonts w:asciiTheme="minorHAnsi" w:hAnsiTheme="minorHAnsi" w:cs="Times New Roman"/>
          <w:color w:val="08170F"/>
          <w:sz w:val="22"/>
          <w:szCs w:val="22"/>
          <w:lang w:bidi="he-IL"/>
        </w:rPr>
        <w:t>(słownie</w:t>
      </w:r>
      <w:r w:rsidRPr="008036F4">
        <w:rPr>
          <w:rFonts w:asciiTheme="minorHAnsi" w:hAnsiTheme="minorHAnsi" w:cs="Times New Roman"/>
          <w:color w:val="384640"/>
          <w:sz w:val="22"/>
          <w:szCs w:val="22"/>
          <w:lang w:bidi="he-IL"/>
        </w:rPr>
        <w:t xml:space="preserve">: </w:t>
      </w:r>
      <w:r>
        <w:rPr>
          <w:rFonts w:asciiTheme="minorHAnsi" w:hAnsiTheme="minorHAnsi" w:cs="Times New Roman"/>
          <w:color w:val="384640"/>
          <w:sz w:val="22"/>
          <w:szCs w:val="22"/>
          <w:lang w:bidi="he-IL"/>
        </w:rPr>
        <w:t>……………………….</w:t>
      </w:r>
      <w:r w:rsidRPr="008036F4">
        <w:rPr>
          <w:rFonts w:asciiTheme="minorHAnsi" w:hAnsiTheme="minorHAnsi" w:cs="Times New Roman"/>
          <w:color w:val="08170F"/>
          <w:sz w:val="22"/>
          <w:szCs w:val="22"/>
          <w:lang w:bidi="he-IL"/>
        </w:rPr>
        <w:t>)</w:t>
      </w:r>
      <w:r>
        <w:rPr>
          <w:rFonts w:asciiTheme="minorHAnsi" w:hAnsiTheme="minorHAnsi" w:cs="Times New Roman"/>
          <w:color w:val="384640"/>
          <w:sz w:val="22"/>
          <w:szCs w:val="22"/>
          <w:lang w:bidi="he-IL"/>
        </w:rPr>
        <w:t xml:space="preserve"> </w:t>
      </w:r>
      <w:r w:rsidRPr="00EC0B13">
        <w:rPr>
          <w:rFonts w:asciiTheme="minorHAnsi" w:hAnsiTheme="minorHAnsi" w:cs="Times New Roman"/>
          <w:color w:val="08170F"/>
          <w:sz w:val="22"/>
          <w:szCs w:val="22"/>
          <w:lang w:bidi="he-IL"/>
        </w:rPr>
        <w:t>nie później niż w 15 dniu po upływie okresu gwarancji  za wady na pisemny wniosek Wykonawcy</w:t>
      </w:r>
      <w:r w:rsidRPr="00EC0B13">
        <w:rPr>
          <w:rFonts w:asciiTheme="minorHAnsi" w:hAnsiTheme="minorHAnsi" w:cs="Times New Roman"/>
          <w:color w:val="384640"/>
          <w:sz w:val="22"/>
          <w:szCs w:val="22"/>
          <w:lang w:bidi="he-IL"/>
        </w:rPr>
        <w:t xml:space="preserve">. </w:t>
      </w:r>
    </w:p>
    <w:p w:rsidR="007C1DDE" w:rsidRPr="008036F4" w:rsidRDefault="007C1DDE" w:rsidP="00F76FFB">
      <w:pPr>
        <w:pStyle w:val="Styl"/>
        <w:numPr>
          <w:ilvl w:val="0"/>
          <w:numId w:val="41"/>
        </w:numPr>
        <w:tabs>
          <w:tab w:val="left" w:pos="284"/>
        </w:tabs>
        <w:ind w:left="0" w:right="28" w:firstLine="0"/>
        <w:jc w:val="both"/>
        <w:rPr>
          <w:rFonts w:asciiTheme="minorHAnsi" w:hAnsiTheme="minorHAnsi" w:cs="Times New Roman"/>
          <w:color w:val="52605F"/>
          <w:sz w:val="22"/>
          <w:szCs w:val="22"/>
          <w:lang w:bidi="he-IL"/>
        </w:rPr>
      </w:pPr>
      <w:r w:rsidRPr="008036F4">
        <w:rPr>
          <w:rFonts w:asciiTheme="minorHAnsi" w:hAnsiTheme="minorHAnsi" w:cs="Times New Roman"/>
          <w:color w:val="08170F"/>
          <w:sz w:val="22"/>
          <w:szCs w:val="22"/>
          <w:lang w:bidi="he-IL"/>
        </w:rPr>
        <w:t>Zabezpieczenie wniesione w formie pieniężnej podlega zgodnie z p</w:t>
      </w:r>
      <w:r>
        <w:rPr>
          <w:rFonts w:asciiTheme="minorHAnsi" w:hAnsiTheme="minorHAnsi" w:cs="Times New Roman"/>
          <w:color w:val="08170F"/>
          <w:sz w:val="22"/>
          <w:szCs w:val="22"/>
          <w:lang w:bidi="he-IL"/>
        </w:rPr>
        <w:t xml:space="preserve">roporcjami </w:t>
      </w:r>
      <w:r>
        <w:rPr>
          <w:rFonts w:asciiTheme="minorHAnsi" w:hAnsiTheme="minorHAnsi" w:cs="Times New Roman"/>
          <w:color w:val="08170F"/>
          <w:sz w:val="22"/>
          <w:szCs w:val="22"/>
          <w:lang w:bidi="he-IL"/>
        </w:rPr>
        <w:br/>
      </w:r>
      <w:r>
        <w:rPr>
          <w:rFonts w:asciiTheme="minorHAnsi" w:hAnsiTheme="minorHAnsi" w:cs="Times New Roman"/>
          <w:color w:val="08170F"/>
          <w:sz w:val="22"/>
          <w:szCs w:val="22"/>
          <w:lang w:bidi="he-IL"/>
        </w:rPr>
        <w:tab/>
        <w:t xml:space="preserve">wyrażonymi w ust. </w:t>
      </w:r>
      <w:r w:rsidRPr="005770D7">
        <w:rPr>
          <w:rFonts w:asciiTheme="minorHAnsi" w:hAnsiTheme="minorHAnsi" w:cs="Times New Roman"/>
          <w:color w:val="08170F"/>
          <w:sz w:val="22"/>
          <w:szCs w:val="22"/>
          <w:lang w:bidi="he-IL"/>
        </w:rPr>
        <w:t>5</w:t>
      </w:r>
      <w:r w:rsidRPr="008036F4">
        <w:rPr>
          <w:rFonts w:asciiTheme="minorHAnsi" w:hAnsiTheme="minorHAnsi" w:cs="Times New Roman"/>
          <w:color w:val="08170F"/>
          <w:sz w:val="22"/>
          <w:szCs w:val="22"/>
          <w:lang w:bidi="he-IL"/>
        </w:rPr>
        <w:t xml:space="preserve"> zwrotowi wraz z odsetkami wynikającymi z umowy rachunku </w:t>
      </w:r>
      <w:r w:rsidRPr="008036F4">
        <w:rPr>
          <w:rFonts w:asciiTheme="minorHAnsi" w:hAnsiTheme="minorHAnsi" w:cs="Times New Roman"/>
          <w:color w:val="08170F"/>
          <w:sz w:val="22"/>
          <w:szCs w:val="22"/>
          <w:lang w:bidi="he-IL"/>
        </w:rPr>
        <w:br/>
      </w:r>
      <w:r w:rsidRPr="008036F4">
        <w:rPr>
          <w:rFonts w:asciiTheme="minorHAnsi" w:hAnsiTheme="minorHAnsi" w:cs="Times New Roman"/>
          <w:color w:val="08170F"/>
          <w:sz w:val="22"/>
          <w:szCs w:val="22"/>
          <w:lang w:bidi="he-IL"/>
        </w:rPr>
        <w:tab/>
        <w:t xml:space="preserve">bankowego, na którym było ono przechowywane, pomniejszone o koszty </w:t>
      </w:r>
      <w:r w:rsidRPr="008036F4">
        <w:rPr>
          <w:rFonts w:asciiTheme="minorHAnsi" w:hAnsiTheme="minorHAnsi" w:cs="Times New Roman"/>
          <w:color w:val="08170F"/>
          <w:sz w:val="22"/>
          <w:szCs w:val="22"/>
          <w:lang w:bidi="he-IL"/>
        </w:rPr>
        <w:tab/>
        <w:t>prowadzenia rachunku bankowego oraz prowizji bankowej na rachunek Wykonawcy</w:t>
      </w:r>
      <w:r w:rsidRPr="008036F4">
        <w:rPr>
          <w:rFonts w:asciiTheme="minorHAnsi" w:hAnsiTheme="minorHAnsi" w:cs="Times New Roman"/>
          <w:color w:val="52605F"/>
          <w:sz w:val="22"/>
          <w:szCs w:val="22"/>
          <w:lang w:bidi="he-IL"/>
        </w:rPr>
        <w:t xml:space="preserve">. </w:t>
      </w:r>
    </w:p>
    <w:p w:rsidR="007C1DDE" w:rsidRPr="008036F4" w:rsidRDefault="007C1DDE" w:rsidP="007C1DDE">
      <w:pPr>
        <w:pStyle w:val="Styl"/>
        <w:tabs>
          <w:tab w:val="left" w:pos="284"/>
        </w:tabs>
        <w:spacing w:line="273" w:lineRule="exact"/>
        <w:ind w:right="28"/>
        <w:jc w:val="both"/>
        <w:rPr>
          <w:rFonts w:asciiTheme="minorHAnsi" w:hAnsiTheme="minorHAnsi" w:cs="Times New Roman"/>
          <w:color w:val="52605F"/>
          <w:w w:val="117"/>
          <w:sz w:val="22"/>
          <w:szCs w:val="22"/>
          <w:lang w:bidi="he-IL"/>
        </w:rPr>
      </w:pP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12.</w:t>
      </w:r>
    </w:p>
    <w:p w:rsidR="007C1DDE" w:rsidRPr="008036F4" w:rsidRDefault="007C1DDE" w:rsidP="007C1DDE">
      <w:pPr>
        <w:autoSpaceDE w:val="0"/>
        <w:autoSpaceDN w:val="0"/>
        <w:adjustRightInd w:val="0"/>
        <w:spacing w:after="0" w:line="240" w:lineRule="auto"/>
        <w:jc w:val="center"/>
        <w:rPr>
          <w:rFonts w:cs="Times New Roman"/>
          <w:b/>
          <w:color w:val="000000"/>
        </w:rPr>
      </w:pPr>
      <w:r w:rsidRPr="008036F4">
        <w:rPr>
          <w:rFonts w:cs="Times New Roman"/>
          <w:b/>
          <w:color w:val="000000"/>
        </w:rPr>
        <w:t xml:space="preserve">Postanowienia  końcowe </w:t>
      </w:r>
    </w:p>
    <w:p w:rsidR="007C1DDE" w:rsidRPr="008036F4" w:rsidRDefault="007C1DDE" w:rsidP="00F76FFB">
      <w:pPr>
        <w:pStyle w:val="Tekstpodstawowy"/>
        <w:numPr>
          <w:ilvl w:val="0"/>
          <w:numId w:val="40"/>
        </w:numPr>
        <w:ind w:left="284" w:hanging="284"/>
        <w:jc w:val="both"/>
        <w:rPr>
          <w:rFonts w:asciiTheme="minorHAnsi" w:hAnsiTheme="minorHAnsi"/>
          <w:sz w:val="22"/>
          <w:szCs w:val="22"/>
        </w:rPr>
      </w:pPr>
      <w:r w:rsidRPr="008036F4">
        <w:rPr>
          <w:rFonts w:asciiTheme="minorHAnsi" w:hAnsiTheme="minorHAnsi"/>
          <w:sz w:val="22"/>
          <w:szCs w:val="22"/>
        </w:rPr>
        <w:t>Ewentualne spory mogące wyniknąć w trakcie realizacji niniejszej umowy podlegają rozstrzygnięciu przez Sąd właściwy dla siedziby Zamawiającego</w:t>
      </w:r>
    </w:p>
    <w:p w:rsidR="007C1DDE" w:rsidRPr="008036F4" w:rsidRDefault="007C1DDE" w:rsidP="00F76FFB">
      <w:pPr>
        <w:pStyle w:val="Tekstpodstawowy"/>
        <w:numPr>
          <w:ilvl w:val="0"/>
          <w:numId w:val="40"/>
        </w:numPr>
        <w:ind w:left="284" w:hanging="284"/>
        <w:jc w:val="both"/>
        <w:rPr>
          <w:rFonts w:asciiTheme="minorHAnsi" w:hAnsiTheme="minorHAnsi"/>
          <w:sz w:val="22"/>
          <w:szCs w:val="22"/>
        </w:rPr>
      </w:pPr>
      <w:r w:rsidRPr="008036F4">
        <w:rPr>
          <w:rFonts w:asciiTheme="minorHAnsi" w:hAnsiTheme="minorHAnsi"/>
          <w:sz w:val="22"/>
          <w:szCs w:val="22"/>
        </w:rPr>
        <w:t>W sprawach nieuregulowanych niniejszą umową, mają zastosowanie przepisy Kodeksu cywilnego, ustawy Prawo zamówień publicznych oraz ustawy Prawo geodezyjne i kartograficzne.</w:t>
      </w:r>
    </w:p>
    <w:p w:rsidR="007C1DDE" w:rsidRPr="008036F4" w:rsidRDefault="007C1DDE" w:rsidP="00F76FFB">
      <w:pPr>
        <w:pStyle w:val="Tekstpodstawowy"/>
        <w:numPr>
          <w:ilvl w:val="0"/>
          <w:numId w:val="40"/>
        </w:numPr>
        <w:ind w:left="284" w:hanging="284"/>
        <w:jc w:val="both"/>
        <w:rPr>
          <w:rFonts w:asciiTheme="minorHAnsi" w:hAnsiTheme="minorHAnsi"/>
          <w:sz w:val="22"/>
          <w:szCs w:val="22"/>
        </w:rPr>
      </w:pPr>
      <w:r w:rsidRPr="008036F4">
        <w:rPr>
          <w:rFonts w:asciiTheme="minorHAnsi" w:hAnsiTheme="minorHAnsi"/>
          <w:sz w:val="22"/>
          <w:szCs w:val="22"/>
        </w:rPr>
        <w:t xml:space="preserve">Wykonawca zobowiązuje się do niezwłocznego informowania Zamawiającego o wszelkich zmianach dotyczących jego stanu prawnego i o prawnych ograniczeniach w kontynuowaniu działalności w zakresie świadczonych usług. </w:t>
      </w:r>
    </w:p>
    <w:p w:rsidR="007C1DDE" w:rsidRDefault="007C1DDE" w:rsidP="00F76FFB">
      <w:pPr>
        <w:pStyle w:val="Akapitzlist"/>
        <w:numPr>
          <w:ilvl w:val="0"/>
          <w:numId w:val="40"/>
        </w:numPr>
        <w:autoSpaceDE w:val="0"/>
        <w:autoSpaceDN w:val="0"/>
        <w:adjustRightInd w:val="0"/>
        <w:spacing w:after="0" w:line="240" w:lineRule="auto"/>
        <w:ind w:left="284" w:hanging="284"/>
        <w:rPr>
          <w:rFonts w:cs="Times New Roman"/>
          <w:color w:val="000000"/>
        </w:rPr>
      </w:pPr>
      <w:r>
        <w:rPr>
          <w:rFonts w:cs="Times New Roman"/>
          <w:color w:val="000000"/>
        </w:rPr>
        <w:lastRenderedPageBreak/>
        <w:t>Umowę sporządzono w 3</w:t>
      </w:r>
      <w:r w:rsidRPr="008036F4">
        <w:rPr>
          <w:rFonts w:cs="Times New Roman"/>
          <w:color w:val="000000"/>
        </w:rPr>
        <w:t xml:space="preserve"> egzemplarzach </w:t>
      </w:r>
      <w:r>
        <w:rPr>
          <w:rFonts w:cs="Times New Roman"/>
          <w:color w:val="000000"/>
        </w:rPr>
        <w:t>, 1 egzemplarz dla Wykonawcy, 2</w:t>
      </w:r>
      <w:r w:rsidRPr="008036F4">
        <w:rPr>
          <w:rFonts w:cs="Times New Roman"/>
          <w:color w:val="000000"/>
        </w:rPr>
        <w:t xml:space="preserve"> egzemplarze dla Zamawiającego. </w:t>
      </w:r>
    </w:p>
    <w:p w:rsidR="007C1DDE" w:rsidRPr="00D60EB4" w:rsidRDefault="007C1DDE" w:rsidP="007C1DDE">
      <w:pPr>
        <w:autoSpaceDE w:val="0"/>
        <w:autoSpaceDN w:val="0"/>
        <w:adjustRightInd w:val="0"/>
        <w:spacing w:after="0" w:line="240" w:lineRule="auto"/>
        <w:rPr>
          <w:rFonts w:cs="Times New Roman"/>
          <w:color w:val="000000"/>
        </w:rPr>
      </w:pPr>
    </w:p>
    <w:p w:rsidR="007C1DDE" w:rsidRDefault="007C1DDE" w:rsidP="007C1DDE">
      <w:pPr>
        <w:shd w:val="clear" w:color="auto" w:fill="FFFFFF"/>
        <w:tabs>
          <w:tab w:val="left" w:pos="1204"/>
          <w:tab w:val="left" w:pos="1276"/>
        </w:tabs>
        <w:spacing w:after="0" w:line="360" w:lineRule="auto"/>
        <w:jc w:val="both"/>
        <w:rPr>
          <w:rFonts w:cs="Times New Roman"/>
          <w:b/>
          <w:bCs/>
          <w:color w:val="000000"/>
        </w:rPr>
      </w:pPr>
    </w:p>
    <w:p w:rsidR="007C1DDE" w:rsidRDefault="007C1DDE" w:rsidP="007C1DDE">
      <w:pPr>
        <w:shd w:val="clear" w:color="auto" w:fill="FFFFFF"/>
        <w:tabs>
          <w:tab w:val="left" w:pos="1204"/>
          <w:tab w:val="left" w:pos="1276"/>
        </w:tabs>
        <w:spacing w:after="0" w:line="360" w:lineRule="auto"/>
        <w:jc w:val="both"/>
        <w:rPr>
          <w:rFonts w:cs="Times New Roman"/>
          <w:b/>
          <w:bCs/>
          <w:color w:val="000000"/>
        </w:rPr>
      </w:pPr>
    </w:p>
    <w:p w:rsidR="007C1DDE" w:rsidRDefault="007C1DDE" w:rsidP="007C1DDE">
      <w:pPr>
        <w:shd w:val="clear" w:color="auto" w:fill="FFFFFF"/>
        <w:tabs>
          <w:tab w:val="left" w:pos="1204"/>
          <w:tab w:val="left" w:pos="1276"/>
        </w:tabs>
        <w:spacing w:after="0" w:line="360" w:lineRule="auto"/>
        <w:jc w:val="both"/>
        <w:rPr>
          <w:sz w:val="20"/>
          <w:szCs w:val="20"/>
        </w:rPr>
      </w:pPr>
      <w:r w:rsidRPr="008036F4">
        <w:rPr>
          <w:rFonts w:cs="Times New Roman"/>
          <w:b/>
          <w:bCs/>
          <w:color w:val="000000"/>
        </w:rPr>
        <w:t>ZAMAWIAJĄCY:</w:t>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t xml:space="preserve">WYKONAWCA </w:t>
      </w:r>
      <w:r w:rsidRPr="008036F4">
        <w:rPr>
          <w:rFonts w:cs="Times New Roman"/>
          <w:b/>
          <w:bCs/>
          <w:color w:val="000000"/>
        </w:rPr>
        <w:t>:</w:t>
      </w: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7C1DDE" w:rsidRDefault="007C1DDE" w:rsidP="007C1DDE">
      <w:pPr>
        <w:shd w:val="clear" w:color="auto" w:fill="FFFFFF"/>
        <w:tabs>
          <w:tab w:val="left" w:pos="1204"/>
          <w:tab w:val="left" w:pos="1276"/>
        </w:tabs>
        <w:spacing w:after="0" w:line="360" w:lineRule="auto"/>
        <w:jc w:val="both"/>
        <w:rPr>
          <w:sz w:val="20"/>
          <w:szCs w:val="20"/>
        </w:rPr>
      </w:pPr>
    </w:p>
    <w:p w:rsidR="001770F6" w:rsidRDefault="001770F6" w:rsidP="007C1DDE">
      <w:pPr>
        <w:shd w:val="clear" w:color="auto" w:fill="FFFFFF"/>
        <w:tabs>
          <w:tab w:val="left" w:pos="1204"/>
          <w:tab w:val="left" w:pos="1276"/>
        </w:tabs>
        <w:spacing w:after="0" w:line="360" w:lineRule="auto"/>
        <w:jc w:val="both"/>
        <w:rPr>
          <w:sz w:val="20"/>
          <w:szCs w:val="20"/>
        </w:rPr>
      </w:pPr>
    </w:p>
    <w:p w:rsidR="001770F6" w:rsidRDefault="001770F6" w:rsidP="007C1DDE">
      <w:pPr>
        <w:shd w:val="clear" w:color="auto" w:fill="FFFFFF"/>
        <w:tabs>
          <w:tab w:val="left" w:pos="1204"/>
          <w:tab w:val="left" w:pos="1276"/>
        </w:tabs>
        <w:spacing w:after="0" w:line="360" w:lineRule="auto"/>
        <w:jc w:val="both"/>
        <w:rPr>
          <w:sz w:val="20"/>
          <w:szCs w:val="20"/>
        </w:rPr>
      </w:pPr>
    </w:p>
    <w:p w:rsidR="001770F6" w:rsidRDefault="001770F6" w:rsidP="007C1DDE">
      <w:pPr>
        <w:shd w:val="clear" w:color="auto" w:fill="FFFFFF"/>
        <w:tabs>
          <w:tab w:val="left" w:pos="1204"/>
          <w:tab w:val="left" w:pos="1276"/>
        </w:tabs>
        <w:spacing w:after="0" w:line="360" w:lineRule="auto"/>
        <w:jc w:val="both"/>
        <w:rPr>
          <w:sz w:val="20"/>
          <w:szCs w:val="20"/>
        </w:rPr>
      </w:pPr>
    </w:p>
    <w:p w:rsidR="001770F6" w:rsidRDefault="001770F6" w:rsidP="007C1DDE">
      <w:pPr>
        <w:shd w:val="clear" w:color="auto" w:fill="FFFFFF"/>
        <w:tabs>
          <w:tab w:val="left" w:pos="1204"/>
          <w:tab w:val="left" w:pos="1276"/>
        </w:tabs>
        <w:spacing w:after="0" w:line="360" w:lineRule="auto"/>
        <w:jc w:val="both"/>
        <w:rPr>
          <w:sz w:val="20"/>
          <w:szCs w:val="20"/>
        </w:rPr>
      </w:pPr>
    </w:p>
    <w:p w:rsidR="007C1DDE" w:rsidRPr="00166C66" w:rsidRDefault="007C1DDE" w:rsidP="00166C66">
      <w:pPr>
        <w:shd w:val="clear" w:color="auto" w:fill="F2F2F2" w:themeFill="background1" w:themeFillShade="F2"/>
        <w:rPr>
          <w:i/>
        </w:rPr>
      </w:pPr>
      <w:r w:rsidRPr="00166C66">
        <w:rPr>
          <w:rFonts w:ascii="Calibri" w:hAnsi="Calibri"/>
          <w:b/>
          <w:i/>
        </w:rPr>
        <w:lastRenderedPageBreak/>
        <w:t>Załącznik nr 1</w:t>
      </w:r>
      <w:r w:rsidR="001770F6" w:rsidRPr="00166C66">
        <w:rPr>
          <w:rFonts w:ascii="Calibri" w:hAnsi="Calibri"/>
          <w:b/>
          <w:i/>
        </w:rPr>
        <w:t>0</w:t>
      </w:r>
      <w:r w:rsidR="00166C66" w:rsidRPr="00166C66">
        <w:rPr>
          <w:rFonts w:ascii="Calibri" w:hAnsi="Calibri"/>
          <w:b/>
          <w:i/>
        </w:rPr>
        <w:t xml:space="preserve"> do SIWZ </w:t>
      </w:r>
      <w:r w:rsidR="00166C66" w:rsidRPr="00166C66">
        <w:rPr>
          <w:rFonts w:ascii="Calibri" w:hAnsi="Calibri"/>
          <w:b/>
          <w:i/>
        </w:rPr>
        <w:tab/>
        <w:t>Opis projektu technicznego</w:t>
      </w:r>
    </w:p>
    <w:p w:rsidR="007C1DDE" w:rsidRPr="007918EA" w:rsidRDefault="007C1DDE" w:rsidP="007C1DDE">
      <w:pPr>
        <w:shd w:val="clear" w:color="auto" w:fill="FFFFFF"/>
        <w:tabs>
          <w:tab w:val="left" w:pos="1204"/>
          <w:tab w:val="left" w:pos="1276"/>
        </w:tabs>
        <w:spacing w:after="0" w:line="360" w:lineRule="auto"/>
        <w:jc w:val="center"/>
        <w:rPr>
          <w:rFonts w:cs="Times New Roman"/>
          <w:b/>
        </w:rPr>
      </w:pPr>
      <w:r w:rsidRPr="007918EA">
        <w:rPr>
          <w:rFonts w:cs="Times New Roman"/>
          <w:b/>
        </w:rPr>
        <w:t xml:space="preserve">Opis projektu technicznego </w:t>
      </w:r>
    </w:p>
    <w:p w:rsidR="007C1DDE" w:rsidRPr="007918EA" w:rsidRDefault="007C1DDE" w:rsidP="007C1DDE">
      <w:pPr>
        <w:shd w:val="clear" w:color="auto" w:fill="FFFFFF"/>
        <w:tabs>
          <w:tab w:val="left" w:pos="1204"/>
          <w:tab w:val="left" w:pos="1276"/>
        </w:tabs>
        <w:spacing w:after="0" w:line="360" w:lineRule="auto"/>
        <w:jc w:val="center"/>
        <w:rPr>
          <w:rFonts w:cs="Times New Roman"/>
          <w:b/>
        </w:rPr>
      </w:pPr>
      <w:r w:rsidRPr="007918EA">
        <w:rPr>
          <w:rFonts w:cs="Times New Roman"/>
          <w:b/>
        </w:rPr>
        <w:t>modernizacji szczegółowej osnowy poziomej kl. 3 na obszarze gminy Wołów</w:t>
      </w:r>
    </w:p>
    <w:p w:rsidR="007C1DDE" w:rsidRPr="007918EA" w:rsidRDefault="007C1DDE" w:rsidP="007C1DDE">
      <w:pPr>
        <w:shd w:val="clear" w:color="auto" w:fill="FFFFFF"/>
        <w:tabs>
          <w:tab w:val="left" w:pos="1204"/>
          <w:tab w:val="left" w:pos="1276"/>
        </w:tabs>
        <w:spacing w:after="0" w:line="360" w:lineRule="auto"/>
        <w:jc w:val="center"/>
        <w:rPr>
          <w:rFonts w:cs="Times New Roman"/>
        </w:rPr>
      </w:pPr>
    </w:p>
    <w:p w:rsidR="007C1DDE" w:rsidRPr="007918EA" w:rsidRDefault="00166C66" w:rsidP="00166C66">
      <w:pPr>
        <w:keepLines/>
        <w:suppressLineNumbers/>
        <w:tabs>
          <w:tab w:val="left" w:pos="4065"/>
        </w:tabs>
        <w:jc w:val="both"/>
        <w:rPr>
          <w:rFonts w:cs="Arial"/>
          <w:b/>
        </w:rPr>
      </w:pPr>
      <w:r w:rsidRPr="007918EA">
        <w:rPr>
          <w:rFonts w:cs="Arial"/>
          <w:b/>
        </w:rPr>
        <w:tab/>
      </w:r>
    </w:p>
    <w:p w:rsidR="007C1DDE" w:rsidRPr="007918EA" w:rsidRDefault="007C1DDE" w:rsidP="00F76FFB">
      <w:pPr>
        <w:pStyle w:val="Nagwek5"/>
        <w:numPr>
          <w:ilvl w:val="4"/>
          <w:numId w:val="54"/>
        </w:numPr>
        <w:rPr>
          <w:rFonts w:asciiTheme="minorHAnsi" w:hAnsiTheme="minorHAnsi" w:cs="Times New Roman"/>
          <w:szCs w:val="22"/>
        </w:rPr>
      </w:pPr>
      <w:r w:rsidRPr="007918EA">
        <w:rPr>
          <w:rFonts w:asciiTheme="minorHAnsi" w:hAnsiTheme="minorHAnsi" w:cs="Times New Roman"/>
          <w:szCs w:val="22"/>
        </w:rPr>
        <w:t>I. DANE FORMALNO - PRAWNE</w:t>
      </w:r>
    </w:p>
    <w:p w:rsidR="007C1DDE" w:rsidRPr="007918EA" w:rsidRDefault="007918EA" w:rsidP="007918EA">
      <w:pPr>
        <w:keepLines/>
        <w:suppressLineNumbers/>
        <w:tabs>
          <w:tab w:val="left" w:pos="0"/>
          <w:tab w:val="left" w:pos="3900"/>
        </w:tabs>
        <w:jc w:val="both"/>
        <w:rPr>
          <w:rFonts w:cs="Times New Roman"/>
        </w:rPr>
      </w:pPr>
      <w:r w:rsidRPr="007918EA">
        <w:rPr>
          <w:rFonts w:cs="Times New Roman"/>
        </w:rPr>
        <w:tab/>
      </w:r>
    </w:p>
    <w:p w:rsidR="007C1DDE" w:rsidRPr="007918EA" w:rsidRDefault="007C1DDE" w:rsidP="007C1DDE">
      <w:pPr>
        <w:keepLines/>
        <w:suppressLineNumbers/>
        <w:tabs>
          <w:tab w:val="left" w:pos="0"/>
        </w:tabs>
        <w:jc w:val="both"/>
        <w:rPr>
          <w:rFonts w:cs="Times New Roman"/>
        </w:rPr>
      </w:pPr>
      <w:r w:rsidRPr="007918EA">
        <w:rPr>
          <w:rFonts w:cs="Times New Roman"/>
          <w:b/>
        </w:rPr>
        <w:t>1.</w:t>
      </w:r>
      <w:r w:rsidRPr="007918EA">
        <w:rPr>
          <w:rFonts w:cs="Times New Roman"/>
        </w:rPr>
        <w:t xml:space="preserve"> </w:t>
      </w:r>
      <w:r w:rsidRPr="007918EA">
        <w:rPr>
          <w:rFonts w:cs="Times New Roman"/>
          <w:b/>
        </w:rPr>
        <w:t>Zamawiający</w:t>
      </w:r>
    </w:p>
    <w:p w:rsidR="007C1DDE" w:rsidRPr="007918EA" w:rsidRDefault="007C1DDE" w:rsidP="007C1DDE">
      <w:pPr>
        <w:keepLines/>
        <w:suppressLineNumbers/>
        <w:tabs>
          <w:tab w:val="left" w:pos="0"/>
        </w:tabs>
        <w:jc w:val="both"/>
        <w:rPr>
          <w:rFonts w:cs="Times New Roman"/>
        </w:rPr>
      </w:pPr>
      <w:r w:rsidRPr="007918EA">
        <w:rPr>
          <w:rFonts w:cs="Times New Roman"/>
        </w:rPr>
        <w:t>Starostwo Powiatowe w Wołowie</w:t>
      </w:r>
    </w:p>
    <w:p w:rsidR="007C1DDE" w:rsidRPr="007918EA" w:rsidRDefault="007C1DDE" w:rsidP="007C1DDE">
      <w:pPr>
        <w:keepLines/>
        <w:suppressLineNumbers/>
        <w:tabs>
          <w:tab w:val="left" w:pos="0"/>
        </w:tabs>
        <w:jc w:val="both"/>
        <w:rPr>
          <w:rFonts w:cs="Times New Roman"/>
        </w:rPr>
      </w:pPr>
      <w:r w:rsidRPr="007918EA">
        <w:rPr>
          <w:rFonts w:cs="Times New Roman"/>
        </w:rPr>
        <w:t xml:space="preserve">Pl. Piastowski 2, 56-100 Wołów </w:t>
      </w:r>
    </w:p>
    <w:p w:rsidR="007C1DDE" w:rsidRPr="007918EA" w:rsidRDefault="007C1DDE" w:rsidP="007C1DDE">
      <w:pPr>
        <w:keepLines/>
        <w:suppressLineNumbers/>
        <w:jc w:val="both"/>
        <w:rPr>
          <w:rFonts w:cs="Times New Roman"/>
        </w:rPr>
      </w:pPr>
      <w:r w:rsidRPr="007918EA">
        <w:rPr>
          <w:rFonts w:cs="Times New Roman"/>
          <w:b/>
        </w:rPr>
        <w:t>2. Wykonawca</w:t>
      </w:r>
    </w:p>
    <w:p w:rsidR="007C1DDE" w:rsidRPr="007918EA" w:rsidRDefault="007C1DDE" w:rsidP="007C1DDE">
      <w:pPr>
        <w:keepLines/>
        <w:suppressLineNumbers/>
        <w:jc w:val="both"/>
        <w:rPr>
          <w:rFonts w:cs="Times New Roman"/>
        </w:rPr>
      </w:pPr>
      <w:r w:rsidRPr="007918EA">
        <w:rPr>
          <w:rFonts w:cs="Times New Roman"/>
        </w:rPr>
        <w:t>Przedsiębiorstwo Pomiarów Geodezyjnych Spółka z o.o.</w:t>
      </w:r>
    </w:p>
    <w:p w:rsidR="007C1DDE" w:rsidRPr="007918EA" w:rsidRDefault="007C1DDE" w:rsidP="007C1DDE">
      <w:pPr>
        <w:keepLines/>
        <w:suppressLineNumbers/>
        <w:jc w:val="both"/>
        <w:rPr>
          <w:rFonts w:cs="Times New Roman"/>
          <w:b/>
        </w:rPr>
      </w:pPr>
      <w:r w:rsidRPr="007918EA">
        <w:rPr>
          <w:rFonts w:cs="Times New Roman"/>
        </w:rPr>
        <w:t>Warszawa, ul. Modzelewskiego 27.</w:t>
      </w:r>
    </w:p>
    <w:p w:rsidR="007C1DDE" w:rsidRPr="007918EA" w:rsidRDefault="007C1DDE" w:rsidP="007C1DDE">
      <w:pPr>
        <w:jc w:val="both"/>
        <w:rPr>
          <w:rFonts w:cs="Times New Roman"/>
          <w:b/>
        </w:rPr>
      </w:pPr>
      <w:r w:rsidRPr="007918EA">
        <w:rPr>
          <w:rFonts w:cs="Times New Roman"/>
          <w:b/>
        </w:rPr>
        <w:t>3. Czas realizacji</w:t>
      </w:r>
    </w:p>
    <w:p w:rsidR="007C1DDE" w:rsidRPr="007918EA" w:rsidRDefault="007C1DDE" w:rsidP="007C1DDE">
      <w:pPr>
        <w:jc w:val="both"/>
        <w:rPr>
          <w:rFonts w:cs="Times New Roman"/>
        </w:rPr>
      </w:pPr>
      <w:r w:rsidRPr="007918EA">
        <w:rPr>
          <w:rFonts w:cs="Times New Roman"/>
        </w:rPr>
        <w:t>Prace rozpoczęto: 18.04.2016</w:t>
      </w:r>
    </w:p>
    <w:p w:rsidR="007C1DDE" w:rsidRPr="007918EA" w:rsidRDefault="007C1DDE" w:rsidP="007C1DDE">
      <w:pPr>
        <w:jc w:val="both"/>
        <w:rPr>
          <w:rFonts w:cs="Times New Roman"/>
        </w:rPr>
      </w:pPr>
      <w:r w:rsidRPr="007918EA">
        <w:rPr>
          <w:rFonts w:cs="Times New Roman"/>
        </w:rPr>
        <w:t>Prace zakończono: 19.09.2016</w:t>
      </w:r>
    </w:p>
    <w:p w:rsidR="007C1DDE" w:rsidRPr="007918EA" w:rsidRDefault="007C1DDE" w:rsidP="007C1DDE">
      <w:pPr>
        <w:jc w:val="both"/>
        <w:rPr>
          <w:rFonts w:cs="Times New Roman"/>
        </w:rPr>
      </w:pPr>
    </w:p>
    <w:p w:rsidR="007C1DDE" w:rsidRPr="007918EA" w:rsidRDefault="007C1DDE" w:rsidP="007C1DDE">
      <w:pPr>
        <w:jc w:val="both"/>
        <w:rPr>
          <w:rFonts w:cs="Times New Roman"/>
          <w:b/>
        </w:rPr>
      </w:pPr>
      <w:r w:rsidRPr="007918EA">
        <w:rPr>
          <w:rFonts w:cs="Times New Roman"/>
          <w:b/>
        </w:rPr>
        <w:t>4. Przedmiot robót</w:t>
      </w:r>
    </w:p>
    <w:p w:rsidR="007C1DDE" w:rsidRPr="007918EA" w:rsidRDefault="007C1DDE" w:rsidP="007C1DDE">
      <w:pPr>
        <w:autoSpaceDE w:val="0"/>
        <w:jc w:val="both"/>
        <w:rPr>
          <w:rFonts w:cs="Times New Roman"/>
          <w:color w:val="000000"/>
        </w:rPr>
      </w:pPr>
      <w:r w:rsidRPr="007918EA">
        <w:rPr>
          <w:rFonts w:cs="Times New Roman"/>
          <w:color w:val="000000"/>
        </w:rPr>
        <w:t>- inwentaryzacja istniejących osnów geodezyjnych poziomych na terenie miasta i gminy Wołów.</w:t>
      </w:r>
    </w:p>
    <w:p w:rsidR="007C1DDE" w:rsidRPr="007918EA" w:rsidRDefault="007C1DDE" w:rsidP="007C1DDE">
      <w:pPr>
        <w:autoSpaceDE w:val="0"/>
        <w:jc w:val="both"/>
        <w:rPr>
          <w:rFonts w:cs="Times New Roman"/>
          <w:color w:val="000000"/>
        </w:rPr>
      </w:pPr>
      <w:r w:rsidRPr="007918EA">
        <w:rPr>
          <w:rFonts w:cs="Times New Roman"/>
          <w:color w:val="000000"/>
        </w:rPr>
        <w:t>- opracowanie projektu modernizacji szczegółowej osnowy poziomej dla miasta i gminy Wołów w powiecie wołowskim.</w:t>
      </w:r>
    </w:p>
    <w:p w:rsidR="007C1DDE" w:rsidRPr="007918EA" w:rsidRDefault="007C1DDE" w:rsidP="007C1DDE">
      <w:pPr>
        <w:jc w:val="both"/>
        <w:rPr>
          <w:rFonts w:cs="Times New Roman"/>
        </w:rPr>
      </w:pPr>
      <w:r w:rsidRPr="007918EA">
        <w:rPr>
          <w:rFonts w:cs="Times New Roman"/>
          <w:b/>
        </w:rPr>
        <w:t>5. Lokalizacja obiektu</w:t>
      </w:r>
    </w:p>
    <w:p w:rsidR="007C1DDE" w:rsidRPr="007918EA" w:rsidRDefault="007C1DDE" w:rsidP="007C1DDE">
      <w:pPr>
        <w:autoSpaceDE w:val="0"/>
        <w:jc w:val="both"/>
        <w:rPr>
          <w:rFonts w:cs="Times New Roman"/>
        </w:rPr>
      </w:pPr>
      <w:r w:rsidRPr="007918EA">
        <w:rPr>
          <w:rFonts w:cs="Times New Roman"/>
        </w:rPr>
        <w:t>Obiekt obejmuje swym zasięgiem gminę Wołów i miasto Wołów w jego obecnych granicach administracyjnych. Jest on położony na 15 arkuszach map topograficznych 1:10000 w kroju układu współrzędnych 2000 : 6.156.09, 6.155.10,  6.155.09, 6.155.08, 6.155.07, 6.154.10, 6.154.09, 6.154.08, 6.154.07, 6.153.09, 6.153.08, 6.153.07, 6.152.09, 6.152.08, 6.152.07</w:t>
      </w:r>
    </w:p>
    <w:p w:rsidR="007C1DDE" w:rsidRPr="007918EA" w:rsidRDefault="007C1DDE" w:rsidP="007C1DDE">
      <w:pPr>
        <w:autoSpaceDE w:val="0"/>
        <w:jc w:val="both"/>
        <w:rPr>
          <w:rFonts w:cs="Times New Roman"/>
        </w:rPr>
      </w:pPr>
      <w:r w:rsidRPr="007918EA">
        <w:rPr>
          <w:rFonts w:cs="Times New Roman"/>
        </w:rPr>
        <w:t>lub na 15 arkuszach w układzie XY „1965”: 442.444, 452.212, 452.214, 452.221, 452.222, 452.223, 452.224, 452.231, 452.232, 452.233, 452.234, 452.241, 452.242,  452.243, 452.412.</w:t>
      </w:r>
    </w:p>
    <w:p w:rsidR="007C1DDE" w:rsidRPr="007918EA" w:rsidRDefault="007C1DDE" w:rsidP="007C1DDE">
      <w:pPr>
        <w:autoSpaceDE w:val="0"/>
        <w:jc w:val="both"/>
        <w:rPr>
          <w:rFonts w:cs="Times New Roman"/>
        </w:rPr>
      </w:pPr>
      <w:r w:rsidRPr="007918EA">
        <w:rPr>
          <w:rFonts w:cs="Times New Roman"/>
        </w:rPr>
        <w:t xml:space="preserve">Miasto i Gmina Wołów pod względem administracyjnym dzieli się na 42 obręby ewidencyjne: Bożeń, Dębno, </w:t>
      </w:r>
      <w:proofErr w:type="spellStart"/>
      <w:r w:rsidRPr="007918EA">
        <w:rPr>
          <w:rFonts w:cs="Times New Roman"/>
        </w:rPr>
        <w:t>Garwół</w:t>
      </w:r>
      <w:proofErr w:type="spellEnd"/>
      <w:r w:rsidRPr="007918EA">
        <w:rPr>
          <w:rFonts w:cs="Times New Roman"/>
        </w:rPr>
        <w:t xml:space="preserve">, Golina, Gródek, Lipnica, </w:t>
      </w:r>
      <w:proofErr w:type="spellStart"/>
      <w:r w:rsidRPr="007918EA">
        <w:rPr>
          <w:rFonts w:cs="Times New Roman"/>
        </w:rPr>
        <w:t>Łazarzowice</w:t>
      </w:r>
      <w:proofErr w:type="spellEnd"/>
      <w:r w:rsidRPr="007918EA">
        <w:rPr>
          <w:rFonts w:cs="Times New Roman"/>
        </w:rPr>
        <w:t xml:space="preserve">, Łososiowice, Mikorzyce, </w:t>
      </w:r>
      <w:proofErr w:type="spellStart"/>
      <w:r w:rsidRPr="007918EA">
        <w:rPr>
          <w:rFonts w:cs="Times New Roman"/>
        </w:rPr>
        <w:t>Miłcz</w:t>
      </w:r>
      <w:proofErr w:type="spellEnd"/>
      <w:r w:rsidRPr="007918EA">
        <w:rPr>
          <w:rFonts w:cs="Times New Roman"/>
        </w:rPr>
        <w:t xml:space="preserve">, Moczydlnica Dworska, Mojęcice, Nieszkowice, Pawłoszewo, Pełczyn, Pierusza, Piotroniowice, Proszkowa, Rudno, Siodłkowice, Sławowice, Smarków, Stary Wołów, Stęszów, Stobno, </w:t>
      </w:r>
      <w:proofErr w:type="spellStart"/>
      <w:r w:rsidRPr="007918EA">
        <w:rPr>
          <w:rFonts w:cs="Times New Roman"/>
        </w:rPr>
        <w:t>Straża</w:t>
      </w:r>
      <w:proofErr w:type="spellEnd"/>
      <w:r w:rsidRPr="007918EA">
        <w:rPr>
          <w:rFonts w:cs="Times New Roman"/>
        </w:rPr>
        <w:t xml:space="preserve">, </w:t>
      </w:r>
      <w:proofErr w:type="spellStart"/>
      <w:r w:rsidRPr="007918EA">
        <w:rPr>
          <w:rFonts w:cs="Times New Roman"/>
        </w:rPr>
        <w:t>Uskorz</w:t>
      </w:r>
      <w:proofErr w:type="spellEnd"/>
      <w:r w:rsidRPr="007918EA">
        <w:rPr>
          <w:rFonts w:cs="Times New Roman"/>
        </w:rPr>
        <w:t xml:space="preserve"> Mały, </w:t>
      </w:r>
      <w:proofErr w:type="spellStart"/>
      <w:r w:rsidRPr="007918EA">
        <w:rPr>
          <w:rFonts w:cs="Times New Roman"/>
        </w:rPr>
        <w:t>Uskorz</w:t>
      </w:r>
      <w:proofErr w:type="spellEnd"/>
      <w:r w:rsidRPr="007918EA">
        <w:rPr>
          <w:rFonts w:cs="Times New Roman"/>
        </w:rPr>
        <w:t xml:space="preserve"> </w:t>
      </w:r>
      <w:r w:rsidRPr="007918EA">
        <w:rPr>
          <w:rFonts w:cs="Times New Roman"/>
        </w:rPr>
        <w:lastRenderedPageBreak/>
        <w:t>Wielki, Warzęgowo, Wróblewo, Wrzosy, Boraszyn, Domaszków, Gliniany, Krzydlina Mała, Krzydlina Wielka, Lubiąż, Prawików, Rataje, Tarchalice, Zagórzyce i Wołów Miasto. Miasto i Gmina Wołów, o powierzchni 331 km</w:t>
      </w:r>
      <w:r w:rsidRPr="007918EA">
        <w:rPr>
          <w:rFonts w:cs="Times New Roman"/>
          <w:vertAlign w:val="superscript"/>
        </w:rPr>
        <w:t>2</w:t>
      </w:r>
      <w:r w:rsidRPr="007918EA">
        <w:rPr>
          <w:rFonts w:cs="Times New Roman"/>
        </w:rPr>
        <w:t>, położona jest w środkowo-północnej części województwa dolnośląskiego i stanowi część powiatu wołowskiego. Największy obszar w gminie zajmują grunty orne (50% powierzchni gminy); lasy pokrywają 40 % powierzchni, a łąki i pastwiska - 10 %.</w:t>
      </w:r>
    </w:p>
    <w:p w:rsidR="007C1DDE" w:rsidRPr="007918EA" w:rsidRDefault="007C1DDE" w:rsidP="007C1DDE">
      <w:pPr>
        <w:autoSpaceDE w:val="0"/>
        <w:jc w:val="both"/>
        <w:rPr>
          <w:rFonts w:cs="Times New Roman"/>
        </w:rPr>
      </w:pPr>
    </w:p>
    <w:p w:rsidR="007C1DDE" w:rsidRPr="007918EA" w:rsidRDefault="007C1DDE" w:rsidP="007C1DDE">
      <w:pPr>
        <w:jc w:val="both"/>
        <w:rPr>
          <w:rFonts w:cs="Times New Roman"/>
        </w:rPr>
      </w:pPr>
      <w:r w:rsidRPr="007918EA">
        <w:rPr>
          <w:rFonts w:cs="Times New Roman"/>
          <w:b/>
        </w:rPr>
        <w:t>6. Obowiązujące przepisy i instrukcje:</w:t>
      </w:r>
    </w:p>
    <w:p w:rsidR="007C1DDE" w:rsidRPr="007918EA" w:rsidRDefault="007C1DDE" w:rsidP="007C1DDE">
      <w:pPr>
        <w:autoSpaceDE w:val="0"/>
        <w:jc w:val="both"/>
        <w:rPr>
          <w:rFonts w:cs="Times New Roman"/>
          <w:color w:val="000000"/>
        </w:rPr>
      </w:pPr>
      <w:r w:rsidRPr="007918EA">
        <w:rPr>
          <w:rFonts w:cs="Times New Roman"/>
          <w:color w:val="000000"/>
        </w:rPr>
        <w:t>1. Ustawa z dnia 17 maja 1989r. Prawo Geodezyjne i Kartograficzne (Dz. U. 2010 r. Nr 193  poz. 1287 tekst jednolity),</w:t>
      </w:r>
    </w:p>
    <w:p w:rsidR="007C1DDE" w:rsidRPr="007918EA" w:rsidRDefault="007C1DDE" w:rsidP="007C1DDE">
      <w:pPr>
        <w:autoSpaceDE w:val="0"/>
        <w:jc w:val="both"/>
        <w:rPr>
          <w:rFonts w:cs="Times New Roman"/>
          <w:color w:val="000000"/>
        </w:rPr>
      </w:pPr>
      <w:r w:rsidRPr="007918EA">
        <w:rPr>
          <w:rFonts w:cs="Times New Roman"/>
          <w:color w:val="000000"/>
        </w:rPr>
        <w:t>2. Ustawa z dnia 5 czerwca 2014r. o zmianie ustawy Prawo geodezyjne i kartograficzne oraz ustawy o postępowaniu egzekucyjnym w administracji ( Dz. U. z 2014r. poz. 897),</w:t>
      </w:r>
    </w:p>
    <w:p w:rsidR="007C1DDE" w:rsidRPr="007918EA" w:rsidRDefault="007C1DDE" w:rsidP="007C1DDE">
      <w:pPr>
        <w:autoSpaceDE w:val="0"/>
        <w:jc w:val="both"/>
        <w:rPr>
          <w:rFonts w:cs="Times New Roman"/>
          <w:color w:val="000000"/>
        </w:rPr>
      </w:pPr>
      <w:r w:rsidRPr="007918EA">
        <w:rPr>
          <w:rFonts w:cs="Times New Roman"/>
          <w:color w:val="000000"/>
        </w:rPr>
        <w:t>3. Rozporządzenie Rady Ministrów z dnia 15 października 2012 r. w sprawie państwowego systemu odniesień przestrzennych (Dz. U. z 2012 r. poz.1247),</w:t>
      </w:r>
    </w:p>
    <w:p w:rsidR="007C1DDE" w:rsidRPr="007918EA" w:rsidRDefault="007C1DDE" w:rsidP="007C1DDE">
      <w:pPr>
        <w:autoSpaceDE w:val="0"/>
        <w:jc w:val="both"/>
        <w:rPr>
          <w:rFonts w:cs="Times New Roman"/>
          <w:color w:val="000000"/>
        </w:rPr>
      </w:pPr>
      <w:r w:rsidRPr="007918EA">
        <w:rPr>
          <w:rFonts w:cs="Times New Roman"/>
          <w:color w:val="000000"/>
        </w:rPr>
        <w:t>4. Rozporządzenie Ministra Administracji i Cyfryzacji z dnia 14 lutego 2012r. w sprawie osnów geodezyjnych, grawimetrycznych i magnetycznych ( Dz. U. z 2012r. poz. 352),</w:t>
      </w:r>
    </w:p>
    <w:p w:rsidR="007C1DDE" w:rsidRPr="007918EA" w:rsidRDefault="007C1DDE" w:rsidP="007C1DDE">
      <w:pPr>
        <w:autoSpaceDE w:val="0"/>
        <w:jc w:val="both"/>
        <w:rPr>
          <w:rFonts w:cs="Times New Roman"/>
          <w:color w:val="000000"/>
        </w:rPr>
      </w:pPr>
      <w:r w:rsidRPr="007918EA">
        <w:rPr>
          <w:rFonts w:cs="Times New Roman"/>
          <w:color w:val="000000"/>
        </w:rPr>
        <w:t>5. Rozporządzenie Ministra Administracji i Cyfryzacji z dnia 5 września 2013 r. w sprawie organizacji i trybu prowadzenia państwowego zasobu geodezyjnego i kartograficznego (Dz. U. z 2013 r. poz. 1183),</w:t>
      </w:r>
    </w:p>
    <w:p w:rsidR="007C1DDE" w:rsidRPr="007918EA" w:rsidRDefault="007C1DDE" w:rsidP="007C1DDE">
      <w:pPr>
        <w:autoSpaceDE w:val="0"/>
        <w:jc w:val="both"/>
        <w:rPr>
          <w:rFonts w:cs="Times New Roman"/>
        </w:rPr>
      </w:pPr>
      <w:r w:rsidRPr="007918EA">
        <w:rPr>
          <w:rFonts w:cs="Times New Roman"/>
          <w:color w:val="000000"/>
        </w:rPr>
        <w:t>6. Rozporządzenie Ministra Spraw Wewnętrznych i Administracji z dnia 9 listopada 2011 r. w sprawie standardów technicznych wykonywania geodezyjnych pomiarów sytuacyjnych i wysokościowych oraz opracowywania i przekazywania wyników tych pomiarów do PZGIK (Dz. U. z 2011 r. Nr 263, poz. 1572).</w:t>
      </w:r>
    </w:p>
    <w:p w:rsidR="007C1DDE" w:rsidRPr="007918EA" w:rsidRDefault="007C1DDE" w:rsidP="007C1DDE">
      <w:pPr>
        <w:jc w:val="both"/>
        <w:rPr>
          <w:rFonts w:cs="Times New Roman"/>
        </w:rPr>
      </w:pPr>
    </w:p>
    <w:p w:rsidR="007C1DDE" w:rsidRPr="007918EA" w:rsidRDefault="007C1DDE" w:rsidP="007C1DDE">
      <w:pPr>
        <w:autoSpaceDE w:val="0"/>
        <w:jc w:val="both"/>
        <w:rPr>
          <w:rFonts w:cs="Times New Roman"/>
        </w:rPr>
      </w:pPr>
      <w:r w:rsidRPr="007918EA">
        <w:rPr>
          <w:rFonts w:cs="Times New Roman"/>
          <w:b/>
        </w:rPr>
        <w:t>II INWENTARYZACJA I ANALIZA ISTNIEJĄCYCH OSNÓW</w:t>
      </w:r>
    </w:p>
    <w:p w:rsidR="007C1DDE" w:rsidRPr="007918EA" w:rsidRDefault="007C1DDE" w:rsidP="007C1DDE">
      <w:pPr>
        <w:autoSpaceDE w:val="0"/>
        <w:jc w:val="both"/>
        <w:rPr>
          <w:rFonts w:cs="Times New Roman"/>
        </w:rPr>
      </w:pPr>
      <w:r w:rsidRPr="007918EA">
        <w:rPr>
          <w:rFonts w:cs="Times New Roman"/>
        </w:rPr>
        <w:t xml:space="preserve">1. </w:t>
      </w:r>
      <w:r w:rsidRPr="007918EA">
        <w:rPr>
          <w:rFonts w:cs="Times New Roman"/>
          <w:b/>
        </w:rPr>
        <w:t>Punkty podstawowej osnowy poziomej ( dotychczasowa I klasa ) – nawiązanie</w:t>
      </w:r>
    </w:p>
    <w:p w:rsidR="007C1DDE" w:rsidRPr="007918EA" w:rsidRDefault="007C1DDE" w:rsidP="007C1DDE">
      <w:pPr>
        <w:autoSpaceDE w:val="0"/>
        <w:jc w:val="both"/>
        <w:rPr>
          <w:rFonts w:cs="Times New Roman"/>
          <w:b/>
          <w:color w:val="000000"/>
        </w:rPr>
      </w:pPr>
      <w:r w:rsidRPr="007918EA">
        <w:rPr>
          <w:rFonts w:cs="Times New Roman"/>
        </w:rPr>
        <w:t>Na terenie gminy zlokalizowane są 4 punkty I klasy nadające się do pomiaru GPS :  1 punkt sieci POLREF 4522023 oraz 3 punkty podstawowej bazowej osnowy poziomej: 4522012, 4522019 i 452221. Ponadto jako punkty nawiązania należy przyjąć 4 punkty sieci ASG – EUPOS : KROT, GLOG, LEGN, WROC.</w:t>
      </w:r>
    </w:p>
    <w:p w:rsidR="007C1DDE" w:rsidRDefault="007C1DDE" w:rsidP="007C1DDE">
      <w:pPr>
        <w:autoSpaceDE w:val="0"/>
        <w:jc w:val="both"/>
        <w:rPr>
          <w:rFonts w:cs="Times New Roman"/>
          <w:b/>
          <w:color w:val="000000"/>
        </w:rPr>
      </w:pPr>
    </w:p>
    <w:p w:rsidR="007918EA" w:rsidRDefault="007918EA" w:rsidP="007C1DDE">
      <w:pPr>
        <w:autoSpaceDE w:val="0"/>
        <w:jc w:val="both"/>
        <w:rPr>
          <w:rFonts w:cs="Times New Roman"/>
          <w:b/>
          <w:color w:val="000000"/>
        </w:rPr>
      </w:pPr>
    </w:p>
    <w:p w:rsidR="007918EA" w:rsidRDefault="007918EA" w:rsidP="007C1DDE">
      <w:pPr>
        <w:autoSpaceDE w:val="0"/>
        <w:jc w:val="both"/>
        <w:rPr>
          <w:rFonts w:cs="Times New Roman"/>
          <w:b/>
          <w:color w:val="000000"/>
        </w:rPr>
      </w:pPr>
    </w:p>
    <w:p w:rsidR="007918EA" w:rsidRDefault="007918EA" w:rsidP="007C1DDE">
      <w:pPr>
        <w:autoSpaceDE w:val="0"/>
        <w:jc w:val="both"/>
        <w:rPr>
          <w:rFonts w:cs="Times New Roman"/>
          <w:b/>
          <w:color w:val="000000"/>
        </w:rPr>
      </w:pPr>
    </w:p>
    <w:p w:rsidR="007918EA" w:rsidRPr="007918EA" w:rsidRDefault="007918EA" w:rsidP="007C1DDE">
      <w:pPr>
        <w:autoSpaceDE w:val="0"/>
        <w:jc w:val="both"/>
        <w:rPr>
          <w:rFonts w:cs="Times New Roman"/>
          <w:b/>
          <w:color w:val="000000"/>
        </w:rPr>
      </w:pPr>
    </w:p>
    <w:p w:rsidR="007C1DDE" w:rsidRPr="007918EA" w:rsidRDefault="007C1DDE" w:rsidP="007918EA">
      <w:pPr>
        <w:autoSpaceDE w:val="0"/>
        <w:jc w:val="center"/>
        <w:rPr>
          <w:rFonts w:cs="Times New Roman"/>
          <w:color w:val="000000"/>
        </w:rPr>
      </w:pPr>
      <w:r w:rsidRPr="007918EA">
        <w:rPr>
          <w:rFonts w:cs="Times New Roman"/>
          <w:b/>
          <w:color w:val="000000"/>
        </w:rPr>
        <w:lastRenderedPageBreak/>
        <w:t>ZESTAWIENIE WYNIKÓW INWENTARYZACJI PUNKTÓW OSNOWY PODSTAWOWEJ</w:t>
      </w:r>
    </w:p>
    <w:tbl>
      <w:tblPr>
        <w:tblW w:w="0" w:type="auto"/>
        <w:tblInd w:w="-240" w:type="dxa"/>
        <w:tblLayout w:type="fixed"/>
        <w:tblLook w:val="04A0"/>
      </w:tblPr>
      <w:tblGrid>
        <w:gridCol w:w="1842"/>
        <w:gridCol w:w="1842"/>
        <w:gridCol w:w="1842"/>
        <w:gridCol w:w="1842"/>
        <w:gridCol w:w="2247"/>
        <w:gridCol w:w="70"/>
        <w:gridCol w:w="60"/>
        <w:gridCol w:w="60"/>
        <w:gridCol w:w="60"/>
        <w:gridCol w:w="60"/>
        <w:gridCol w:w="60"/>
        <w:gridCol w:w="40"/>
      </w:tblGrid>
      <w:tr w:rsidR="007C1DDE" w:rsidRPr="007918EA" w:rsidTr="007C1DDE">
        <w:trPr>
          <w:trHeight w:val="384"/>
        </w:trPr>
        <w:tc>
          <w:tcPr>
            <w:tcW w:w="1842" w:type="dxa"/>
            <w:tcBorders>
              <w:top w:val="single" w:sz="8" w:space="0" w:color="000000"/>
              <w:left w:val="single" w:sz="8" w:space="0" w:color="000000"/>
              <w:bottom w:val="single" w:sz="8" w:space="0" w:color="000000"/>
              <w:right w:val="nil"/>
            </w:tcBorders>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Ark. 1965</w:t>
            </w:r>
          </w:p>
        </w:tc>
        <w:tc>
          <w:tcPr>
            <w:tcW w:w="1842" w:type="dxa"/>
            <w:tcBorders>
              <w:top w:val="single" w:sz="8" w:space="0" w:color="000000"/>
              <w:left w:val="single" w:sz="4" w:space="0" w:color="000000"/>
              <w:bottom w:val="single" w:sz="8" w:space="0" w:color="000000"/>
              <w:right w:val="nil"/>
            </w:tcBorders>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Nr punktu</w:t>
            </w:r>
          </w:p>
        </w:tc>
        <w:tc>
          <w:tcPr>
            <w:tcW w:w="1842" w:type="dxa"/>
            <w:tcBorders>
              <w:top w:val="single" w:sz="8" w:space="0" w:color="000000"/>
              <w:left w:val="single" w:sz="4" w:space="0" w:color="000000"/>
              <w:bottom w:val="single" w:sz="8" w:space="0" w:color="000000"/>
              <w:right w:val="nil"/>
            </w:tcBorders>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Nazwa punktu</w:t>
            </w:r>
          </w:p>
        </w:tc>
        <w:tc>
          <w:tcPr>
            <w:tcW w:w="1842" w:type="dxa"/>
            <w:tcBorders>
              <w:top w:val="single" w:sz="8" w:space="0" w:color="000000"/>
              <w:left w:val="single" w:sz="4" w:space="0" w:color="000000"/>
              <w:bottom w:val="single" w:sz="8" w:space="0" w:color="000000"/>
              <w:right w:val="nil"/>
            </w:tcBorders>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Stan</w:t>
            </w:r>
          </w:p>
        </w:tc>
        <w:tc>
          <w:tcPr>
            <w:tcW w:w="2657" w:type="dxa"/>
            <w:gridSpan w:val="8"/>
            <w:tcBorders>
              <w:top w:val="single" w:sz="8" w:space="0" w:color="000000"/>
              <w:left w:val="single" w:sz="4" w:space="0" w:color="000000"/>
              <w:bottom w:val="single" w:sz="8" w:space="0" w:color="000000"/>
              <w:right w:val="single" w:sz="8" w:space="0" w:color="000000"/>
            </w:tcBorders>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W nowej sieci</w:t>
            </w:r>
          </w:p>
        </w:tc>
      </w:tr>
      <w:tr w:rsidR="007C1DDE" w:rsidRPr="007918EA" w:rsidTr="007C1DDE">
        <w:trPr>
          <w:gridAfter w:val="1"/>
          <w:wAfter w:w="40" w:type="dxa"/>
        </w:trPr>
        <w:tc>
          <w:tcPr>
            <w:tcW w:w="1842" w:type="dxa"/>
            <w:tcBorders>
              <w:top w:val="single" w:sz="8"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452.232</w:t>
            </w:r>
          </w:p>
        </w:tc>
        <w:tc>
          <w:tcPr>
            <w:tcW w:w="1842" w:type="dxa"/>
            <w:tcBorders>
              <w:top w:val="single" w:sz="8"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4522023</w:t>
            </w:r>
          </w:p>
        </w:tc>
        <w:tc>
          <w:tcPr>
            <w:tcW w:w="1842" w:type="dxa"/>
            <w:tcBorders>
              <w:top w:val="single" w:sz="8"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autoSpaceDE w:val="0"/>
              <w:jc w:val="both"/>
              <w:rPr>
                <w:rFonts w:cs="Times New Roman"/>
                <w:color w:val="000000"/>
                <w:lang w:eastAsia="ar-SA"/>
              </w:rPr>
            </w:pPr>
            <w:r w:rsidRPr="007918EA">
              <w:rPr>
                <w:rFonts w:cs="Times New Roman"/>
                <w:color w:val="000000"/>
              </w:rPr>
              <w:t>POLREF 2205</w:t>
            </w:r>
          </w:p>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Gliniany III</w:t>
            </w:r>
          </w:p>
        </w:tc>
        <w:tc>
          <w:tcPr>
            <w:tcW w:w="1842" w:type="dxa"/>
            <w:tcBorders>
              <w:top w:val="single" w:sz="8"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8"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autoSpaceDE w:val="0"/>
              <w:jc w:val="center"/>
              <w:rPr>
                <w:rFonts w:cs="Times New Roman"/>
                <w:color w:val="000000"/>
                <w:lang w:eastAsia="ar-SA"/>
              </w:rPr>
            </w:pPr>
            <w:r w:rsidRPr="007918EA">
              <w:rPr>
                <w:rFonts w:cs="Times New Roman"/>
                <w:color w:val="000000"/>
              </w:rPr>
              <w:t>Punkt nawiązania</w:t>
            </w:r>
          </w:p>
          <w:p w:rsidR="007C1DDE" w:rsidRPr="007918EA" w:rsidRDefault="007C1DDE" w:rsidP="007C1DDE">
            <w:pPr>
              <w:suppressAutoHyphens/>
              <w:autoSpaceDE w:val="0"/>
              <w:jc w:val="center"/>
              <w:rPr>
                <w:rFonts w:cs="Times New Roman"/>
                <w:lang w:eastAsia="ar-SA"/>
              </w:rPr>
            </w:pPr>
            <w:r w:rsidRPr="007918EA">
              <w:rPr>
                <w:rFonts w:cs="Times New Roman"/>
                <w:color w:val="000000"/>
              </w:rPr>
              <w:t>GPS tak</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452.214</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4522012</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Tarchalice</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autoSpaceDE w:val="0"/>
              <w:jc w:val="center"/>
              <w:rPr>
                <w:rFonts w:cs="Times New Roman"/>
                <w:color w:val="000000"/>
                <w:lang w:eastAsia="ar-SA"/>
              </w:rPr>
            </w:pPr>
            <w:r w:rsidRPr="007918EA">
              <w:rPr>
                <w:rFonts w:cs="Times New Roman"/>
                <w:color w:val="000000"/>
              </w:rPr>
              <w:t>Punkt nawiązania</w:t>
            </w:r>
          </w:p>
          <w:p w:rsidR="007C1DDE" w:rsidRPr="007918EA" w:rsidRDefault="007C1DDE" w:rsidP="007C1DDE">
            <w:pPr>
              <w:suppressAutoHyphens/>
              <w:autoSpaceDE w:val="0"/>
              <w:jc w:val="center"/>
              <w:rPr>
                <w:rFonts w:cs="Times New Roman"/>
                <w:lang w:eastAsia="ar-SA"/>
              </w:rPr>
            </w:pPr>
            <w:r w:rsidRPr="007918EA">
              <w:rPr>
                <w:rFonts w:cs="Times New Roman"/>
                <w:color w:val="000000"/>
              </w:rPr>
              <w:t>GPS tak</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452.214</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4522012exc</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Tarchalice</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tak</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452.223</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4522015</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7C1DDE" w:rsidRPr="007918EA" w:rsidRDefault="007C1DDE" w:rsidP="007C1DDE">
            <w:pPr>
              <w:suppressAutoHyphens/>
              <w:autoSpaceDE w:val="0"/>
              <w:snapToGrid w:val="0"/>
              <w:jc w:val="both"/>
              <w:rPr>
                <w:rFonts w:cs="Times New Roman"/>
                <w:color w:val="000000"/>
                <w:lang w:eastAsia="ar-SA"/>
              </w:rPr>
            </w:pP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7C1DDE" w:rsidRPr="007918EA" w:rsidRDefault="007C1DDE" w:rsidP="007C1DDE">
            <w:pPr>
              <w:suppressAutoHyphens/>
              <w:autoSpaceDE w:val="0"/>
              <w:snapToGrid w:val="0"/>
              <w:jc w:val="both"/>
              <w:rPr>
                <w:rFonts w:cs="Times New Roman"/>
                <w:color w:val="000000"/>
                <w:lang w:eastAsia="ar-SA"/>
              </w:rPr>
            </w:pP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nie</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452.223</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4522016</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Wołów Miasto</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7C1DDE" w:rsidRPr="007918EA" w:rsidRDefault="007C1DDE" w:rsidP="007C1DDE">
            <w:pPr>
              <w:autoSpaceDE w:val="0"/>
              <w:jc w:val="center"/>
              <w:rPr>
                <w:rFonts w:cs="Times New Roman"/>
                <w:color w:val="000000"/>
                <w:lang w:eastAsia="ar-SA"/>
              </w:rPr>
            </w:pPr>
            <w:r w:rsidRPr="007918EA">
              <w:rPr>
                <w:rFonts w:cs="Times New Roman"/>
                <w:color w:val="000000"/>
              </w:rPr>
              <w:t>GPS nie</w:t>
            </w:r>
          </w:p>
          <w:p w:rsidR="007C1DDE" w:rsidRPr="007918EA" w:rsidRDefault="007C1DDE" w:rsidP="007C1DDE">
            <w:pPr>
              <w:suppressAutoHyphens/>
              <w:autoSpaceDE w:val="0"/>
              <w:jc w:val="center"/>
              <w:rPr>
                <w:rFonts w:cs="Times New Roman"/>
                <w:color w:val="000000"/>
                <w:lang w:eastAsia="ar-SA"/>
              </w:rPr>
            </w:pP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Height w:val="294"/>
        </w:trPr>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452.233</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4522019</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Lubiąż</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urwany słup</w:t>
            </w:r>
          </w:p>
        </w:tc>
        <w:tc>
          <w:tcPr>
            <w:tcW w:w="2247"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autoSpaceDE w:val="0"/>
              <w:jc w:val="center"/>
              <w:rPr>
                <w:rFonts w:cs="Times New Roman"/>
                <w:color w:val="000000"/>
                <w:lang w:eastAsia="ar-SA"/>
              </w:rPr>
            </w:pPr>
            <w:r w:rsidRPr="007918EA">
              <w:rPr>
                <w:rFonts w:cs="Times New Roman"/>
                <w:color w:val="000000"/>
              </w:rPr>
              <w:t>Punkt nawiązania</w:t>
            </w:r>
          </w:p>
          <w:p w:rsidR="007C1DDE" w:rsidRPr="007918EA" w:rsidRDefault="007C1DDE" w:rsidP="007C1DDE">
            <w:pPr>
              <w:suppressAutoHyphens/>
              <w:autoSpaceDE w:val="0"/>
              <w:jc w:val="center"/>
              <w:rPr>
                <w:rFonts w:cs="Times New Roman"/>
                <w:lang w:eastAsia="ar-SA"/>
              </w:rPr>
            </w:pPr>
            <w:r w:rsidRPr="007918EA">
              <w:rPr>
                <w:rFonts w:cs="Times New Roman"/>
                <w:color w:val="000000"/>
              </w:rPr>
              <w:t>GPS tak</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452.243</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4522021</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Mojęcice</w:t>
            </w:r>
          </w:p>
        </w:tc>
        <w:tc>
          <w:tcPr>
            <w:tcW w:w="1842"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uszkodzony słup</w:t>
            </w:r>
          </w:p>
        </w:tc>
        <w:tc>
          <w:tcPr>
            <w:tcW w:w="2247" w:type="dxa"/>
            <w:tcBorders>
              <w:top w:val="single" w:sz="4" w:space="0" w:color="000000"/>
              <w:left w:val="single" w:sz="4" w:space="0" w:color="000000"/>
              <w:bottom w:val="single" w:sz="4" w:space="0" w:color="000000"/>
              <w:right w:val="nil"/>
            </w:tcBorders>
            <w:shd w:val="clear" w:color="auto" w:fill="EEEEEE"/>
            <w:tcMar>
              <w:top w:w="0" w:type="dxa"/>
              <w:left w:w="0" w:type="dxa"/>
              <w:bottom w:w="0" w:type="dxa"/>
              <w:right w:w="0" w:type="dxa"/>
            </w:tcMar>
            <w:vAlign w:val="center"/>
            <w:hideMark/>
          </w:tcPr>
          <w:p w:rsidR="007C1DDE" w:rsidRPr="007918EA" w:rsidRDefault="007C1DDE" w:rsidP="007C1DDE">
            <w:pPr>
              <w:autoSpaceDE w:val="0"/>
              <w:jc w:val="center"/>
              <w:rPr>
                <w:rFonts w:cs="Times New Roman"/>
                <w:color w:val="000000"/>
                <w:lang w:eastAsia="ar-SA"/>
              </w:rPr>
            </w:pPr>
            <w:r w:rsidRPr="007918EA">
              <w:rPr>
                <w:rFonts w:cs="Times New Roman"/>
                <w:color w:val="000000"/>
              </w:rPr>
              <w:t>Punkt nawiązania</w:t>
            </w:r>
          </w:p>
          <w:p w:rsidR="007C1DDE" w:rsidRPr="007918EA" w:rsidRDefault="007C1DDE" w:rsidP="007C1DDE">
            <w:pPr>
              <w:suppressAutoHyphens/>
              <w:autoSpaceDE w:val="0"/>
              <w:jc w:val="center"/>
              <w:rPr>
                <w:rFonts w:cs="Times New Roman"/>
                <w:lang w:eastAsia="ar-SA"/>
              </w:rPr>
            </w:pPr>
            <w:r w:rsidRPr="007918EA">
              <w:rPr>
                <w:rFonts w:cs="Times New Roman"/>
                <w:color w:val="000000"/>
              </w:rPr>
              <w:t>GPS tak</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452.224</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4522017</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Mikorzyce</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nie</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452.224</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4522017exc</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Mikorzyce</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nie</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jc w:val="both"/>
              <w:rPr>
                <w:rFonts w:cs="Times New Roman"/>
                <w:color w:val="000000"/>
                <w:lang w:eastAsia="ar-SA"/>
              </w:rPr>
            </w:pPr>
            <w:r w:rsidRPr="007918EA">
              <w:rPr>
                <w:rFonts w:cs="Times New Roman"/>
                <w:color w:val="000000"/>
              </w:rPr>
              <w:t>452.242</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4522020</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proofErr w:type="spellStart"/>
            <w:r w:rsidRPr="007918EA">
              <w:rPr>
                <w:rFonts w:cs="Times New Roman"/>
                <w:color w:val="000000"/>
              </w:rPr>
              <w:t>Radecz</w:t>
            </w:r>
            <w:proofErr w:type="spellEnd"/>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nie</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r w:rsidR="007C1DDE" w:rsidRPr="007918EA" w:rsidTr="007C1DDE">
        <w:trPr>
          <w:gridAfter w:val="1"/>
          <w:wAfter w:w="40" w:type="dxa"/>
        </w:trPr>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jc w:val="both"/>
              <w:rPr>
                <w:rFonts w:cs="Times New Roman"/>
                <w:color w:val="000000"/>
                <w:lang w:eastAsia="ar-SA"/>
              </w:rPr>
            </w:pPr>
            <w:r w:rsidRPr="007918EA">
              <w:rPr>
                <w:rFonts w:cs="Times New Roman"/>
                <w:color w:val="000000"/>
              </w:rPr>
              <w:t>452.222</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4522014</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Smarków</w:t>
            </w:r>
          </w:p>
        </w:tc>
        <w:tc>
          <w:tcPr>
            <w:tcW w:w="184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both"/>
              <w:rPr>
                <w:rFonts w:cs="Times New Roman"/>
                <w:color w:val="000000"/>
                <w:lang w:eastAsia="ar-SA"/>
              </w:rPr>
            </w:pPr>
            <w:r w:rsidRPr="007918EA">
              <w:rPr>
                <w:rFonts w:cs="Times New Roman"/>
                <w:color w:val="000000"/>
              </w:rPr>
              <w:t>dobry</w:t>
            </w:r>
          </w:p>
        </w:tc>
        <w:tc>
          <w:tcPr>
            <w:tcW w:w="224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C1DDE" w:rsidRPr="007918EA" w:rsidRDefault="007C1DDE" w:rsidP="007C1DDE">
            <w:pPr>
              <w:suppressAutoHyphens/>
              <w:autoSpaceDE w:val="0"/>
              <w:jc w:val="center"/>
              <w:rPr>
                <w:rFonts w:cs="Times New Roman"/>
                <w:lang w:eastAsia="ar-SA"/>
              </w:rPr>
            </w:pPr>
            <w:r w:rsidRPr="007918EA">
              <w:rPr>
                <w:rFonts w:cs="Times New Roman"/>
                <w:color w:val="000000"/>
              </w:rPr>
              <w:t>GPS nie</w:t>
            </w:r>
          </w:p>
        </w:tc>
        <w:tc>
          <w:tcPr>
            <w:tcW w:w="70" w:type="dxa"/>
            <w:tcBorders>
              <w:top w:val="nil"/>
              <w:left w:val="single" w:sz="4" w:space="0" w:color="000000"/>
              <w:bottom w:val="nil"/>
              <w:right w:val="nil"/>
            </w:tcBorders>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c>
          <w:tcPr>
            <w:tcW w:w="60" w:type="dxa"/>
            <w:tcMar>
              <w:top w:w="0" w:type="dxa"/>
              <w:left w:w="0" w:type="dxa"/>
              <w:bottom w:w="0" w:type="dxa"/>
              <w:right w:w="0" w:type="dxa"/>
            </w:tcMar>
          </w:tcPr>
          <w:p w:rsidR="007C1DDE" w:rsidRPr="007918EA" w:rsidRDefault="007C1DDE" w:rsidP="007C1DDE">
            <w:pPr>
              <w:suppressAutoHyphens/>
              <w:snapToGrid w:val="0"/>
              <w:rPr>
                <w:rFonts w:cs="Times New Roman"/>
                <w:lang w:eastAsia="ar-SA"/>
              </w:rPr>
            </w:pPr>
          </w:p>
        </w:tc>
      </w:tr>
    </w:tbl>
    <w:p w:rsidR="007C1DDE" w:rsidRPr="007918EA" w:rsidRDefault="007C1DDE" w:rsidP="007C1DDE">
      <w:pPr>
        <w:autoSpaceDE w:val="0"/>
        <w:jc w:val="both"/>
        <w:rPr>
          <w:rFonts w:cs="Times New Roman"/>
        </w:rPr>
      </w:pPr>
    </w:p>
    <w:p w:rsidR="007C1DDE" w:rsidRPr="007918EA" w:rsidRDefault="007C1DDE" w:rsidP="007C1DDE">
      <w:pPr>
        <w:autoSpaceDE w:val="0"/>
        <w:jc w:val="both"/>
        <w:rPr>
          <w:rFonts w:cs="Times New Roman"/>
        </w:rPr>
      </w:pPr>
      <w:r w:rsidRPr="007918EA">
        <w:rPr>
          <w:rFonts w:cs="Times New Roman"/>
        </w:rPr>
        <w:t xml:space="preserve">2. </w:t>
      </w:r>
      <w:r w:rsidRPr="007918EA">
        <w:rPr>
          <w:rFonts w:cs="Times New Roman"/>
          <w:b/>
        </w:rPr>
        <w:t>Punkty szczegółowej osnowy poziomej ( dotychczasowa osnowa II i III klasy )</w:t>
      </w:r>
    </w:p>
    <w:p w:rsidR="007C1DDE" w:rsidRPr="007918EA" w:rsidRDefault="007C1DDE" w:rsidP="007C1DDE">
      <w:pPr>
        <w:autoSpaceDE w:val="0"/>
        <w:jc w:val="both"/>
        <w:rPr>
          <w:rFonts w:cs="Times New Roman"/>
        </w:rPr>
      </w:pPr>
      <w:r w:rsidRPr="007918EA">
        <w:rPr>
          <w:rFonts w:cs="Times New Roman"/>
        </w:rPr>
        <w:t xml:space="preserve">Szczegółowe zestawienie wyników przeglądu punktów osnowy szczegółowej  zawarte jest w arkuszach inwentaryzacyjnych. Ogółem inwentaryzacją objęto 531 punkty ( 157 punktów dawnej II klasy i 374 punktów osnowy III klasy ), w tym zniszczenie stwierdzono w przypadku 83  punktów, nieodnaleziono 16 punktów, uszkodzenie znaków punktów stwierdzono w 106 przypadkach. </w:t>
      </w:r>
    </w:p>
    <w:p w:rsidR="007C1DDE" w:rsidRPr="007918EA" w:rsidRDefault="007C1DDE" w:rsidP="007C1DDE">
      <w:pPr>
        <w:autoSpaceDE w:val="0"/>
        <w:jc w:val="both"/>
        <w:rPr>
          <w:rFonts w:cs="Times New Roman"/>
        </w:rPr>
      </w:pPr>
      <w:r w:rsidRPr="007918EA">
        <w:rPr>
          <w:rFonts w:cs="Times New Roman"/>
        </w:rPr>
        <w:t xml:space="preserve">3. </w:t>
      </w:r>
      <w:r w:rsidRPr="007918EA">
        <w:rPr>
          <w:rFonts w:cs="Times New Roman"/>
          <w:b/>
        </w:rPr>
        <w:t>Punkty osnowy pomiarowej</w:t>
      </w:r>
    </w:p>
    <w:p w:rsidR="007C1DDE" w:rsidRPr="007918EA" w:rsidRDefault="007C1DDE" w:rsidP="007C1DDE">
      <w:pPr>
        <w:autoSpaceDE w:val="0"/>
        <w:jc w:val="both"/>
        <w:rPr>
          <w:rFonts w:cs="Times New Roman"/>
          <w:b/>
        </w:rPr>
      </w:pPr>
      <w:r w:rsidRPr="007918EA">
        <w:rPr>
          <w:rFonts w:cs="Times New Roman"/>
        </w:rPr>
        <w:t xml:space="preserve">Szczegółowe zestawienie punktów wyników przeglądu osnowy pomiarowej zawarte jest w arkuszach inwentaryzacyjnych. Ogółem inwentaryzacją objęto 1389 punktów. Około 400 punktów osnowy pomiarowej zostało włączonych do projektowanej osnowy szczegółowej 3 klasy. Części punktów nie odnaleziono z uwagi na zmienioną sytuację terenową, niedokładne współrzędne albo brak możliwości wykonania pomiaru kątów i długości lub RTK (obszary zadrzewione bądź zakrzaczone). W </w:t>
      </w:r>
      <w:r w:rsidRPr="007918EA">
        <w:rPr>
          <w:rFonts w:cs="Times New Roman"/>
        </w:rPr>
        <w:lastRenderedPageBreak/>
        <w:t>takich rejonach projektowano ciągi nowych punktów osnowy szczegółowej, aby utrzymać ilość punktów geodezyjnych zgodną z zaleceniami.</w:t>
      </w:r>
    </w:p>
    <w:p w:rsidR="007C1DDE" w:rsidRPr="007918EA" w:rsidRDefault="007C1DDE" w:rsidP="007C1DDE">
      <w:pPr>
        <w:jc w:val="both"/>
        <w:rPr>
          <w:rFonts w:cs="Times New Roman"/>
        </w:rPr>
      </w:pPr>
      <w:r w:rsidRPr="007918EA">
        <w:rPr>
          <w:rFonts w:cs="Times New Roman"/>
        </w:rPr>
        <w:t>Zestawienie wyników inwentaryzacji w rozbiciu na obręby ewidencyjne oraz jej analizę przedstawiono poniżej w formie tabelarycznej.</w:t>
      </w:r>
    </w:p>
    <w:p w:rsidR="007C1DDE" w:rsidRPr="007918EA" w:rsidRDefault="007C1DDE" w:rsidP="007C1DDE">
      <w:pPr>
        <w:jc w:val="both"/>
        <w:rPr>
          <w:rFonts w:cs="Times New Roman"/>
        </w:rPr>
      </w:pPr>
    </w:p>
    <w:tbl>
      <w:tblPr>
        <w:tblW w:w="0" w:type="auto"/>
        <w:tblInd w:w="55" w:type="dxa"/>
        <w:tblLayout w:type="fixed"/>
        <w:tblCellMar>
          <w:top w:w="55" w:type="dxa"/>
          <w:left w:w="55" w:type="dxa"/>
          <w:bottom w:w="55" w:type="dxa"/>
          <w:right w:w="55" w:type="dxa"/>
        </w:tblCellMar>
        <w:tblLook w:val="04A0"/>
      </w:tblPr>
      <w:tblGrid>
        <w:gridCol w:w="1770"/>
        <w:gridCol w:w="690"/>
        <w:gridCol w:w="930"/>
        <w:gridCol w:w="990"/>
        <w:gridCol w:w="1275"/>
        <w:gridCol w:w="1440"/>
        <w:gridCol w:w="1988"/>
      </w:tblGrid>
      <w:tr w:rsidR="007C1DDE" w:rsidRPr="007918EA" w:rsidTr="007C1DDE">
        <w:trPr>
          <w:trHeight w:val="229"/>
        </w:trPr>
        <w:tc>
          <w:tcPr>
            <w:tcW w:w="1770" w:type="dxa"/>
            <w:vMerge w:val="restart"/>
            <w:tcBorders>
              <w:top w:val="single" w:sz="2" w:space="0" w:color="000000"/>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b/>
                <w:bCs/>
                <w:sz w:val="22"/>
                <w:szCs w:val="22"/>
              </w:rPr>
            </w:pPr>
          </w:p>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NAZWA</w:t>
            </w:r>
          </w:p>
        </w:tc>
        <w:tc>
          <w:tcPr>
            <w:tcW w:w="690" w:type="dxa"/>
            <w:vMerge w:val="restart"/>
            <w:tcBorders>
              <w:top w:val="single" w:sz="2" w:space="0" w:color="000000"/>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b/>
                <w:bCs/>
                <w:sz w:val="22"/>
                <w:szCs w:val="22"/>
              </w:rPr>
            </w:pPr>
          </w:p>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NR</w:t>
            </w:r>
          </w:p>
        </w:tc>
        <w:tc>
          <w:tcPr>
            <w:tcW w:w="4635" w:type="dxa"/>
            <w:gridSpan w:val="4"/>
            <w:tcBorders>
              <w:top w:val="single" w:sz="2" w:space="0" w:color="000000"/>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ZINWENTARYZOWANA ILOŚĆ PUNKTÓW</w:t>
            </w:r>
          </w:p>
        </w:tc>
        <w:tc>
          <w:tcPr>
            <w:tcW w:w="1988" w:type="dxa"/>
            <w:vMerge w:val="restart"/>
            <w:tcBorders>
              <w:top w:val="single" w:sz="2" w:space="0" w:color="000000"/>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SZACOWANA IL. PUNKTÓW DO INWENTARYZACJI</w:t>
            </w:r>
          </w:p>
        </w:tc>
      </w:tr>
      <w:tr w:rsidR="007C1DDE" w:rsidRPr="007918EA" w:rsidTr="007C1DDE">
        <w:trPr>
          <w:trHeight w:val="229"/>
        </w:trPr>
        <w:tc>
          <w:tcPr>
            <w:tcW w:w="1770" w:type="dxa"/>
            <w:vMerge/>
            <w:tcBorders>
              <w:top w:val="single" w:sz="2" w:space="0" w:color="000000"/>
              <w:left w:val="single" w:sz="2" w:space="0" w:color="000000"/>
              <w:bottom w:val="single" w:sz="2" w:space="0" w:color="000000"/>
              <w:right w:val="nil"/>
            </w:tcBorders>
            <w:vAlign w:val="center"/>
            <w:hideMark/>
          </w:tcPr>
          <w:p w:rsidR="007C1DDE" w:rsidRPr="007918EA" w:rsidRDefault="007C1DDE" w:rsidP="007C1DDE">
            <w:pPr>
              <w:rPr>
                <w:rFonts w:cs="Times New Roman"/>
                <w:b/>
                <w:bCs/>
                <w:lang w:eastAsia="ar-SA"/>
              </w:rPr>
            </w:pPr>
          </w:p>
        </w:tc>
        <w:tc>
          <w:tcPr>
            <w:tcW w:w="690" w:type="dxa"/>
            <w:vMerge/>
            <w:tcBorders>
              <w:top w:val="single" w:sz="2" w:space="0" w:color="000000"/>
              <w:left w:val="single" w:sz="2" w:space="0" w:color="000000"/>
              <w:bottom w:val="single" w:sz="2" w:space="0" w:color="000000"/>
              <w:right w:val="nil"/>
            </w:tcBorders>
            <w:vAlign w:val="center"/>
            <w:hideMark/>
          </w:tcPr>
          <w:p w:rsidR="007C1DDE" w:rsidRPr="007918EA" w:rsidRDefault="007C1DDE" w:rsidP="007C1DDE">
            <w:pPr>
              <w:rPr>
                <w:rFonts w:cs="Times New Roman"/>
                <w:b/>
                <w:bCs/>
                <w:lang w:eastAsia="ar-SA"/>
              </w:rPr>
            </w:pP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I KL</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II KL</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III KL</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OSN. POM.</w:t>
            </w:r>
          </w:p>
        </w:tc>
        <w:tc>
          <w:tcPr>
            <w:tcW w:w="1988" w:type="dxa"/>
            <w:vMerge/>
            <w:tcBorders>
              <w:top w:val="single" w:sz="2" w:space="0" w:color="000000"/>
              <w:left w:val="single" w:sz="2" w:space="0" w:color="000000"/>
              <w:bottom w:val="single" w:sz="2" w:space="0" w:color="000000"/>
              <w:right w:val="single" w:sz="2" w:space="0" w:color="000000"/>
            </w:tcBorders>
            <w:vAlign w:val="center"/>
            <w:hideMark/>
          </w:tcPr>
          <w:p w:rsidR="007C1DDE" w:rsidRPr="007918EA" w:rsidRDefault="007C1DDE" w:rsidP="007C1DDE">
            <w:pPr>
              <w:rPr>
                <w:rFonts w:cs="Times New Roman"/>
                <w:lang w:eastAsia="ar-SA"/>
              </w:rPr>
            </w:pP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BOŻEŃ</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0001</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14</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15</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DĘBNO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0002</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GARWÓŁ</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0003</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20</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21</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GOLINA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0004</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5</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GRÓDEK</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0005</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LIPNICA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0006</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27</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ŁAZARZOWICE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0007</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14</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29</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ŁOSOSIOWICE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0008</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8</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MIKORZYCE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0009</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42</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MIŁCZ</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0010</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30</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37</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MOCZYDLNICA DWORSKA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0011</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37</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MOJĘCICE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0012</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14</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41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106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NIESZKOWICE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0013</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12</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PAWŁOSZEWO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0014</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25</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PEŁCZYN</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0015</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13</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12</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PIERUSZA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0016</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25</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20</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PIOTRONIOWICE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0017</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27</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PROSZKOWA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0018</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52</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lastRenderedPageBreak/>
              <w:t>RUDNO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0019</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7</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51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33</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SIODŁKOWICE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0020</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18</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20</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SŁAWOCICE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0021</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66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SMARKÓW</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0022</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23</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25</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STARY WOŁÓW</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0023</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5</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37</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68</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48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STĘSZÓW</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0024</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49</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STOBNO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0025</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21</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STRAŻA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0026</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6</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24</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USKORZ MAŁY</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0027</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USKORZ WIELKI</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0028</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28</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19</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WĄRZEGOWO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0029</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5</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28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WRÓBLEWO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0030</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16</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WRZOSY</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0031</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5</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39</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BORASZYN</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0032</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27</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DOMASZKÓW</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0033</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41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35</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GLINIANY</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0034</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31</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11</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KRZYDLINA MAŁA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0035</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8</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23</w:t>
            </w:r>
          </w:p>
        </w:tc>
        <w:tc>
          <w:tcPr>
            <w:tcW w:w="144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33</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KRZYDLINA WIELKA</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0036</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11</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56</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54</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LUBIĄŻ</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0037</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15</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52</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33</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PRAWIKÓW</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0038</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34</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34</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RATAJE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0039</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3</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10</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10</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TARCHALICE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0040</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99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59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18</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ZAGÓRZYCE</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0041</w:t>
            </w: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275"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20</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17</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WOŁÓW MIASTO</w:t>
            </w:r>
          </w:p>
        </w:tc>
        <w:tc>
          <w:tcPr>
            <w:tcW w:w="6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0042</w:t>
            </w: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12</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162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sz w:val="22"/>
                <w:szCs w:val="22"/>
              </w:rPr>
              <w:t>239</w:t>
            </w:r>
          </w:p>
        </w:tc>
        <w:tc>
          <w:tcPr>
            <w:tcW w:w="1988"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635</w:t>
            </w: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lastRenderedPageBreak/>
              <w:t>POZA OBIEKTEM</w:t>
            </w:r>
          </w:p>
        </w:tc>
        <w:tc>
          <w:tcPr>
            <w:tcW w:w="690" w:type="dxa"/>
            <w:tcBorders>
              <w:top w:val="nil"/>
              <w:left w:val="single" w:sz="2" w:space="0" w:color="000000"/>
              <w:bottom w:val="single" w:sz="2" w:space="0" w:color="000000"/>
              <w:right w:val="nil"/>
            </w:tcBorders>
          </w:tcPr>
          <w:p w:rsidR="007C1DDE" w:rsidRPr="007918EA" w:rsidRDefault="007C1DDE" w:rsidP="007C1DDE">
            <w:pPr>
              <w:pStyle w:val="Zawartotabeli"/>
              <w:spacing w:before="57"/>
              <w:jc w:val="center"/>
              <w:rPr>
                <w:rFonts w:asciiTheme="minorHAnsi" w:hAnsiTheme="minorHAnsi" w:cs="Times New Roman"/>
                <w:sz w:val="22"/>
                <w:szCs w:val="22"/>
              </w:rPr>
            </w:pPr>
          </w:p>
        </w:tc>
        <w:tc>
          <w:tcPr>
            <w:tcW w:w="930" w:type="dxa"/>
            <w:tcBorders>
              <w:top w:val="nil"/>
              <w:left w:val="single" w:sz="2" w:space="0" w:color="000000"/>
              <w:bottom w:val="single" w:sz="2" w:space="0" w:color="000000"/>
              <w:right w:val="nil"/>
            </w:tcBorders>
          </w:tcPr>
          <w:p w:rsidR="007C1DDE" w:rsidRPr="007918EA" w:rsidRDefault="007C1DDE" w:rsidP="007C1DDE">
            <w:pPr>
              <w:pStyle w:val="Zawartotabeli"/>
              <w:snapToGrid w:val="0"/>
              <w:spacing w:before="57"/>
              <w:jc w:val="center"/>
              <w:rPr>
                <w:rFonts w:asciiTheme="minorHAnsi" w:hAnsiTheme="minorHAnsi" w:cs="Times New Roman"/>
                <w:sz w:val="22"/>
                <w:szCs w:val="22"/>
              </w:rPr>
            </w:pP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1</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440" w:type="dxa"/>
            <w:tcBorders>
              <w:top w:val="nil"/>
              <w:left w:val="single" w:sz="2" w:space="0" w:color="000000"/>
              <w:bottom w:val="single" w:sz="2" w:space="0" w:color="000000"/>
              <w:right w:val="nil"/>
            </w:tcBorders>
          </w:tcPr>
          <w:p w:rsidR="007C1DDE" w:rsidRPr="007918EA" w:rsidRDefault="007C1DDE" w:rsidP="007C1DDE">
            <w:pPr>
              <w:pStyle w:val="Zawartotabeli"/>
              <w:spacing w:before="57"/>
              <w:jc w:val="center"/>
              <w:rPr>
                <w:rFonts w:asciiTheme="minorHAnsi" w:hAnsiTheme="minorHAnsi" w:cs="Times New Roman"/>
                <w:sz w:val="22"/>
                <w:szCs w:val="22"/>
              </w:rPr>
            </w:pPr>
          </w:p>
        </w:tc>
        <w:tc>
          <w:tcPr>
            <w:tcW w:w="1988" w:type="dxa"/>
            <w:tcBorders>
              <w:top w:val="nil"/>
              <w:left w:val="single" w:sz="2" w:space="0" w:color="000000"/>
              <w:bottom w:val="single" w:sz="2" w:space="0" w:color="000000"/>
              <w:right w:val="single" w:sz="2" w:space="0" w:color="000000"/>
            </w:tcBorders>
          </w:tcPr>
          <w:p w:rsidR="007C1DDE" w:rsidRPr="007918EA" w:rsidRDefault="007C1DDE" w:rsidP="007C1DDE">
            <w:pPr>
              <w:pStyle w:val="Zawartotabeli"/>
              <w:spacing w:before="57"/>
              <w:jc w:val="center"/>
              <w:rPr>
                <w:rFonts w:asciiTheme="minorHAnsi" w:hAnsiTheme="minorHAnsi" w:cs="Times New Roman"/>
                <w:b/>
                <w:bCs/>
                <w:sz w:val="22"/>
                <w:szCs w:val="22"/>
              </w:rPr>
            </w:pPr>
          </w:p>
        </w:tc>
      </w:tr>
      <w:tr w:rsidR="007C1DDE" w:rsidRPr="007918EA" w:rsidTr="007C1DDE">
        <w:trPr>
          <w:trHeight w:val="459"/>
        </w:trPr>
        <w:tc>
          <w:tcPr>
            <w:tcW w:w="177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sz w:val="22"/>
                <w:szCs w:val="22"/>
              </w:rPr>
            </w:pPr>
            <w:r w:rsidRPr="007918EA">
              <w:rPr>
                <w:rFonts w:asciiTheme="minorHAnsi" w:hAnsiTheme="minorHAnsi" w:cs="Times New Roman"/>
                <w:b/>
                <w:bCs/>
                <w:sz w:val="22"/>
                <w:szCs w:val="22"/>
              </w:rPr>
              <w:t>OGÓŁEM</w:t>
            </w:r>
          </w:p>
        </w:tc>
        <w:tc>
          <w:tcPr>
            <w:tcW w:w="690" w:type="dxa"/>
            <w:tcBorders>
              <w:top w:val="nil"/>
              <w:left w:val="single" w:sz="2" w:space="0" w:color="000000"/>
              <w:bottom w:val="single" w:sz="2" w:space="0" w:color="000000"/>
              <w:right w:val="nil"/>
            </w:tcBorders>
          </w:tcPr>
          <w:p w:rsidR="007C1DDE" w:rsidRPr="007918EA" w:rsidRDefault="007C1DDE" w:rsidP="007C1DDE">
            <w:pPr>
              <w:pStyle w:val="Zawartotabeli"/>
              <w:spacing w:before="57"/>
              <w:jc w:val="center"/>
              <w:rPr>
                <w:rFonts w:asciiTheme="minorHAnsi" w:hAnsiTheme="minorHAnsi" w:cs="Times New Roman"/>
                <w:sz w:val="22"/>
                <w:szCs w:val="22"/>
              </w:rPr>
            </w:pPr>
          </w:p>
        </w:tc>
        <w:tc>
          <w:tcPr>
            <w:tcW w:w="93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11</w:t>
            </w:r>
          </w:p>
        </w:tc>
        <w:tc>
          <w:tcPr>
            <w:tcW w:w="99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157</w:t>
            </w:r>
          </w:p>
        </w:tc>
        <w:tc>
          <w:tcPr>
            <w:tcW w:w="1275"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374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pacing w:before="57"/>
              <w:jc w:val="center"/>
              <w:rPr>
                <w:rFonts w:asciiTheme="minorHAnsi" w:hAnsiTheme="minorHAnsi" w:cs="Times New Roman"/>
                <w:b/>
                <w:bCs/>
                <w:sz w:val="22"/>
                <w:szCs w:val="22"/>
              </w:rPr>
            </w:pPr>
            <w:r w:rsidRPr="007918EA">
              <w:rPr>
                <w:rFonts w:asciiTheme="minorHAnsi" w:hAnsiTheme="minorHAnsi" w:cs="Times New Roman"/>
                <w:b/>
                <w:bCs/>
                <w:sz w:val="22"/>
                <w:szCs w:val="22"/>
              </w:rPr>
              <w:t>1389</w:t>
            </w:r>
          </w:p>
        </w:tc>
        <w:tc>
          <w:tcPr>
            <w:tcW w:w="1988" w:type="dxa"/>
            <w:tcBorders>
              <w:top w:val="nil"/>
              <w:left w:val="single" w:sz="2" w:space="0" w:color="000000"/>
              <w:bottom w:val="single" w:sz="2" w:space="0" w:color="000000"/>
              <w:right w:val="single" w:sz="2" w:space="0" w:color="000000"/>
            </w:tcBorders>
          </w:tcPr>
          <w:p w:rsidR="007C1DDE" w:rsidRPr="007918EA" w:rsidRDefault="007C1DDE" w:rsidP="007C1DDE">
            <w:pPr>
              <w:pStyle w:val="Zawartotabeli"/>
              <w:spacing w:before="57"/>
              <w:jc w:val="center"/>
              <w:rPr>
                <w:rFonts w:asciiTheme="minorHAnsi" w:hAnsiTheme="minorHAnsi" w:cs="Times New Roman"/>
                <w:b/>
                <w:bCs/>
                <w:sz w:val="22"/>
                <w:szCs w:val="22"/>
              </w:rPr>
            </w:pPr>
          </w:p>
        </w:tc>
      </w:tr>
    </w:tbl>
    <w:p w:rsidR="007C1DDE" w:rsidRPr="007918EA" w:rsidRDefault="007C1DDE" w:rsidP="007C1DDE">
      <w:pPr>
        <w:jc w:val="both"/>
        <w:rPr>
          <w:rFonts w:cs="Times New Roman"/>
          <w:lang w:eastAsia="ar-SA"/>
        </w:rPr>
      </w:pPr>
    </w:p>
    <w:p w:rsidR="007C1DDE" w:rsidRPr="007918EA" w:rsidRDefault="007C1DDE" w:rsidP="007C1DDE">
      <w:pPr>
        <w:jc w:val="both"/>
        <w:rPr>
          <w:rFonts w:cs="Times New Roman"/>
        </w:rPr>
      </w:pPr>
      <w:r w:rsidRPr="007918EA">
        <w:rPr>
          <w:rFonts w:cs="Times New Roman"/>
        </w:rPr>
        <w:t xml:space="preserve">4.  </w:t>
      </w:r>
      <w:r w:rsidRPr="007918EA">
        <w:rPr>
          <w:rFonts w:cs="Times New Roman"/>
          <w:b/>
        </w:rPr>
        <w:t>Analiza istniejących osnów geodezyjnych</w:t>
      </w:r>
    </w:p>
    <w:p w:rsidR="007C1DDE" w:rsidRPr="007918EA" w:rsidRDefault="007C1DDE" w:rsidP="007C1DDE">
      <w:pPr>
        <w:jc w:val="both"/>
        <w:rPr>
          <w:rFonts w:cs="Times New Roman"/>
        </w:rPr>
      </w:pPr>
      <w:r w:rsidRPr="007918EA">
        <w:rPr>
          <w:rFonts w:cs="Times New Roman"/>
        </w:rPr>
        <w:t xml:space="preserve">Zgodnie z wytycznymi technicznymi dokonano analizy istniejących osnów z terenu gminy Wołów pod kątem ewentualnej adaptacji ich obserwacji lub współrzędnych. Analizą objęto cztery sieci które były dotychczas zakwalifikowane zgodnie z zaleceniami wytycznych G-1.5 do II lub III klasy. </w:t>
      </w:r>
    </w:p>
    <w:p w:rsidR="007C1DDE" w:rsidRPr="007918EA" w:rsidRDefault="007C1DDE" w:rsidP="007C1DDE">
      <w:pPr>
        <w:jc w:val="both"/>
        <w:rPr>
          <w:rFonts w:cs="Times New Roman"/>
        </w:rPr>
      </w:pPr>
      <w:r w:rsidRPr="007918EA">
        <w:rPr>
          <w:rFonts w:cs="Times New Roman"/>
        </w:rPr>
        <w:t xml:space="preserve">4.1  </w:t>
      </w:r>
      <w:r w:rsidRPr="007918EA">
        <w:rPr>
          <w:rFonts w:cs="Times New Roman"/>
          <w:b/>
        </w:rPr>
        <w:t>Osnowa miasta Wołów</w:t>
      </w:r>
    </w:p>
    <w:p w:rsidR="007C1DDE" w:rsidRPr="007918EA" w:rsidRDefault="007C1DDE" w:rsidP="007C1DDE">
      <w:pPr>
        <w:jc w:val="both"/>
        <w:rPr>
          <w:rFonts w:cs="Times New Roman"/>
        </w:rPr>
      </w:pPr>
      <w:r w:rsidRPr="007918EA">
        <w:rPr>
          <w:rFonts w:cs="Times New Roman"/>
        </w:rPr>
        <w:t xml:space="preserve">Pozioma osnowa geodezyjna miasta Wołów została założona w 1978 roku przez OPGK we Wrocławiu zgodnie z zaleceniami instrukcji </w:t>
      </w:r>
      <w:proofErr w:type="spellStart"/>
      <w:r w:rsidRPr="007918EA">
        <w:rPr>
          <w:rFonts w:cs="Times New Roman"/>
        </w:rPr>
        <w:t>B-III</w:t>
      </w:r>
      <w:proofErr w:type="spellEnd"/>
      <w:r w:rsidRPr="007918EA">
        <w:rPr>
          <w:rFonts w:cs="Times New Roman"/>
        </w:rPr>
        <w:t xml:space="preserve">. Już w czasie klasyfikacji osnów w latach dziewięćdziesiątych (po wprowadzeniu do stosowania instrukcji G-1) powinna ona zostać zaliczona do osnowy pomiarowej. Należy zgodzić się ze stwierdzeniem wytycznych technicznych odnośnie zakwalifikowania osnowy miasta do III klasy, że ”jedynym argumentem przeważającym jest ważność tego obiektu obejmującego centralne miasto powiatu”. Dla przykładu, fakt pomiaru boków taśmą mierniczą dyskwalifikuje możliwość jakichkolwiek adaptacji danych.  </w:t>
      </w:r>
    </w:p>
    <w:p w:rsidR="007C1DDE" w:rsidRPr="007918EA" w:rsidRDefault="007C1DDE" w:rsidP="007C1DDE">
      <w:pPr>
        <w:jc w:val="both"/>
        <w:rPr>
          <w:rFonts w:cs="Times New Roman"/>
        </w:rPr>
      </w:pPr>
      <w:r w:rsidRPr="007918EA">
        <w:rPr>
          <w:rFonts w:cs="Times New Roman"/>
        </w:rPr>
        <w:t xml:space="preserve">Wniosek : Możliwa jest wyłącznie adaptacja stabilizacji. </w:t>
      </w:r>
    </w:p>
    <w:p w:rsidR="007C1DDE" w:rsidRPr="007918EA" w:rsidRDefault="007C1DDE" w:rsidP="007C1DDE">
      <w:pPr>
        <w:jc w:val="both"/>
        <w:rPr>
          <w:rFonts w:cs="Times New Roman"/>
        </w:rPr>
      </w:pPr>
      <w:r w:rsidRPr="007918EA">
        <w:rPr>
          <w:rFonts w:cs="Times New Roman"/>
        </w:rPr>
        <w:t xml:space="preserve">4.2  </w:t>
      </w:r>
      <w:r w:rsidRPr="007918EA">
        <w:rPr>
          <w:rFonts w:cs="Times New Roman"/>
          <w:b/>
        </w:rPr>
        <w:t>Osnowa obrębu Krzydlina Mała</w:t>
      </w:r>
    </w:p>
    <w:p w:rsidR="007C1DDE" w:rsidRPr="007918EA" w:rsidRDefault="007C1DDE" w:rsidP="007C1DDE">
      <w:pPr>
        <w:jc w:val="both"/>
        <w:rPr>
          <w:rFonts w:cs="Times New Roman"/>
        </w:rPr>
      </w:pPr>
      <w:r w:rsidRPr="007918EA">
        <w:rPr>
          <w:rFonts w:cs="Times New Roman"/>
        </w:rPr>
        <w:t xml:space="preserve">Osnowa założona przez OPGK Wrocław w 1991 roku spełnia wszystkie warunki dla pełnej adaptacji wykonanych obserwacji. Zarówno użyty sprzęt (teodolit o dokładności 20cc z nasadką </w:t>
      </w:r>
      <w:proofErr w:type="spellStart"/>
      <w:r w:rsidRPr="007918EA">
        <w:rPr>
          <w:rFonts w:cs="Times New Roman"/>
        </w:rPr>
        <w:t>dalmierczą</w:t>
      </w:r>
      <w:proofErr w:type="spellEnd"/>
      <w:r w:rsidRPr="007918EA">
        <w:rPr>
          <w:rFonts w:cs="Times New Roman"/>
        </w:rPr>
        <w:t xml:space="preserve"> ), sposób pomiaru i stabilizacja punktów  są zgodne z zaleceniami wytycznych G-1.5. Zasadniczą wadą osnowy była nieprawidłowa struktura sieci tj. zbyt duża ilość boków oraz długość ciągów pomiędzy punktami nawiązania co znalazło potwierdzenie w wynikach wyrównania testowego. W ramach wywiadu terenowego zmieniono strukturę tej sieci poprzez przewiązanie zbyt długich ciągów dodatkowymi obserwacjami, w tym pomiarami GNSS.</w:t>
      </w:r>
    </w:p>
    <w:p w:rsidR="007C1DDE" w:rsidRPr="007918EA" w:rsidRDefault="007C1DDE" w:rsidP="007C1DDE">
      <w:pPr>
        <w:jc w:val="both"/>
        <w:rPr>
          <w:rFonts w:cs="Times New Roman"/>
        </w:rPr>
      </w:pPr>
      <w:r w:rsidRPr="007918EA">
        <w:rPr>
          <w:rFonts w:cs="Times New Roman"/>
        </w:rPr>
        <w:t xml:space="preserve">Wniosek: Obserwacje osnowy z 1991 roku wskazane na mapie projektu technicznego (załączone na płycie CD) należy włączyć do ponownego wyrównania modernizowanej osnowy. </w:t>
      </w:r>
    </w:p>
    <w:p w:rsidR="007C1DDE" w:rsidRPr="007918EA" w:rsidRDefault="007C1DDE" w:rsidP="007C1DDE">
      <w:pPr>
        <w:jc w:val="both"/>
        <w:rPr>
          <w:rFonts w:cs="Times New Roman"/>
        </w:rPr>
      </w:pPr>
      <w:r w:rsidRPr="007918EA">
        <w:rPr>
          <w:rFonts w:cs="Times New Roman"/>
        </w:rPr>
        <w:t xml:space="preserve">4.3. </w:t>
      </w:r>
      <w:r w:rsidRPr="007918EA">
        <w:rPr>
          <w:rFonts w:cs="Times New Roman"/>
          <w:b/>
        </w:rPr>
        <w:t>Osnowa założona techniką satelitarną</w:t>
      </w:r>
    </w:p>
    <w:p w:rsidR="007C1DDE" w:rsidRPr="007918EA" w:rsidRDefault="007C1DDE" w:rsidP="007C1DDE">
      <w:pPr>
        <w:jc w:val="both"/>
        <w:rPr>
          <w:rFonts w:cs="Times New Roman"/>
        </w:rPr>
      </w:pPr>
      <w:r w:rsidRPr="007918EA">
        <w:rPr>
          <w:rFonts w:cs="Times New Roman"/>
        </w:rPr>
        <w:t xml:space="preserve">W 1995 roku </w:t>
      </w:r>
      <w:proofErr w:type="spellStart"/>
      <w:r w:rsidRPr="007918EA">
        <w:rPr>
          <w:rFonts w:cs="Times New Roman"/>
        </w:rPr>
        <w:t>WBGiTR</w:t>
      </w:r>
      <w:proofErr w:type="spellEnd"/>
      <w:r w:rsidRPr="007918EA">
        <w:rPr>
          <w:rFonts w:cs="Times New Roman"/>
        </w:rPr>
        <w:t xml:space="preserve"> założyło na terenie gminy Wołów 79 punktów których współrzędne wyznaczono techniką satelitarną. Niestety, nie zachowały się z tamtego pomiaru ani zbiory obserwacji ani dokumentacja z wyrównania i transformacji.  Pomiar osnowy został wykonany w niewielkich, niezależnych grupach (od 6 do 12 punktów) nawiązanych do pobliskich punktów I </w:t>
      </w:r>
      <w:proofErr w:type="spellStart"/>
      <w:r w:rsidRPr="007918EA">
        <w:rPr>
          <w:rFonts w:cs="Times New Roman"/>
        </w:rPr>
        <w:t>i</w:t>
      </w:r>
      <w:proofErr w:type="spellEnd"/>
      <w:r w:rsidRPr="007918EA">
        <w:rPr>
          <w:rFonts w:cs="Times New Roman"/>
        </w:rPr>
        <w:t xml:space="preserve"> II klasy. W pojedynczej sesji pomiar był realizowany pięcioma – sześcioma odbiornikami, przyjęta długość sesji była rzędu 30-40 minut. Uzyskane wyniki wskazują na dużą spójność wewnętrzną sieci. Jednak w wyniku transformacji na układ ”1965” dokładność wyznaczenia punktów została znacznie obniżona, co podkreślono wyraźnie w sprawozdaniu technicznym z prac. W w/w sprawozdaniu określono, że średni błąd wyznaczenia współrzędnych punktów wynosi ok. +/- 0.09 m. Kolejna transformacja na aktualny układ współrzędnych musiała dodatkowo obniżyć dokładność </w:t>
      </w:r>
      <w:r w:rsidRPr="007918EA">
        <w:rPr>
          <w:rFonts w:cs="Times New Roman"/>
        </w:rPr>
        <w:lastRenderedPageBreak/>
        <w:t>współrzędnych. Z tego względu uważamy, że adaptacja współrzędnych nie powinna mieć miejsca z uwagi na :</w:t>
      </w:r>
    </w:p>
    <w:p w:rsidR="007C1DDE" w:rsidRPr="007918EA" w:rsidRDefault="007C1DDE" w:rsidP="007C1DDE">
      <w:pPr>
        <w:spacing w:after="0"/>
        <w:ind w:left="142" w:hanging="142"/>
        <w:rPr>
          <w:rFonts w:cs="Times New Roman"/>
        </w:rPr>
      </w:pPr>
      <w:r w:rsidRPr="007918EA">
        <w:rPr>
          <w:rFonts w:cs="Times New Roman"/>
        </w:rPr>
        <w:t xml:space="preserve"> -   przyjęcie do obliczenia współrzędnych jako nawiązania punktów II klasy,</w:t>
      </w:r>
    </w:p>
    <w:p w:rsidR="007C1DDE" w:rsidRPr="007918EA" w:rsidRDefault="007C1DDE" w:rsidP="007C1DDE">
      <w:pPr>
        <w:spacing w:after="0"/>
        <w:ind w:left="142" w:hanging="142"/>
        <w:rPr>
          <w:rFonts w:cs="Times New Roman"/>
        </w:rPr>
      </w:pPr>
      <w:r w:rsidRPr="007918EA">
        <w:rPr>
          <w:rFonts w:cs="Times New Roman"/>
        </w:rPr>
        <w:t xml:space="preserve"> -   podwójnej transformacji z przejściem przez układ ”1965” co drastycznie obniżyło dokładności,</w:t>
      </w:r>
    </w:p>
    <w:p w:rsidR="007C1DDE" w:rsidRPr="007918EA" w:rsidRDefault="007C1DDE" w:rsidP="007C1DDE">
      <w:pPr>
        <w:spacing w:after="0"/>
        <w:ind w:left="142" w:hanging="142"/>
        <w:rPr>
          <w:rFonts w:cs="Times New Roman"/>
        </w:rPr>
      </w:pPr>
      <w:r w:rsidRPr="007918EA">
        <w:rPr>
          <w:rFonts w:cs="Times New Roman"/>
        </w:rPr>
        <w:t xml:space="preserve">   - brakiem zbiorów obserwacyjnych, dokumentacji z wyrównania, z  transformacji oraz obliczeń   </w:t>
      </w:r>
    </w:p>
    <w:p w:rsidR="007C1DDE" w:rsidRPr="007918EA" w:rsidRDefault="007C1DDE" w:rsidP="007C1DDE">
      <w:pPr>
        <w:spacing w:after="0"/>
        <w:ind w:left="142" w:hanging="142"/>
        <w:rPr>
          <w:rFonts w:cs="Times New Roman"/>
        </w:rPr>
      </w:pPr>
      <w:r w:rsidRPr="007918EA">
        <w:rPr>
          <w:rFonts w:cs="Times New Roman"/>
        </w:rPr>
        <w:t xml:space="preserve">      współrzędnych                                                </w:t>
      </w:r>
    </w:p>
    <w:p w:rsidR="007C1DDE" w:rsidRPr="007918EA" w:rsidRDefault="007C1DDE" w:rsidP="007C1DDE">
      <w:pPr>
        <w:spacing w:after="0"/>
        <w:ind w:left="142" w:hanging="142"/>
        <w:rPr>
          <w:rFonts w:cs="Times New Roman"/>
        </w:rPr>
      </w:pPr>
      <w:r w:rsidRPr="007918EA">
        <w:rPr>
          <w:rFonts w:cs="Times New Roman"/>
        </w:rPr>
        <w:t xml:space="preserve"> -   zbyt dużymi błędami położenia punktów. </w:t>
      </w:r>
    </w:p>
    <w:p w:rsidR="007C1DDE" w:rsidRPr="007918EA" w:rsidRDefault="007C1DDE" w:rsidP="007C1DDE">
      <w:pPr>
        <w:jc w:val="both"/>
        <w:rPr>
          <w:rFonts w:cs="Times New Roman"/>
        </w:rPr>
      </w:pPr>
    </w:p>
    <w:p w:rsidR="007C1DDE" w:rsidRPr="007918EA" w:rsidRDefault="007C1DDE" w:rsidP="007C1DDE">
      <w:pPr>
        <w:jc w:val="both"/>
        <w:rPr>
          <w:rFonts w:cs="Times New Roman"/>
        </w:rPr>
      </w:pPr>
      <w:r w:rsidRPr="007918EA">
        <w:rPr>
          <w:rFonts w:cs="Times New Roman"/>
        </w:rPr>
        <w:t>Wniosek : Możliwa jest wyłącznie adaptacja stabilizacji. Należy maksymalnie włączyć punkty osnowy satelitarnej do prac modernizacyjnych.</w:t>
      </w:r>
    </w:p>
    <w:p w:rsidR="007C1DDE" w:rsidRPr="007918EA" w:rsidRDefault="007C1DDE" w:rsidP="007C1DDE">
      <w:pPr>
        <w:jc w:val="both"/>
        <w:rPr>
          <w:rFonts w:cs="Times New Roman"/>
        </w:rPr>
      </w:pPr>
      <w:r w:rsidRPr="007918EA">
        <w:rPr>
          <w:rFonts w:cs="Times New Roman"/>
        </w:rPr>
        <w:t xml:space="preserve">4.4  </w:t>
      </w:r>
      <w:r w:rsidRPr="007918EA">
        <w:rPr>
          <w:rFonts w:cs="Times New Roman"/>
          <w:b/>
        </w:rPr>
        <w:t>Dotychczasowa osnowa II klasy</w:t>
      </w:r>
      <w:r w:rsidRPr="007918EA">
        <w:rPr>
          <w:rFonts w:cs="Times New Roman"/>
        </w:rPr>
        <w:t>.</w:t>
      </w:r>
    </w:p>
    <w:p w:rsidR="007C1DDE" w:rsidRPr="007918EA" w:rsidRDefault="007C1DDE" w:rsidP="007C1DDE">
      <w:pPr>
        <w:jc w:val="both"/>
        <w:rPr>
          <w:rFonts w:cs="Times New Roman"/>
        </w:rPr>
      </w:pPr>
      <w:r w:rsidRPr="007918EA">
        <w:rPr>
          <w:rFonts w:cs="Times New Roman"/>
        </w:rPr>
        <w:t xml:space="preserve">Zgodnie z rozporządzeniem </w:t>
      </w:r>
      <w:proofErr w:type="spellStart"/>
      <w:r w:rsidRPr="007918EA">
        <w:rPr>
          <w:rFonts w:cs="Times New Roman"/>
        </w:rPr>
        <w:t>MAiC</w:t>
      </w:r>
      <w:proofErr w:type="spellEnd"/>
      <w:r w:rsidRPr="007918EA">
        <w:rPr>
          <w:rFonts w:cs="Times New Roman"/>
        </w:rPr>
        <w:t xml:space="preserve"> z dnia 14 lutego 2012 roku, dotychczasowa osnowa państwowa II klasy powinna zostać automatycznie przekwalifikowana do aktualnej osnowy szczegółowej 3 klasy. Biorąc jednak pod uwagę, że na terenie gminy Wołów wykonywana jest kompleksowa modernizacja poziomej geodezyjnej osnowy szczegółowej, zaprojektowano włączenie jak największej ilość punktów tej osnowy do prac modernizacyjnych, a adaptację współrzędnych punktu ograniczyć do przypadków szczególnych. </w:t>
      </w:r>
    </w:p>
    <w:p w:rsidR="007C1DDE" w:rsidRPr="007918EA" w:rsidRDefault="007C1DDE" w:rsidP="007C1DDE">
      <w:pPr>
        <w:jc w:val="both"/>
        <w:rPr>
          <w:rFonts w:cs="Times New Roman"/>
        </w:rPr>
      </w:pPr>
      <w:r w:rsidRPr="007918EA">
        <w:rPr>
          <w:rFonts w:cs="Times New Roman"/>
        </w:rPr>
        <w:t xml:space="preserve">Wniosek. Możliwa jest adaptacja współrzędnych i stabilizacji. Należy maksymalnie włączyć punkty dotychczasowej osnowy II klasy do prac modernizacyjnych. Punkty osnowy II klasy, które z uwagi na swoje położenie (tereny rolne i leśne itp.) nie zostały włączone do modernizowanej osnowy, powinny zostać zakwalifikowane do osnowy szczegółowej z adaptacją ich współrzędnych. Dotyczyłoby to jednak tylko tych punktów, które posiadają punkt kierunkowy lub istnieje na nich możliwość pomiaru techniką satelitarną i mogą być wykorzystane jako punkty kontrolne przy pomiarach RTK. </w:t>
      </w:r>
    </w:p>
    <w:p w:rsidR="007C1DDE" w:rsidRPr="007918EA" w:rsidRDefault="007C1DDE" w:rsidP="007C1DDE">
      <w:pPr>
        <w:jc w:val="both"/>
        <w:rPr>
          <w:rFonts w:cs="Times New Roman"/>
        </w:rPr>
      </w:pPr>
      <w:r w:rsidRPr="007918EA">
        <w:rPr>
          <w:rFonts w:cs="Times New Roman"/>
        </w:rPr>
        <w:t xml:space="preserve">4.5  </w:t>
      </w:r>
      <w:r w:rsidRPr="007918EA">
        <w:rPr>
          <w:rFonts w:cs="Times New Roman"/>
          <w:b/>
        </w:rPr>
        <w:t>Dotychczasowa osnowa pomiarowa.</w:t>
      </w:r>
    </w:p>
    <w:p w:rsidR="007C1DDE" w:rsidRPr="007918EA" w:rsidRDefault="007C1DDE" w:rsidP="007C1DDE">
      <w:pPr>
        <w:jc w:val="both"/>
        <w:rPr>
          <w:rFonts w:cs="Times New Roman"/>
        </w:rPr>
      </w:pPr>
      <w:r w:rsidRPr="007918EA">
        <w:rPr>
          <w:rFonts w:cs="Times New Roman"/>
        </w:rPr>
        <w:t xml:space="preserve">Osnowy pomiarowe zrealizowane na terenie gminy Wołów były mierzone zgodnie z instrukcją </w:t>
      </w:r>
      <w:proofErr w:type="spellStart"/>
      <w:r w:rsidRPr="007918EA">
        <w:rPr>
          <w:rFonts w:cs="Times New Roman"/>
        </w:rPr>
        <w:t>B-III</w:t>
      </w:r>
      <w:proofErr w:type="spellEnd"/>
      <w:r w:rsidRPr="007918EA">
        <w:rPr>
          <w:rFonts w:cs="Times New Roman"/>
        </w:rPr>
        <w:t>, co automatycznie dyskwalifikuje możliwość adaptacji pomiarów do osnowy szczegółowej.</w:t>
      </w:r>
    </w:p>
    <w:p w:rsidR="007C1DDE" w:rsidRPr="007918EA" w:rsidRDefault="007C1DDE" w:rsidP="007C1DDE">
      <w:pPr>
        <w:jc w:val="both"/>
        <w:rPr>
          <w:rFonts w:cs="Times New Roman"/>
          <w:b/>
          <w:color w:val="FF6600"/>
        </w:rPr>
      </w:pPr>
      <w:r w:rsidRPr="007918EA">
        <w:rPr>
          <w:rFonts w:cs="Times New Roman"/>
        </w:rPr>
        <w:t>Wniosek : Możliwa jest wyłącznie adaptacja stabilizacji.</w:t>
      </w:r>
    </w:p>
    <w:p w:rsidR="007C1DDE" w:rsidRPr="007918EA" w:rsidRDefault="007C1DDE" w:rsidP="007C1DDE">
      <w:pPr>
        <w:jc w:val="both"/>
        <w:rPr>
          <w:rFonts w:cs="Times New Roman"/>
          <w:b/>
        </w:rPr>
      </w:pPr>
      <w:r w:rsidRPr="007918EA">
        <w:rPr>
          <w:rFonts w:cs="Times New Roman"/>
          <w:b/>
        </w:rPr>
        <w:t>III PROJEKT TECHNICZNY MODERNIZACJI OSNOWY</w:t>
      </w:r>
    </w:p>
    <w:p w:rsidR="007C1DDE" w:rsidRPr="007918EA" w:rsidRDefault="007C1DDE" w:rsidP="007C1DDE">
      <w:pPr>
        <w:autoSpaceDE w:val="0"/>
        <w:jc w:val="both"/>
        <w:rPr>
          <w:rFonts w:cs="Times New Roman"/>
        </w:rPr>
      </w:pPr>
      <w:r w:rsidRPr="007918EA">
        <w:rPr>
          <w:rFonts w:cs="Times New Roman"/>
        </w:rPr>
        <w:tab/>
        <w:t>Projekt techniczny modernizacji poziomej osnowy geodezyjnej dla gminy Wołów opracowano w taki sposób, by nowa osnowa zlokalizowana była na terenach zurbanizowanych oraz w miejscach gdzie planowane są większe inwestycje. Przy projektowaniu rozmieszczenia punktów brano pod uwagę miejscowy plan zagospodarowania przestrzennego miasta i gminy Wołów.</w:t>
      </w:r>
      <w:r w:rsidRPr="007918EA">
        <w:rPr>
          <w:rFonts w:cs="Times New Roman"/>
        </w:rPr>
        <w:tab/>
      </w:r>
    </w:p>
    <w:p w:rsidR="007C1DDE" w:rsidRPr="007918EA" w:rsidRDefault="007C1DDE" w:rsidP="007C1DDE">
      <w:pPr>
        <w:autoSpaceDE w:val="0"/>
        <w:jc w:val="both"/>
        <w:rPr>
          <w:rFonts w:cs="Times New Roman"/>
        </w:rPr>
      </w:pPr>
      <w:r w:rsidRPr="007918EA">
        <w:rPr>
          <w:rFonts w:cs="Times New Roman"/>
        </w:rPr>
        <w:t>Ogółem dla terenu gminy Wołów zaprojektowano 1423 punktów 3 klasy. Nowym pomiarem zostanie objętych 701 nowo projektowanych punktów oraz 722 punktów istniejących. Dla 13 punktów dawnej osnowy II klasy przewidziano adaptację współrzędnych z uwagi, że punkty te są zlokalizowane na terenach gdzie nie ma potrzeby założenia nowej osnowy a punkty posiadają pełną użyteczność. 3 punkty dawnej osnowy Krzydlina Mała współrzędne otrzymają z wyrównania adaptowanych obserwacji.</w:t>
      </w:r>
    </w:p>
    <w:p w:rsidR="007C1DDE" w:rsidRPr="007918EA" w:rsidRDefault="007C1DDE" w:rsidP="007C1DDE">
      <w:pPr>
        <w:jc w:val="both"/>
        <w:rPr>
          <w:rFonts w:cs="Times New Roman"/>
        </w:rPr>
      </w:pPr>
      <w:r w:rsidRPr="007918EA">
        <w:rPr>
          <w:rFonts w:cs="Times New Roman"/>
        </w:rPr>
        <w:lastRenderedPageBreak/>
        <w:t>W projekcie technicznym uwzględniono wszystkie wnioski wynikające z analizy istniejących osnów. Na terenie miasta Wołów adaptowano stabilizację tylko dla 25 punktów, spowodowane to było dużym zniszczeniem osnowy i brakiem wizur. Zalecono także adaptację wszystkich obserwacji z obiektu Krzydlina Mała. Dla 60 punktów dawnej osnowy pomierzonej techniką satelitarną przewidziano ponowny pomiar, nie włączono do nowej sieci 13 punktów ( 6 punktów jest zniszczonych ). Do nowej osnowy poza 91 punktami dawnej II klasy włączonymi do pomiaru, adaptowano także współrzędne 13 punktów które były zlokalizowane na terenach rolnych i leśnych a są w pełni użytkowe ( posiadają punkty kierunkowe ).</w:t>
      </w:r>
    </w:p>
    <w:p w:rsidR="007C1DDE" w:rsidRPr="007918EA" w:rsidRDefault="007C1DDE" w:rsidP="007918EA">
      <w:pPr>
        <w:jc w:val="both"/>
        <w:rPr>
          <w:rFonts w:cs="Times New Roman"/>
        </w:rPr>
      </w:pPr>
      <w:r w:rsidRPr="007918EA">
        <w:rPr>
          <w:rFonts w:cs="Times New Roman"/>
        </w:rPr>
        <w:t>Lokalizację punktów nowych w rozbiciu na arkusze mapy w skali 1: 10 000  przedstawiono poniżej w formie tabelarycznej.</w:t>
      </w:r>
    </w:p>
    <w:tbl>
      <w:tblPr>
        <w:tblW w:w="0" w:type="auto"/>
        <w:tblInd w:w="55" w:type="dxa"/>
        <w:tblLayout w:type="fixed"/>
        <w:tblCellMar>
          <w:top w:w="55" w:type="dxa"/>
          <w:left w:w="55" w:type="dxa"/>
          <w:bottom w:w="55" w:type="dxa"/>
          <w:right w:w="55" w:type="dxa"/>
        </w:tblCellMar>
        <w:tblLook w:val="04A0"/>
      </w:tblPr>
      <w:tblGrid>
        <w:gridCol w:w="1290"/>
        <w:gridCol w:w="1365"/>
        <w:gridCol w:w="1320"/>
        <w:gridCol w:w="1440"/>
        <w:gridCol w:w="1155"/>
        <w:gridCol w:w="2545"/>
      </w:tblGrid>
      <w:tr w:rsidR="007C1DDE" w:rsidRPr="007918EA" w:rsidTr="007C1DDE">
        <w:trPr>
          <w:trHeight w:val="690"/>
          <w:tblHeader/>
        </w:trPr>
        <w:tc>
          <w:tcPr>
            <w:tcW w:w="1290" w:type="dxa"/>
            <w:vMerge w:val="restart"/>
            <w:tcBorders>
              <w:top w:val="single" w:sz="2" w:space="0" w:color="000000"/>
              <w:left w:val="single" w:sz="2" w:space="0" w:color="000000"/>
              <w:bottom w:val="single" w:sz="2" w:space="0" w:color="000000"/>
              <w:right w:val="nil"/>
            </w:tcBorders>
            <w:hideMark/>
          </w:tcPr>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ARKUSZ</w:t>
            </w:r>
          </w:p>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1 : 10 000</w:t>
            </w:r>
          </w:p>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UKŁ.”2000”</w:t>
            </w:r>
          </w:p>
        </w:tc>
        <w:tc>
          <w:tcPr>
            <w:tcW w:w="5280" w:type="dxa"/>
            <w:gridSpan w:val="4"/>
            <w:tcBorders>
              <w:top w:val="single" w:sz="2" w:space="0" w:color="000000"/>
              <w:left w:val="single" w:sz="2" w:space="0" w:color="000000"/>
              <w:bottom w:val="single" w:sz="2" w:space="0" w:color="000000"/>
              <w:right w:val="nil"/>
            </w:tcBorders>
            <w:hideMark/>
          </w:tcPr>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ILOŚĆ PUNKTÓW NOWO PROJEKTOWANYCH</w:t>
            </w:r>
          </w:p>
        </w:tc>
        <w:tc>
          <w:tcPr>
            <w:tcW w:w="2545" w:type="dxa"/>
            <w:vMerge w:val="restart"/>
            <w:tcBorders>
              <w:top w:val="single" w:sz="2" w:space="0" w:color="000000"/>
              <w:left w:val="single" w:sz="2" w:space="0" w:color="000000"/>
              <w:bottom w:val="single" w:sz="2" w:space="0" w:color="000000"/>
              <w:right w:val="single" w:sz="2" w:space="0" w:color="000000"/>
            </w:tcBorders>
          </w:tcPr>
          <w:p w:rsidR="007C1DDE" w:rsidRPr="007918EA" w:rsidRDefault="007C1DDE" w:rsidP="007C1DDE">
            <w:pPr>
              <w:pStyle w:val="Nagwektabeli"/>
              <w:snapToGrid w:val="0"/>
              <w:rPr>
                <w:rFonts w:asciiTheme="minorHAnsi" w:hAnsiTheme="minorHAnsi" w:cs="Times New Roman"/>
                <w:sz w:val="22"/>
                <w:szCs w:val="22"/>
              </w:rPr>
            </w:pPr>
          </w:p>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NUMERY PUNKTÓW</w:t>
            </w:r>
          </w:p>
          <w:p w:rsidR="007C1DDE" w:rsidRPr="007918EA" w:rsidRDefault="007C1DDE" w:rsidP="007C1DDE">
            <w:pPr>
              <w:pStyle w:val="Nagwektabeli"/>
              <w:rPr>
                <w:rFonts w:asciiTheme="minorHAnsi" w:hAnsiTheme="minorHAnsi" w:cs="Times New Roman"/>
                <w:sz w:val="22"/>
                <w:szCs w:val="22"/>
              </w:rPr>
            </w:pPr>
            <w:r w:rsidRPr="007918EA">
              <w:rPr>
                <w:rFonts w:asciiTheme="minorHAnsi" w:hAnsiTheme="minorHAnsi" w:cs="Times New Roman"/>
                <w:sz w:val="22"/>
                <w:szCs w:val="22"/>
              </w:rPr>
              <w:t>WŁĄCZONYCH DO SIECI</w:t>
            </w:r>
          </w:p>
        </w:tc>
      </w:tr>
      <w:tr w:rsidR="007C1DDE" w:rsidRPr="007918EA" w:rsidTr="007C1DDE">
        <w:tc>
          <w:tcPr>
            <w:tcW w:w="1290" w:type="dxa"/>
            <w:vMerge/>
            <w:tcBorders>
              <w:top w:val="single" w:sz="2" w:space="0" w:color="000000"/>
              <w:left w:val="single" w:sz="2" w:space="0" w:color="000000"/>
              <w:bottom w:val="single" w:sz="2" w:space="0" w:color="000000"/>
              <w:right w:val="nil"/>
            </w:tcBorders>
            <w:vAlign w:val="center"/>
            <w:hideMark/>
          </w:tcPr>
          <w:p w:rsidR="007C1DDE" w:rsidRPr="007918EA" w:rsidRDefault="007C1DDE" w:rsidP="007C1DDE">
            <w:pPr>
              <w:rPr>
                <w:rFonts w:cs="Times New Roman"/>
                <w:b/>
                <w:bCs/>
                <w:lang w:eastAsia="ar-SA"/>
              </w:rPr>
            </w:pP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 xml:space="preserve"> PUNKTY</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ADAPTOWANE</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 xml:space="preserve"> PUNKTY</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 xml:space="preserve"> NOWE</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PROJEKTOWANE</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 xml:space="preserve">  EKSCENTRY</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Nagwektabeli"/>
              <w:spacing w:before="113"/>
              <w:rPr>
                <w:rFonts w:asciiTheme="minorHAnsi" w:hAnsiTheme="minorHAnsi" w:cs="Times New Roman"/>
                <w:sz w:val="22"/>
                <w:szCs w:val="22"/>
              </w:rPr>
            </w:pPr>
            <w:r w:rsidRPr="007918EA">
              <w:rPr>
                <w:rFonts w:asciiTheme="minorHAnsi" w:hAnsiTheme="minorHAnsi" w:cs="Times New Roman"/>
                <w:sz w:val="22"/>
                <w:szCs w:val="22"/>
              </w:rPr>
              <w:t>OGÓŁEM</w:t>
            </w:r>
          </w:p>
        </w:tc>
        <w:tc>
          <w:tcPr>
            <w:tcW w:w="2545" w:type="dxa"/>
            <w:vMerge/>
            <w:tcBorders>
              <w:top w:val="single" w:sz="2" w:space="0" w:color="000000"/>
              <w:left w:val="single" w:sz="2" w:space="0" w:color="000000"/>
              <w:bottom w:val="single" w:sz="2" w:space="0" w:color="000000"/>
              <w:right w:val="single" w:sz="2" w:space="0" w:color="000000"/>
            </w:tcBorders>
            <w:vAlign w:val="center"/>
            <w:hideMark/>
          </w:tcPr>
          <w:p w:rsidR="007C1DDE" w:rsidRPr="007918EA" w:rsidRDefault="007C1DDE" w:rsidP="007C1DDE">
            <w:pPr>
              <w:rPr>
                <w:rFonts w:cs="Times New Roman"/>
                <w:b/>
                <w:bCs/>
                <w:lang w:eastAsia="ar-SA"/>
              </w:rPr>
            </w:pP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6.152.07</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45</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40</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7</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85</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1000 - 1078</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6.152.08</w:t>
            </w:r>
          </w:p>
        </w:tc>
        <w:tc>
          <w:tcPr>
            <w:tcW w:w="1365" w:type="dxa"/>
            <w:tcBorders>
              <w:top w:val="nil"/>
              <w:left w:val="single" w:sz="2" w:space="0" w:color="000000"/>
              <w:bottom w:val="single" w:sz="2" w:space="0" w:color="000000"/>
              <w:right w:val="nil"/>
            </w:tcBorders>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41</w:t>
            </w:r>
          </w:p>
          <w:p w:rsidR="007C1DDE" w:rsidRPr="007918EA" w:rsidRDefault="007C1DDE" w:rsidP="007C1DDE">
            <w:pPr>
              <w:pStyle w:val="Zawartotabeli"/>
              <w:snapToGrid w:val="0"/>
              <w:jc w:val="center"/>
              <w:rPr>
                <w:rFonts w:asciiTheme="minorHAnsi" w:hAnsiTheme="minorHAnsi" w:cs="Times New Roman"/>
                <w:sz w:val="22"/>
                <w:szCs w:val="22"/>
              </w:rPr>
            </w:pP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49</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14</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90</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1041,</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1045 - 1078</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6.152.09</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12</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5</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17</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1000 - 1012</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6.153.07</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76</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22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4</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98</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1000 - 1098</w:t>
            </w:r>
          </w:p>
        </w:tc>
      </w:tr>
      <w:tr w:rsidR="007C1DDE" w:rsidRPr="007918EA" w:rsidTr="007C1DDE">
        <w:trPr>
          <w:trHeight w:val="823"/>
        </w:trPr>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6.153.08</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56</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77</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155" w:type="dxa"/>
            <w:tcBorders>
              <w:top w:val="nil"/>
              <w:left w:val="single" w:sz="2" w:space="0" w:color="000000"/>
              <w:bottom w:val="single" w:sz="2" w:space="0" w:color="000000"/>
              <w:right w:val="nil"/>
            </w:tcBorders>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133</w:t>
            </w:r>
          </w:p>
          <w:p w:rsidR="007C1DDE" w:rsidRPr="007918EA" w:rsidRDefault="007C1DDE" w:rsidP="007C1DDE">
            <w:pPr>
              <w:pStyle w:val="Zawartotabeli"/>
              <w:jc w:val="center"/>
              <w:rPr>
                <w:rFonts w:asciiTheme="minorHAnsi" w:hAnsiTheme="minorHAnsi" w:cs="Times New Roman"/>
                <w:sz w:val="22"/>
                <w:szCs w:val="22"/>
              </w:rPr>
            </w:pP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1063,</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1066 – 1073,</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1077 – 1137</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6.153.09</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86</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130</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216</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1000 - 1207</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6.154.07</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17</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26</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9</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43</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1014,</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1016 - 1034</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6.154.08</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93</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52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22</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145</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1000 - 1121</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6.154.09</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93</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113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11</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206</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1193</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6.154.10</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31</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24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55</w:t>
            </w:r>
          </w:p>
        </w:tc>
        <w:tc>
          <w:tcPr>
            <w:tcW w:w="2545" w:type="dxa"/>
            <w:tcBorders>
              <w:top w:val="nil"/>
              <w:left w:val="single" w:sz="2" w:space="0" w:color="000000"/>
              <w:bottom w:val="single" w:sz="2" w:space="0" w:color="000000"/>
              <w:right w:val="single" w:sz="2" w:space="0" w:color="000000"/>
            </w:tcBorders>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1000 – 1029,</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1031 – 1047,</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1050 – 1054</w:t>
            </w:r>
          </w:p>
          <w:p w:rsidR="007C1DDE" w:rsidRPr="007918EA" w:rsidRDefault="007C1DDE" w:rsidP="007C1DDE">
            <w:pPr>
              <w:pStyle w:val="Zawartotabeli"/>
              <w:jc w:val="center"/>
              <w:rPr>
                <w:rFonts w:asciiTheme="minorHAnsi" w:hAnsiTheme="minorHAnsi" w:cs="Times New Roman"/>
                <w:sz w:val="22"/>
                <w:szCs w:val="22"/>
              </w:rPr>
            </w:pPr>
          </w:p>
        </w:tc>
      </w:tr>
      <w:tr w:rsidR="007C1DDE" w:rsidRPr="007918EA" w:rsidTr="007C1DDE">
        <w:trPr>
          <w:trHeight w:val="363"/>
        </w:trPr>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6.155.07</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6</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13</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19</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1043 - 1061</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6.155.08</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15</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24</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7</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39</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1069 – 1100</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t>6.155.09</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73</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75</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13</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148</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1021 – 1091</w:t>
            </w:r>
          </w:p>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1093 - 1154</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suppressAutoHyphens/>
              <w:autoSpaceDE w:val="0"/>
              <w:jc w:val="center"/>
              <w:rPr>
                <w:rFonts w:cs="Times New Roman"/>
                <w:lang w:eastAsia="ar-SA"/>
              </w:rPr>
            </w:pPr>
            <w:r w:rsidRPr="007918EA">
              <w:rPr>
                <w:rFonts w:cs="Times New Roman"/>
              </w:rPr>
              <w:lastRenderedPageBreak/>
              <w:t>6.155.10</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78</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49</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12</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127</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1003 - 1117</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6.156.09</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2</w:t>
            </w:r>
          </w:p>
        </w:tc>
        <w:tc>
          <w:tcPr>
            <w:tcW w:w="2545" w:type="dxa"/>
            <w:tcBorders>
              <w:top w:val="nil"/>
              <w:left w:val="single" w:sz="2" w:space="0" w:color="000000"/>
              <w:bottom w:val="single" w:sz="2" w:space="0" w:color="000000"/>
              <w:right w:val="single" w:sz="2" w:space="0" w:color="000000"/>
            </w:tcBorders>
            <w:hideMark/>
          </w:tcPr>
          <w:p w:rsidR="007C1DDE" w:rsidRPr="007918EA" w:rsidRDefault="007C1DDE" w:rsidP="007C1DDE">
            <w:pPr>
              <w:pStyle w:val="Zawartotabeli"/>
              <w:jc w:val="center"/>
              <w:rPr>
                <w:rFonts w:asciiTheme="minorHAnsi" w:hAnsiTheme="minorHAnsi" w:cs="Times New Roman"/>
                <w:sz w:val="22"/>
                <w:szCs w:val="22"/>
              </w:rPr>
            </w:pPr>
            <w:r w:rsidRPr="007918EA">
              <w:rPr>
                <w:rFonts w:asciiTheme="minorHAnsi" w:hAnsiTheme="minorHAnsi" w:cs="Times New Roman"/>
                <w:sz w:val="22"/>
                <w:szCs w:val="22"/>
              </w:rPr>
              <w:t>1126 - 1127</w:t>
            </w:r>
          </w:p>
        </w:tc>
      </w:tr>
      <w:tr w:rsidR="007C1DDE" w:rsidRPr="007918EA" w:rsidTr="007C1DDE">
        <w:tc>
          <w:tcPr>
            <w:tcW w:w="1290" w:type="dxa"/>
            <w:tcBorders>
              <w:top w:val="nil"/>
              <w:left w:val="single" w:sz="2" w:space="0" w:color="000000"/>
              <w:bottom w:val="single" w:sz="2" w:space="0" w:color="000000"/>
              <w:right w:val="nil"/>
            </w:tcBorders>
            <w:hideMark/>
          </w:tcPr>
          <w:p w:rsidR="007C1DDE" w:rsidRPr="007918EA" w:rsidRDefault="007C1DDE" w:rsidP="007C1DDE">
            <w:pPr>
              <w:pStyle w:val="Zawartotabeli"/>
              <w:jc w:val="center"/>
              <w:rPr>
                <w:rFonts w:asciiTheme="minorHAnsi" w:hAnsiTheme="minorHAnsi" w:cs="Times New Roman"/>
                <w:b/>
                <w:bCs/>
                <w:sz w:val="22"/>
                <w:szCs w:val="22"/>
              </w:rPr>
            </w:pPr>
            <w:r w:rsidRPr="007918EA">
              <w:rPr>
                <w:rFonts w:asciiTheme="minorHAnsi" w:hAnsiTheme="minorHAnsi" w:cs="Times New Roman"/>
                <w:b/>
                <w:bCs/>
                <w:sz w:val="22"/>
                <w:szCs w:val="22"/>
              </w:rPr>
              <w:t>RAZEM</w:t>
            </w:r>
          </w:p>
        </w:tc>
        <w:tc>
          <w:tcPr>
            <w:tcW w:w="136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b/>
                <w:bCs/>
                <w:sz w:val="22"/>
                <w:szCs w:val="22"/>
              </w:rPr>
            </w:pPr>
            <w:r w:rsidRPr="007918EA">
              <w:rPr>
                <w:rFonts w:asciiTheme="minorHAnsi" w:hAnsiTheme="minorHAnsi" w:cs="Times New Roman"/>
                <w:b/>
                <w:bCs/>
                <w:sz w:val="22"/>
                <w:szCs w:val="22"/>
              </w:rPr>
              <w:t>722</w:t>
            </w:r>
          </w:p>
        </w:tc>
        <w:tc>
          <w:tcPr>
            <w:tcW w:w="132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b/>
                <w:bCs/>
                <w:sz w:val="22"/>
                <w:szCs w:val="22"/>
              </w:rPr>
            </w:pPr>
            <w:r w:rsidRPr="007918EA">
              <w:rPr>
                <w:rFonts w:asciiTheme="minorHAnsi" w:hAnsiTheme="minorHAnsi" w:cs="Times New Roman"/>
                <w:b/>
                <w:bCs/>
                <w:sz w:val="22"/>
                <w:szCs w:val="22"/>
              </w:rPr>
              <w:t>701</w:t>
            </w:r>
          </w:p>
        </w:tc>
        <w:tc>
          <w:tcPr>
            <w:tcW w:w="1440"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b/>
                <w:bCs/>
                <w:sz w:val="22"/>
                <w:szCs w:val="22"/>
              </w:rPr>
            </w:pPr>
            <w:r w:rsidRPr="007918EA">
              <w:rPr>
                <w:rFonts w:asciiTheme="minorHAnsi" w:hAnsiTheme="minorHAnsi" w:cs="Times New Roman"/>
                <w:b/>
                <w:bCs/>
                <w:sz w:val="22"/>
                <w:szCs w:val="22"/>
              </w:rPr>
              <w:t>117</w:t>
            </w:r>
          </w:p>
        </w:tc>
        <w:tc>
          <w:tcPr>
            <w:tcW w:w="1155" w:type="dxa"/>
            <w:tcBorders>
              <w:top w:val="nil"/>
              <w:left w:val="single" w:sz="2" w:space="0" w:color="000000"/>
              <w:bottom w:val="single" w:sz="2" w:space="0" w:color="000000"/>
              <w:right w:val="nil"/>
            </w:tcBorders>
            <w:hideMark/>
          </w:tcPr>
          <w:p w:rsidR="007C1DDE" w:rsidRPr="007918EA" w:rsidRDefault="007C1DDE" w:rsidP="007C1DDE">
            <w:pPr>
              <w:pStyle w:val="Zawartotabeli"/>
              <w:snapToGrid w:val="0"/>
              <w:jc w:val="center"/>
              <w:rPr>
                <w:rFonts w:asciiTheme="minorHAnsi" w:hAnsiTheme="minorHAnsi" w:cs="Times New Roman"/>
                <w:b/>
                <w:bCs/>
                <w:sz w:val="22"/>
                <w:szCs w:val="22"/>
              </w:rPr>
            </w:pPr>
            <w:r w:rsidRPr="007918EA">
              <w:rPr>
                <w:rFonts w:asciiTheme="minorHAnsi" w:hAnsiTheme="minorHAnsi" w:cs="Times New Roman"/>
                <w:b/>
                <w:bCs/>
                <w:sz w:val="22"/>
                <w:szCs w:val="22"/>
              </w:rPr>
              <w:t>1423</w:t>
            </w:r>
          </w:p>
        </w:tc>
        <w:tc>
          <w:tcPr>
            <w:tcW w:w="2545" w:type="dxa"/>
            <w:tcBorders>
              <w:top w:val="nil"/>
              <w:left w:val="single" w:sz="2" w:space="0" w:color="000000"/>
              <w:bottom w:val="single" w:sz="2" w:space="0" w:color="000000"/>
              <w:right w:val="single" w:sz="2" w:space="0" w:color="000000"/>
            </w:tcBorders>
          </w:tcPr>
          <w:p w:rsidR="007C1DDE" w:rsidRPr="007918EA" w:rsidRDefault="007C1DDE" w:rsidP="007C1DDE">
            <w:pPr>
              <w:pStyle w:val="Zawartotabeli"/>
              <w:snapToGrid w:val="0"/>
              <w:jc w:val="center"/>
              <w:rPr>
                <w:rFonts w:asciiTheme="minorHAnsi" w:hAnsiTheme="minorHAnsi" w:cs="Times New Roman"/>
                <w:b/>
                <w:bCs/>
                <w:sz w:val="22"/>
                <w:szCs w:val="22"/>
              </w:rPr>
            </w:pPr>
          </w:p>
        </w:tc>
      </w:tr>
    </w:tbl>
    <w:p w:rsidR="007C1DDE" w:rsidRPr="007918EA" w:rsidRDefault="007C1DDE" w:rsidP="007C1DDE">
      <w:pPr>
        <w:autoSpaceDE w:val="0"/>
        <w:jc w:val="both"/>
        <w:rPr>
          <w:rFonts w:cs="Times New Roman"/>
        </w:rPr>
      </w:pPr>
    </w:p>
    <w:p w:rsidR="007C1DDE" w:rsidRPr="007918EA" w:rsidRDefault="007C1DDE" w:rsidP="007C1DDE">
      <w:pPr>
        <w:autoSpaceDE w:val="0"/>
        <w:jc w:val="both"/>
        <w:rPr>
          <w:rFonts w:cs="Times New Roman"/>
        </w:rPr>
      </w:pPr>
      <w:r w:rsidRPr="007918EA">
        <w:rPr>
          <w:rFonts w:cs="Times New Roman"/>
        </w:rPr>
        <w:t xml:space="preserve">Nowe punkty szczegółowej osnowy poziomej należy stabilizować w terenie o nieutwardzonej nawierzchni w sposób trwały, znakiem dwupoziomowym typu 5 ( typ 42 </w:t>
      </w:r>
      <w:proofErr w:type="spellStart"/>
      <w:r w:rsidRPr="007918EA">
        <w:rPr>
          <w:rFonts w:cs="Times New Roman"/>
        </w:rPr>
        <w:t>wg</w:t>
      </w:r>
      <w:proofErr w:type="spellEnd"/>
      <w:r w:rsidRPr="007918EA">
        <w:rPr>
          <w:rFonts w:cs="Times New Roman"/>
        </w:rPr>
        <w:t>. wytycznych G-1.9 - słup betonowy z rurką metalową nad płytką betonową z krzyżem). W miejscach, gdzie stabilizacja słupem betonowym jest utrudniona lub niemożliwa (asfalt, chodniki itp.) zaleca się stabilizację znakiem jednopoziomowym - typ 2. W przypadkach, gdy na punktach adaptowanych ich stabilizacja nie odpowiada zaleceniom wytycznych G-1.5, należy wykonać stabilizację prawidłowymi znakami. Dla wszystkich punktów adaptowanych do nowej osnowy i nowo projektowanych należy wykonać opisy topograficzne. Dla punktów nowo stabilizowanych należy przygotować zawiadomienia o umieszczeniu znaku geodezyjnego i przekazać je władającemu nieruchomością, na której punkt się znajduje.</w:t>
      </w:r>
    </w:p>
    <w:p w:rsidR="007C1DDE" w:rsidRPr="007918EA" w:rsidRDefault="007C1DDE" w:rsidP="007C1DDE">
      <w:pPr>
        <w:autoSpaceDE w:val="0"/>
        <w:jc w:val="both"/>
        <w:rPr>
          <w:rFonts w:cs="Times New Roman"/>
        </w:rPr>
      </w:pPr>
      <w:r w:rsidRPr="007918EA">
        <w:rPr>
          <w:rFonts w:cs="Times New Roman"/>
        </w:rPr>
        <w:t xml:space="preserve">       Podstawową metodą pomiaru nowo projektowanej osnowy będzie pomiar metodą klasyczną (kątowo-liniową). Sieć zostanie wzmocniona pomiarami  wykonanymi techniką satelitarną, metodą statyczną w nawiązaniu do punktów sieci ASG (stacje KROT, GLOG, LEGN, WROC) i punktów osnowy podstawowej (4522023-POLREF, 4522012-Tarchalice, 4522019-Lubiąż, 4522021-Mojęcice).  Punkty, które projektowane są na wieżach kościołów, należy pomierzyć techniką klasyczną, metodą wcięć kątowych.</w:t>
      </w:r>
      <w:r w:rsidRPr="007918EA">
        <w:rPr>
          <w:rFonts w:cs="Times New Roman"/>
          <w:b/>
        </w:rPr>
        <w:t xml:space="preserve"> </w:t>
      </w:r>
      <w:r w:rsidRPr="007918EA">
        <w:rPr>
          <w:rFonts w:cs="Times New Roman"/>
        </w:rPr>
        <w:t>Szczegółowy plan projektowanych obserwacji metodą klasyczną i techniką satelitarną przedstawiono na mapach projektu technicznego będących integralną częścią projektu.</w:t>
      </w:r>
      <w:r w:rsidRPr="007918EA">
        <w:rPr>
          <w:rFonts w:cs="Times New Roman"/>
          <w:b/>
        </w:rPr>
        <w:t xml:space="preserve"> </w:t>
      </w:r>
      <w:r w:rsidRPr="007918EA">
        <w:rPr>
          <w:rFonts w:cs="Times New Roman"/>
        </w:rPr>
        <w:t xml:space="preserve">Nawiązanie wysokościowe osnowy należy wykonać z punktów podstawowej osnowy wysokościowej, leżących na terenie obiektu o numerach 45220023, 452200153, 45220047, 45220033, 45220758, 45310105. Punkty podstawowej osnowy geodezyjnej,  niezbędne do nawiązania modernizowanej osnowy szczegółowej, znajdują się na mapach z inwentaryzacji oraz na mapach projektu technicznego osnowy szczegółowej. </w:t>
      </w:r>
    </w:p>
    <w:p w:rsidR="007C1DDE" w:rsidRPr="007918EA" w:rsidRDefault="007C1DDE" w:rsidP="007C1DDE">
      <w:pPr>
        <w:autoSpaceDE w:val="0"/>
        <w:jc w:val="both"/>
        <w:rPr>
          <w:rFonts w:cs="Times New Roman"/>
        </w:rPr>
      </w:pPr>
      <w:r w:rsidRPr="007918EA">
        <w:rPr>
          <w:rFonts w:cs="Times New Roman"/>
        </w:rPr>
        <w:tab/>
        <w:t>Pomierzoną sieć należy wyrównać metodą najmniejszych kwadratów przy założeniu bezbłędności punktów nawiązania osnowy podstawowej. Współrzędne punktów należy obliczyć w układzie państwowym ”2000”/</w:t>
      </w:r>
      <w:proofErr w:type="spellStart"/>
      <w:r w:rsidRPr="007918EA">
        <w:rPr>
          <w:rFonts w:cs="Times New Roman"/>
        </w:rPr>
        <w:t>PL-ERTF</w:t>
      </w:r>
      <w:proofErr w:type="spellEnd"/>
      <w:r w:rsidRPr="007918EA">
        <w:rPr>
          <w:rFonts w:cs="Times New Roman"/>
        </w:rPr>
        <w:t xml:space="preserve"> 2000 (epoka odniesienia 2011.0). Wykaz współrzędnych oprócz wydruku należy przedstawić w postaci numerycznej w formacie tekstowym. Przewidywana dokładność wyznaczenia współrzędnych poziomych punktu powinna być nie mniejsza niż ±0.07m. Współrzędne punktów istniejącej osnowy III klasy, które zamierzono i wyrównano powtórnie w ramach realizacji projektu, należy porównać ze współrzędnymi dotychczasowymi i w razie rozbieżności skorygować współrzędne katalogowe. Dokumentacja użytkowa powinna zawierać także opisy topograficzne punktów wykonane w postaci numerycznej w formacie uzgodnionym z </w:t>
      </w:r>
      <w:proofErr w:type="spellStart"/>
      <w:r w:rsidRPr="007918EA">
        <w:rPr>
          <w:rFonts w:cs="Times New Roman"/>
        </w:rPr>
        <w:t>PODGiK</w:t>
      </w:r>
      <w:proofErr w:type="spellEnd"/>
      <w:r w:rsidRPr="007918EA">
        <w:rPr>
          <w:rFonts w:cs="Times New Roman"/>
        </w:rPr>
        <w:t xml:space="preserve"> oraz pliki wsadowe dla aktualizacji istniejącej powiatowej bazy danych osnów.</w:t>
      </w:r>
    </w:p>
    <w:p w:rsidR="007C1DDE" w:rsidRPr="007918EA" w:rsidRDefault="007C1DDE" w:rsidP="007C1DDE">
      <w:pPr>
        <w:autoSpaceDE w:val="0"/>
        <w:jc w:val="both"/>
        <w:rPr>
          <w:rFonts w:cs="Times New Roman"/>
        </w:rPr>
      </w:pPr>
    </w:p>
    <w:p w:rsidR="007C1DDE" w:rsidRPr="007918EA" w:rsidRDefault="007C1DDE" w:rsidP="007C1DDE">
      <w:pPr>
        <w:autoSpaceDE w:val="0"/>
        <w:jc w:val="both"/>
        <w:rPr>
          <w:rFonts w:cs="Times New Roman"/>
          <w:b/>
        </w:rPr>
      </w:pPr>
      <w:r w:rsidRPr="007918EA">
        <w:rPr>
          <w:rFonts w:cs="Times New Roman"/>
          <w:b/>
        </w:rPr>
        <w:t>Załączniki :</w:t>
      </w:r>
    </w:p>
    <w:p w:rsidR="007C1DDE" w:rsidRPr="007918EA" w:rsidRDefault="007C1DDE" w:rsidP="007C1DDE">
      <w:pPr>
        <w:autoSpaceDE w:val="0"/>
        <w:jc w:val="both"/>
        <w:rPr>
          <w:rFonts w:cs="Times New Roman"/>
        </w:rPr>
      </w:pPr>
      <w:r w:rsidRPr="007918EA">
        <w:rPr>
          <w:rFonts w:cs="Times New Roman"/>
        </w:rPr>
        <w:lastRenderedPageBreak/>
        <w:t>TOM I</w:t>
      </w:r>
    </w:p>
    <w:p w:rsidR="007C1DDE" w:rsidRPr="007918EA" w:rsidRDefault="007C1DDE" w:rsidP="00F76FFB">
      <w:pPr>
        <w:pStyle w:val="Akapitzlist"/>
        <w:numPr>
          <w:ilvl w:val="1"/>
          <w:numId w:val="53"/>
        </w:numPr>
        <w:autoSpaceDE w:val="0"/>
        <w:spacing w:after="160" w:line="259" w:lineRule="auto"/>
        <w:ind w:left="426" w:hanging="284"/>
        <w:jc w:val="both"/>
        <w:rPr>
          <w:rFonts w:cs="Times New Roman"/>
        </w:rPr>
      </w:pPr>
      <w:r w:rsidRPr="007918EA">
        <w:rPr>
          <w:rFonts w:cs="Times New Roman"/>
        </w:rPr>
        <w:t>Opis projektu technicznego</w:t>
      </w:r>
    </w:p>
    <w:p w:rsidR="007C1DDE" w:rsidRPr="007918EA" w:rsidRDefault="007C1DDE" w:rsidP="00F76FFB">
      <w:pPr>
        <w:pStyle w:val="Akapitzlist"/>
        <w:numPr>
          <w:ilvl w:val="1"/>
          <w:numId w:val="53"/>
        </w:numPr>
        <w:autoSpaceDE w:val="0"/>
        <w:spacing w:after="160" w:line="259" w:lineRule="auto"/>
        <w:ind w:left="426" w:hanging="284"/>
        <w:jc w:val="both"/>
        <w:rPr>
          <w:rFonts w:cs="Times New Roman"/>
        </w:rPr>
      </w:pPr>
      <w:r w:rsidRPr="007918EA">
        <w:rPr>
          <w:rFonts w:cs="Times New Roman"/>
        </w:rPr>
        <w:t xml:space="preserve">Arkusze inwentaryzacyjne punktów osnowy poziomej </w:t>
      </w:r>
    </w:p>
    <w:p w:rsidR="007C1DDE" w:rsidRPr="007918EA" w:rsidRDefault="007C1DDE" w:rsidP="00F76FFB">
      <w:pPr>
        <w:pStyle w:val="Akapitzlist"/>
        <w:numPr>
          <w:ilvl w:val="1"/>
          <w:numId w:val="53"/>
        </w:numPr>
        <w:autoSpaceDE w:val="0"/>
        <w:spacing w:after="160" w:line="259" w:lineRule="auto"/>
        <w:ind w:left="426" w:hanging="284"/>
        <w:jc w:val="both"/>
        <w:rPr>
          <w:rFonts w:cs="Times New Roman"/>
        </w:rPr>
      </w:pPr>
      <w:r w:rsidRPr="007918EA">
        <w:rPr>
          <w:rFonts w:cs="Times New Roman"/>
        </w:rPr>
        <w:t xml:space="preserve">Zestawienie nowo projektowanych punktów </w:t>
      </w:r>
    </w:p>
    <w:p w:rsidR="007C1DDE" w:rsidRPr="007918EA" w:rsidRDefault="007C1DDE" w:rsidP="00F76FFB">
      <w:pPr>
        <w:pStyle w:val="Akapitzlist"/>
        <w:numPr>
          <w:ilvl w:val="1"/>
          <w:numId w:val="53"/>
        </w:numPr>
        <w:autoSpaceDE w:val="0"/>
        <w:spacing w:after="160" w:line="259" w:lineRule="auto"/>
        <w:ind w:left="426" w:hanging="284"/>
        <w:jc w:val="both"/>
        <w:rPr>
          <w:rFonts w:cs="Times New Roman"/>
        </w:rPr>
      </w:pPr>
      <w:r w:rsidRPr="007918EA">
        <w:rPr>
          <w:rFonts w:cs="Times New Roman"/>
        </w:rPr>
        <w:t>Opisy terenowe punktów projektowanych</w:t>
      </w:r>
    </w:p>
    <w:p w:rsidR="007C1DDE" w:rsidRPr="007918EA" w:rsidRDefault="007C1DDE" w:rsidP="00F76FFB">
      <w:pPr>
        <w:pStyle w:val="Akapitzlist"/>
        <w:numPr>
          <w:ilvl w:val="1"/>
          <w:numId w:val="53"/>
        </w:numPr>
        <w:autoSpaceDE w:val="0"/>
        <w:spacing w:after="160" w:line="259" w:lineRule="auto"/>
        <w:ind w:left="426" w:hanging="284"/>
        <w:jc w:val="both"/>
        <w:rPr>
          <w:rFonts w:cs="Times New Roman"/>
        </w:rPr>
      </w:pPr>
      <w:r w:rsidRPr="007918EA">
        <w:rPr>
          <w:rFonts w:cs="Times New Roman"/>
        </w:rPr>
        <w:t xml:space="preserve">Dokumentacja techniczna na płytach </w:t>
      </w:r>
      <w:proofErr w:type="spellStart"/>
      <w:r w:rsidRPr="007918EA">
        <w:rPr>
          <w:rFonts w:cs="Times New Roman"/>
        </w:rPr>
        <w:t>DVD-ROM</w:t>
      </w:r>
      <w:proofErr w:type="spellEnd"/>
      <w:r w:rsidRPr="007918EA">
        <w:rPr>
          <w:rFonts w:cs="Times New Roman"/>
        </w:rPr>
        <w:t xml:space="preserve"> (projekt +zdjęcia punktów)</w:t>
      </w:r>
    </w:p>
    <w:p w:rsidR="007C1DDE" w:rsidRPr="007918EA" w:rsidRDefault="007C1DDE" w:rsidP="007C1DDE">
      <w:pPr>
        <w:autoSpaceDE w:val="0"/>
        <w:jc w:val="both"/>
        <w:rPr>
          <w:rFonts w:cs="Times New Roman"/>
        </w:rPr>
      </w:pPr>
      <w:r w:rsidRPr="007918EA">
        <w:rPr>
          <w:rFonts w:cs="Times New Roman"/>
        </w:rPr>
        <w:t>TOM II</w:t>
      </w:r>
    </w:p>
    <w:p w:rsidR="007C1DDE" w:rsidRPr="007918EA" w:rsidRDefault="007C1DDE" w:rsidP="00F76FFB">
      <w:pPr>
        <w:pStyle w:val="Akapitzlist"/>
        <w:numPr>
          <w:ilvl w:val="0"/>
          <w:numId w:val="55"/>
        </w:numPr>
        <w:autoSpaceDE w:val="0"/>
        <w:spacing w:after="160" w:line="259" w:lineRule="auto"/>
        <w:jc w:val="both"/>
        <w:rPr>
          <w:rFonts w:cs="Times New Roman"/>
        </w:rPr>
      </w:pPr>
      <w:r w:rsidRPr="007918EA">
        <w:rPr>
          <w:rFonts w:cs="Times New Roman"/>
        </w:rPr>
        <w:t xml:space="preserve">Opisy terenowe punktów projektowanych. </w:t>
      </w:r>
    </w:p>
    <w:p w:rsidR="007C1DDE" w:rsidRPr="007918EA" w:rsidRDefault="007C1DDE" w:rsidP="007C1DDE">
      <w:pPr>
        <w:autoSpaceDE w:val="0"/>
        <w:jc w:val="both"/>
        <w:rPr>
          <w:rFonts w:cs="Times New Roman"/>
        </w:rPr>
      </w:pPr>
      <w:r w:rsidRPr="007918EA">
        <w:rPr>
          <w:rFonts w:cs="Times New Roman"/>
        </w:rPr>
        <w:t>TOM III</w:t>
      </w:r>
    </w:p>
    <w:p w:rsidR="007C1DDE" w:rsidRPr="007918EA" w:rsidRDefault="007C1DDE" w:rsidP="00F76FFB">
      <w:pPr>
        <w:pStyle w:val="Akapitzlist"/>
        <w:numPr>
          <w:ilvl w:val="0"/>
          <w:numId w:val="56"/>
        </w:numPr>
        <w:autoSpaceDE w:val="0"/>
        <w:spacing w:after="160" w:line="259" w:lineRule="auto"/>
        <w:jc w:val="both"/>
        <w:rPr>
          <w:rFonts w:cs="Times New Roman"/>
        </w:rPr>
      </w:pPr>
      <w:r w:rsidRPr="007918EA">
        <w:rPr>
          <w:rFonts w:cs="Times New Roman"/>
        </w:rPr>
        <w:t xml:space="preserve">Opisy terenowe punktów nie włączonych do sieci. </w:t>
      </w:r>
    </w:p>
    <w:p w:rsidR="007C1DDE" w:rsidRPr="007918EA" w:rsidRDefault="007C1DDE" w:rsidP="007C1DDE">
      <w:pPr>
        <w:autoSpaceDE w:val="0"/>
        <w:jc w:val="both"/>
        <w:rPr>
          <w:rFonts w:cs="Times New Roman"/>
        </w:rPr>
      </w:pPr>
      <w:r w:rsidRPr="007918EA">
        <w:rPr>
          <w:rFonts w:cs="Times New Roman"/>
        </w:rPr>
        <w:t>TOM IV</w:t>
      </w:r>
    </w:p>
    <w:p w:rsidR="007C1DDE" w:rsidRPr="007918EA" w:rsidRDefault="007C1DDE" w:rsidP="00F76FFB">
      <w:pPr>
        <w:pStyle w:val="Akapitzlist"/>
        <w:numPr>
          <w:ilvl w:val="0"/>
          <w:numId w:val="57"/>
        </w:numPr>
        <w:autoSpaceDE w:val="0"/>
        <w:spacing w:after="160" w:line="259" w:lineRule="auto"/>
        <w:jc w:val="both"/>
        <w:rPr>
          <w:rFonts w:cs="Times New Roman"/>
        </w:rPr>
      </w:pPr>
      <w:r w:rsidRPr="007918EA">
        <w:rPr>
          <w:rFonts w:cs="Times New Roman"/>
        </w:rPr>
        <w:t>Mapy z wynikami inwentaryzacji</w:t>
      </w:r>
    </w:p>
    <w:p w:rsidR="007C1DDE" w:rsidRPr="007918EA" w:rsidRDefault="007C1DDE" w:rsidP="00F76FFB">
      <w:pPr>
        <w:pStyle w:val="Akapitzlist"/>
        <w:numPr>
          <w:ilvl w:val="0"/>
          <w:numId w:val="57"/>
        </w:numPr>
        <w:autoSpaceDE w:val="0"/>
        <w:spacing w:after="160" w:line="259" w:lineRule="auto"/>
        <w:jc w:val="both"/>
        <w:rPr>
          <w:rFonts w:cs="Times New Roman"/>
        </w:rPr>
      </w:pPr>
      <w:r w:rsidRPr="007918EA">
        <w:rPr>
          <w:rFonts w:cs="Times New Roman"/>
        </w:rPr>
        <w:t>Mapy projektu technicznego</w:t>
      </w: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jc w:val="both"/>
        <w:rPr>
          <w:rFonts w:cs="Times New Roman"/>
        </w:rPr>
      </w:pPr>
    </w:p>
    <w:p w:rsidR="007C1DDE" w:rsidRPr="007918EA" w:rsidRDefault="007C1DDE" w:rsidP="007C1DDE">
      <w:pPr>
        <w:shd w:val="clear" w:color="auto" w:fill="FFFFFF"/>
        <w:tabs>
          <w:tab w:val="left" w:pos="1204"/>
          <w:tab w:val="left" w:pos="1276"/>
        </w:tabs>
        <w:spacing w:after="0" w:line="360" w:lineRule="auto"/>
        <w:rPr>
          <w:rFonts w:cs="Times New Roman"/>
        </w:rPr>
      </w:pPr>
    </w:p>
    <w:p w:rsidR="00581B7D" w:rsidRPr="007918EA" w:rsidRDefault="00581B7D" w:rsidP="008E1D01"/>
    <w:sectPr w:rsidR="00581B7D" w:rsidRPr="007918EA" w:rsidSect="00581B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10" w:rsidRDefault="00DE1810" w:rsidP="00056328">
      <w:pPr>
        <w:spacing w:after="0" w:line="240" w:lineRule="auto"/>
      </w:pPr>
      <w:r>
        <w:separator/>
      </w:r>
    </w:p>
  </w:endnote>
  <w:endnote w:type="continuationSeparator" w:id="0">
    <w:p w:rsidR="00DE1810" w:rsidRDefault="00DE1810" w:rsidP="00056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Univers-PL">
    <w:altName w:val="Courier New"/>
    <w:charset w:val="01"/>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ookmanEE">
    <w:altName w:val="Courier New"/>
    <w:charset w:val="00"/>
    <w:family w:val="decorative"/>
    <w:pitch w:val="variable"/>
    <w:sig w:usb0="00000000"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TimesNewRomanPSMT">
    <w:charset w:val="EE"/>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TimesNewRoman">
    <w:altName w:val="MS Gothic"/>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42" w:rsidRDefault="00274142" w:rsidP="00274142">
    <w:pPr>
      <w:pStyle w:val="Stopka"/>
      <w:pBdr>
        <w:top w:val="thinThickSmallGap" w:sz="24" w:space="1" w:color="622423"/>
      </w:pBdr>
      <w:tabs>
        <w:tab w:val="clear" w:pos="4536"/>
        <w:tab w:val="clear" w:pos="9072"/>
        <w:tab w:val="right" w:pos="9354"/>
      </w:tabs>
      <w:jc w:val="center"/>
      <w:rPr>
        <w:rFonts w:ascii="Cambria" w:hAnsi="Cambria"/>
      </w:rPr>
    </w:pPr>
    <w:r>
      <w:rPr>
        <w:rFonts w:ascii="Cambria" w:hAnsi="Cambria"/>
      </w:rPr>
      <w:tab/>
      <w:t xml:space="preserve">Strona </w:t>
    </w:r>
    <w:fldSimple w:instr=" PAGE   \* MERGEFORMAT ">
      <w:r w:rsidR="000E0D1C" w:rsidRPr="000E0D1C">
        <w:rPr>
          <w:rFonts w:ascii="Cambria" w:hAnsi="Cambria"/>
          <w:noProof/>
        </w:rPr>
        <w:t>6</w:t>
      </w:r>
    </w:fldSimple>
  </w:p>
  <w:p w:rsidR="00274142" w:rsidRPr="00D539B0" w:rsidRDefault="00274142" w:rsidP="00274142">
    <w:pPr>
      <w:pStyle w:val="Stopka"/>
      <w:jc w:val="center"/>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10" w:rsidRDefault="00DE1810" w:rsidP="00056328">
      <w:pPr>
        <w:spacing w:after="0" w:line="240" w:lineRule="auto"/>
      </w:pPr>
      <w:r>
        <w:separator/>
      </w:r>
    </w:p>
  </w:footnote>
  <w:footnote w:type="continuationSeparator" w:id="0">
    <w:p w:rsidR="00DE1810" w:rsidRDefault="00DE1810" w:rsidP="00056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42" w:rsidRDefault="00274142">
    <w:pPr>
      <w:pStyle w:val="Nagwek"/>
    </w:pPr>
  </w:p>
  <w:p w:rsidR="00274142" w:rsidRPr="00AB476B" w:rsidRDefault="00274142" w:rsidP="00274142">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E"/>
    <w:multiLevelType w:val="multilevel"/>
    <w:tmpl w:val="A22E5792"/>
    <w:lvl w:ilvl="0">
      <w:start w:val="7"/>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cs="Times New Roman" w:hint="default"/>
        <w:b w:val="0"/>
        <w:i w:val="0"/>
        <w:sz w:val="20"/>
        <w:szCs w:val="20"/>
      </w:rPr>
    </w:lvl>
    <w:lvl w:ilvl="2">
      <w:start w:val="1"/>
      <w:numFmt w:val="lowerRoman"/>
      <w:lvlText w:val="%1.%2.%3."/>
      <w:lvlJc w:val="left"/>
      <w:pPr>
        <w:tabs>
          <w:tab w:val="num" w:pos="0"/>
        </w:tabs>
        <w:ind w:left="2160" w:hanging="180"/>
      </w:pPr>
      <w:rPr>
        <w:rFonts w:cs="Times New Roman" w:hint="default"/>
        <w:b w:val="0"/>
        <w:i w:val="0"/>
        <w:sz w:val="20"/>
        <w:szCs w:val="20"/>
      </w:rPr>
    </w:lvl>
    <w:lvl w:ilvl="3">
      <w:start w:val="1"/>
      <w:numFmt w:val="decimal"/>
      <w:lvlText w:val="%1.%2.%3.%4."/>
      <w:lvlJc w:val="left"/>
      <w:pPr>
        <w:tabs>
          <w:tab w:val="num" w:pos="0"/>
        </w:tabs>
        <w:ind w:left="2880" w:hanging="360"/>
      </w:pPr>
      <w:rPr>
        <w:rFonts w:cs="Times New Roman" w:hint="default"/>
        <w:b w:val="0"/>
        <w:i w:val="0"/>
        <w:sz w:val="20"/>
        <w:szCs w:val="20"/>
      </w:rPr>
    </w:lvl>
    <w:lvl w:ilvl="4">
      <w:start w:val="1"/>
      <w:numFmt w:val="lowerLetter"/>
      <w:lvlText w:val="%1.%2.%3.%4.%5."/>
      <w:lvlJc w:val="left"/>
      <w:pPr>
        <w:tabs>
          <w:tab w:val="num" w:pos="0"/>
        </w:tabs>
        <w:ind w:left="3600" w:hanging="360"/>
      </w:pPr>
      <w:rPr>
        <w:rFonts w:cs="Times New Roman" w:hint="default"/>
        <w:b w:val="0"/>
        <w:i w:val="0"/>
        <w:sz w:val="20"/>
        <w:szCs w:val="20"/>
      </w:rPr>
    </w:lvl>
    <w:lvl w:ilvl="5">
      <w:start w:val="1"/>
      <w:numFmt w:val="lowerRoman"/>
      <w:lvlText w:val="%1.%2.%3.%4.%5.%6."/>
      <w:lvlJc w:val="left"/>
      <w:pPr>
        <w:tabs>
          <w:tab w:val="num" w:pos="0"/>
        </w:tabs>
        <w:ind w:left="4320" w:hanging="180"/>
      </w:pPr>
      <w:rPr>
        <w:rFonts w:cs="Times New Roman" w:hint="default"/>
        <w:b w:val="0"/>
        <w:i w:val="0"/>
        <w:sz w:val="20"/>
        <w:szCs w:val="20"/>
      </w:rPr>
    </w:lvl>
    <w:lvl w:ilvl="6">
      <w:start w:val="1"/>
      <w:numFmt w:val="decimal"/>
      <w:lvlText w:val="%1.%2.%3.%4.%5.%6.%7."/>
      <w:lvlJc w:val="left"/>
      <w:pPr>
        <w:tabs>
          <w:tab w:val="num" w:pos="0"/>
        </w:tabs>
        <w:ind w:left="5040" w:hanging="360"/>
      </w:pPr>
      <w:rPr>
        <w:rFonts w:cs="Times New Roman" w:hint="default"/>
        <w:b w:val="0"/>
        <w:i w:val="0"/>
        <w:sz w:val="20"/>
        <w:szCs w:val="20"/>
      </w:rPr>
    </w:lvl>
    <w:lvl w:ilvl="7">
      <w:start w:val="1"/>
      <w:numFmt w:val="lowerLetter"/>
      <w:lvlText w:val="%1.%2.%3.%4.%5.%6.%7.%8."/>
      <w:lvlJc w:val="left"/>
      <w:pPr>
        <w:tabs>
          <w:tab w:val="num" w:pos="0"/>
        </w:tabs>
        <w:ind w:left="5760" w:hanging="360"/>
      </w:pPr>
      <w:rPr>
        <w:rFonts w:cs="Times New Roman" w:hint="default"/>
        <w:b w:val="0"/>
        <w:i w:val="0"/>
        <w:sz w:val="20"/>
        <w:szCs w:val="20"/>
      </w:rPr>
    </w:lvl>
    <w:lvl w:ilvl="8">
      <w:start w:val="1"/>
      <w:numFmt w:val="lowerRoman"/>
      <w:lvlText w:val="%1.%2.%3.%4.%5.%6.%7.%8.%9."/>
      <w:lvlJc w:val="left"/>
      <w:pPr>
        <w:tabs>
          <w:tab w:val="num" w:pos="0"/>
        </w:tabs>
        <w:ind w:left="6480" w:hanging="180"/>
      </w:pPr>
      <w:rPr>
        <w:rFonts w:cs="Times New Roman" w:hint="default"/>
        <w:b w:val="0"/>
        <w:i w:val="0"/>
        <w:sz w:val="20"/>
        <w:szCs w:val="20"/>
      </w:rPr>
    </w:lvl>
  </w:abstractNum>
  <w:abstractNum w:abstractNumId="2">
    <w:nsid w:val="00782548"/>
    <w:multiLevelType w:val="hybridMultilevel"/>
    <w:tmpl w:val="EAF2E7AC"/>
    <w:lvl w:ilvl="0" w:tplc="6C4AE0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0A558CC"/>
    <w:multiLevelType w:val="hybridMultilevel"/>
    <w:tmpl w:val="97843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237F1E"/>
    <w:multiLevelType w:val="hybridMultilevel"/>
    <w:tmpl w:val="43B4B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05C79"/>
    <w:multiLevelType w:val="hybridMultilevel"/>
    <w:tmpl w:val="5FB2B716"/>
    <w:lvl w:ilvl="0" w:tplc="9D985DF4">
      <w:start w:val="1"/>
      <w:numFmt w:val="decimal"/>
      <w:lvlText w:val="%1."/>
      <w:lvlJc w:val="left"/>
      <w:pPr>
        <w:tabs>
          <w:tab w:val="num" w:pos="416"/>
        </w:tabs>
        <w:ind w:left="416" w:hanging="360"/>
      </w:pPr>
      <w:rPr>
        <w:b/>
      </w:rPr>
    </w:lvl>
    <w:lvl w:ilvl="1" w:tplc="9462FF8C">
      <w:start w:val="1"/>
      <w:numFmt w:val="decimal"/>
      <w:lvlText w:val="%2)."/>
      <w:lvlJc w:val="left"/>
      <w:pPr>
        <w:tabs>
          <w:tab w:val="num" w:pos="1136"/>
        </w:tabs>
        <w:ind w:left="1136" w:hanging="360"/>
      </w:pPr>
      <w:rPr>
        <w:rFonts w:cs="Times New Roman" w:hint="default"/>
      </w:rPr>
    </w:lvl>
    <w:lvl w:ilvl="2" w:tplc="613CCEDC">
      <w:start w:val="1"/>
      <w:numFmt w:val="decimal"/>
      <w:lvlText w:val="%3)"/>
      <w:lvlJc w:val="left"/>
      <w:pPr>
        <w:ind w:left="2036" w:hanging="360"/>
      </w:pPr>
      <w:rPr>
        <w:rFonts w:hint="default"/>
      </w:rPr>
    </w:lvl>
    <w:lvl w:ilvl="3" w:tplc="0415000F" w:tentative="1">
      <w:start w:val="1"/>
      <w:numFmt w:val="decimal"/>
      <w:lvlText w:val="%4."/>
      <w:lvlJc w:val="left"/>
      <w:pPr>
        <w:tabs>
          <w:tab w:val="num" w:pos="2576"/>
        </w:tabs>
        <w:ind w:left="2576" w:hanging="360"/>
      </w:pPr>
      <w:rPr>
        <w:rFonts w:cs="Times New Roman"/>
      </w:rPr>
    </w:lvl>
    <w:lvl w:ilvl="4" w:tplc="04150019" w:tentative="1">
      <w:start w:val="1"/>
      <w:numFmt w:val="lowerLetter"/>
      <w:lvlText w:val="%5."/>
      <w:lvlJc w:val="left"/>
      <w:pPr>
        <w:tabs>
          <w:tab w:val="num" w:pos="3296"/>
        </w:tabs>
        <w:ind w:left="3296" w:hanging="360"/>
      </w:pPr>
      <w:rPr>
        <w:rFonts w:cs="Times New Roman"/>
      </w:rPr>
    </w:lvl>
    <w:lvl w:ilvl="5" w:tplc="0415001B" w:tentative="1">
      <w:start w:val="1"/>
      <w:numFmt w:val="lowerRoman"/>
      <w:lvlText w:val="%6."/>
      <w:lvlJc w:val="right"/>
      <w:pPr>
        <w:tabs>
          <w:tab w:val="num" w:pos="4016"/>
        </w:tabs>
        <w:ind w:left="4016" w:hanging="180"/>
      </w:pPr>
      <w:rPr>
        <w:rFonts w:cs="Times New Roman"/>
      </w:rPr>
    </w:lvl>
    <w:lvl w:ilvl="6" w:tplc="0415000F" w:tentative="1">
      <w:start w:val="1"/>
      <w:numFmt w:val="decimal"/>
      <w:lvlText w:val="%7."/>
      <w:lvlJc w:val="left"/>
      <w:pPr>
        <w:tabs>
          <w:tab w:val="num" w:pos="4736"/>
        </w:tabs>
        <w:ind w:left="4736" w:hanging="360"/>
      </w:pPr>
      <w:rPr>
        <w:rFonts w:cs="Times New Roman"/>
      </w:rPr>
    </w:lvl>
    <w:lvl w:ilvl="7" w:tplc="04150019" w:tentative="1">
      <w:start w:val="1"/>
      <w:numFmt w:val="lowerLetter"/>
      <w:lvlText w:val="%8."/>
      <w:lvlJc w:val="left"/>
      <w:pPr>
        <w:tabs>
          <w:tab w:val="num" w:pos="5456"/>
        </w:tabs>
        <w:ind w:left="5456" w:hanging="360"/>
      </w:pPr>
      <w:rPr>
        <w:rFonts w:cs="Times New Roman"/>
      </w:rPr>
    </w:lvl>
    <w:lvl w:ilvl="8" w:tplc="0415001B" w:tentative="1">
      <w:start w:val="1"/>
      <w:numFmt w:val="lowerRoman"/>
      <w:lvlText w:val="%9."/>
      <w:lvlJc w:val="right"/>
      <w:pPr>
        <w:tabs>
          <w:tab w:val="num" w:pos="6176"/>
        </w:tabs>
        <w:ind w:left="6176" w:hanging="180"/>
      </w:pPr>
      <w:rPr>
        <w:rFonts w:cs="Times New Roman"/>
      </w:rPr>
    </w:lvl>
  </w:abstractNum>
  <w:abstractNum w:abstractNumId="7">
    <w:nsid w:val="0C247200"/>
    <w:multiLevelType w:val="hybridMultilevel"/>
    <w:tmpl w:val="6882DA78"/>
    <w:lvl w:ilvl="0" w:tplc="EBDABAE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4A7041"/>
    <w:multiLevelType w:val="hybridMultilevel"/>
    <w:tmpl w:val="68FE5808"/>
    <w:lvl w:ilvl="0" w:tplc="DAD01140">
      <w:start w:val="1"/>
      <w:numFmt w:val="decimal"/>
      <w:lvlText w:val="%1)"/>
      <w:lvlJc w:val="left"/>
      <w:pPr>
        <w:tabs>
          <w:tab w:val="num" w:pos="360"/>
        </w:tabs>
        <w:ind w:left="357" w:hanging="357"/>
      </w:pPr>
      <w:rPr>
        <w:rFonts w:hint="default"/>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1726E91"/>
    <w:multiLevelType w:val="hybridMultilevel"/>
    <w:tmpl w:val="A508D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A15D97"/>
    <w:multiLevelType w:val="hybridMultilevel"/>
    <w:tmpl w:val="E5DEF2C2"/>
    <w:lvl w:ilvl="0" w:tplc="7D02576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12D9391C"/>
    <w:multiLevelType w:val="hybridMultilevel"/>
    <w:tmpl w:val="00BA1CC0"/>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12F86CDE"/>
    <w:multiLevelType w:val="hybridMultilevel"/>
    <w:tmpl w:val="D7C40E2A"/>
    <w:lvl w:ilvl="0" w:tplc="BC186B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nsid w:val="18467769"/>
    <w:multiLevelType w:val="hybridMultilevel"/>
    <w:tmpl w:val="C03AE708"/>
    <w:lvl w:ilvl="0" w:tplc="70BC72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B7F0D7C"/>
    <w:multiLevelType w:val="hybridMultilevel"/>
    <w:tmpl w:val="98DCD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E2F1A20"/>
    <w:multiLevelType w:val="hybridMultilevel"/>
    <w:tmpl w:val="C3E0DD34"/>
    <w:lvl w:ilvl="0" w:tplc="E186644A">
      <w:start w:val="1"/>
      <w:numFmt w:val="decimal"/>
      <w:lvlText w:val="%1."/>
      <w:lvlJc w:val="left"/>
      <w:pPr>
        <w:ind w:left="720" w:hanging="360"/>
      </w:pPr>
      <w:rPr>
        <w:rFonts w:ascii="Arial" w:eastAsia="Arial" w:hAnsi="Arial" w:cs="Arial"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E6267C"/>
    <w:multiLevelType w:val="hybridMultilevel"/>
    <w:tmpl w:val="451A423E"/>
    <w:lvl w:ilvl="0" w:tplc="43C8E49C">
      <w:start w:val="1"/>
      <w:numFmt w:val="decimal"/>
      <w:lvlText w:val="%1)"/>
      <w:lvlJc w:val="left"/>
      <w:pPr>
        <w:ind w:left="70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1">
    <w:nsid w:val="1F220E60"/>
    <w:multiLevelType w:val="hybridMultilevel"/>
    <w:tmpl w:val="6A886FFA"/>
    <w:lvl w:ilvl="0" w:tplc="43C8E49C">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pStyle w:val="Nagwek5"/>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2">
    <w:nsid w:val="208B286C"/>
    <w:multiLevelType w:val="singleLevel"/>
    <w:tmpl w:val="0415000F"/>
    <w:lvl w:ilvl="0">
      <w:start w:val="1"/>
      <w:numFmt w:val="decimal"/>
      <w:lvlText w:val="%1."/>
      <w:lvlJc w:val="left"/>
      <w:pPr>
        <w:ind w:left="720" w:hanging="360"/>
      </w:pPr>
      <w:rPr>
        <w:rFonts w:hint="default"/>
        <w:color w:val="081810"/>
      </w:rPr>
    </w:lvl>
  </w:abstractNum>
  <w:abstractNum w:abstractNumId="23">
    <w:nsid w:val="24BB615A"/>
    <w:multiLevelType w:val="hybridMultilevel"/>
    <w:tmpl w:val="40623F4C"/>
    <w:lvl w:ilvl="0" w:tplc="A38A5382">
      <w:start w:val="1"/>
      <w:numFmt w:val="decimal"/>
      <w:lvlText w:val="%1)"/>
      <w:lvlJc w:val="left"/>
      <w:pPr>
        <w:ind w:left="786" w:hanging="360"/>
      </w:pPr>
      <w:rPr>
        <w:rFonts w:hint="default"/>
      </w:rPr>
    </w:lvl>
    <w:lvl w:ilvl="1" w:tplc="3536D5FE">
      <w:start w:val="1"/>
      <w:numFmt w:val="lowerLetter"/>
      <w:lvlText w:val="%2)"/>
      <w:lvlJc w:val="left"/>
      <w:pPr>
        <w:ind w:left="1866" w:hanging="360"/>
      </w:pPr>
    </w:lvl>
    <w:lvl w:ilvl="2" w:tplc="F6188030" w:tentative="1">
      <w:start w:val="1"/>
      <w:numFmt w:val="lowerRoman"/>
      <w:lvlText w:val="%3."/>
      <w:lvlJc w:val="right"/>
      <w:pPr>
        <w:ind w:left="2586" w:hanging="180"/>
      </w:pPr>
    </w:lvl>
    <w:lvl w:ilvl="3" w:tplc="1FDED0EC" w:tentative="1">
      <w:start w:val="1"/>
      <w:numFmt w:val="decimal"/>
      <w:lvlText w:val="%4."/>
      <w:lvlJc w:val="left"/>
      <w:pPr>
        <w:ind w:left="3306" w:hanging="360"/>
      </w:pPr>
    </w:lvl>
    <w:lvl w:ilvl="4" w:tplc="84228D90" w:tentative="1">
      <w:start w:val="1"/>
      <w:numFmt w:val="lowerLetter"/>
      <w:lvlText w:val="%5."/>
      <w:lvlJc w:val="left"/>
      <w:pPr>
        <w:ind w:left="4026" w:hanging="360"/>
      </w:pPr>
    </w:lvl>
    <w:lvl w:ilvl="5" w:tplc="2DFC90E0" w:tentative="1">
      <w:start w:val="1"/>
      <w:numFmt w:val="lowerRoman"/>
      <w:lvlText w:val="%6."/>
      <w:lvlJc w:val="right"/>
      <w:pPr>
        <w:ind w:left="4746" w:hanging="180"/>
      </w:pPr>
    </w:lvl>
    <w:lvl w:ilvl="6" w:tplc="787C89BA" w:tentative="1">
      <w:start w:val="1"/>
      <w:numFmt w:val="decimal"/>
      <w:lvlText w:val="%7."/>
      <w:lvlJc w:val="left"/>
      <w:pPr>
        <w:ind w:left="5466" w:hanging="360"/>
      </w:pPr>
    </w:lvl>
    <w:lvl w:ilvl="7" w:tplc="18E69574" w:tentative="1">
      <w:start w:val="1"/>
      <w:numFmt w:val="lowerLetter"/>
      <w:lvlText w:val="%8."/>
      <w:lvlJc w:val="left"/>
      <w:pPr>
        <w:ind w:left="6186" w:hanging="360"/>
      </w:pPr>
    </w:lvl>
    <w:lvl w:ilvl="8" w:tplc="2B28FCBE" w:tentative="1">
      <w:start w:val="1"/>
      <w:numFmt w:val="lowerRoman"/>
      <w:lvlText w:val="%9."/>
      <w:lvlJc w:val="right"/>
      <w:pPr>
        <w:ind w:left="6906" w:hanging="180"/>
      </w:pPr>
    </w:lvl>
  </w:abstractNum>
  <w:abstractNum w:abstractNumId="24">
    <w:nsid w:val="269738A8"/>
    <w:multiLevelType w:val="singleLevel"/>
    <w:tmpl w:val="50EE114E"/>
    <w:lvl w:ilvl="0">
      <w:start w:val="1"/>
      <w:numFmt w:val="decimal"/>
      <w:lvlText w:val="%1)"/>
      <w:legacy w:legacy="1" w:legacySpace="0" w:legacyIndent="0"/>
      <w:lvlJc w:val="left"/>
      <w:pPr>
        <w:ind w:left="0" w:firstLine="0"/>
      </w:pPr>
      <w:rPr>
        <w:rFonts w:ascii="Times New Roman" w:hAnsi="Times New Roman" w:cs="Times New Roman" w:hint="default"/>
        <w:color w:val="08170F"/>
      </w:rPr>
    </w:lvl>
  </w:abstractNum>
  <w:abstractNum w:abstractNumId="25">
    <w:nsid w:val="26F254C0"/>
    <w:multiLevelType w:val="hybridMultilevel"/>
    <w:tmpl w:val="A0125C8C"/>
    <w:lvl w:ilvl="0" w:tplc="D3CA98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3A510E"/>
    <w:multiLevelType w:val="hybridMultilevel"/>
    <w:tmpl w:val="98102D2E"/>
    <w:lvl w:ilvl="0" w:tplc="182E1A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9724CF"/>
    <w:multiLevelType w:val="hybridMultilevel"/>
    <w:tmpl w:val="F3C45F56"/>
    <w:lvl w:ilvl="0" w:tplc="A39ADBF8">
      <w:start w:val="1"/>
      <w:numFmt w:val="decimal"/>
      <w:lvlText w:val="%1)"/>
      <w:lvlJc w:val="left"/>
      <w:pPr>
        <w:ind w:left="700" w:hanging="360"/>
      </w:pPr>
      <w:rPr>
        <w:rFonts w:hint="default"/>
        <w:b w:val="0"/>
        <w:color w:val="auto"/>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nsid w:val="315D0950"/>
    <w:multiLevelType w:val="hybridMultilevel"/>
    <w:tmpl w:val="52B6A1D4"/>
    <w:lvl w:ilvl="0" w:tplc="0415000F">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nsid w:val="327F7C55"/>
    <w:multiLevelType w:val="hybridMultilevel"/>
    <w:tmpl w:val="B9B87368"/>
    <w:lvl w:ilvl="0" w:tplc="019C3C0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347D6D69"/>
    <w:multiLevelType w:val="hybridMultilevel"/>
    <w:tmpl w:val="DE04F334"/>
    <w:lvl w:ilvl="0" w:tplc="F32A5B16">
      <w:start w:val="1"/>
      <w:numFmt w:val="decimal"/>
      <w:lvlText w:val="%1)"/>
      <w:lvlJc w:val="left"/>
      <w:pPr>
        <w:ind w:left="700" w:hanging="360"/>
      </w:pPr>
      <w:rPr>
        <w:rFonts w:hint="default"/>
        <w:b w:val="0"/>
        <w:sz w:val="22"/>
        <w:u w:val="none"/>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nsid w:val="36D82F33"/>
    <w:multiLevelType w:val="hybridMultilevel"/>
    <w:tmpl w:val="0B586CA6"/>
    <w:lvl w:ilvl="0" w:tplc="04150011">
      <w:start w:val="1"/>
      <w:numFmt w:val="lowerLetter"/>
      <w:lvlText w:val="%1)"/>
      <w:lvlJc w:val="left"/>
      <w:pPr>
        <w:ind w:left="720" w:hanging="360"/>
      </w:pPr>
      <w:rPr>
        <w:rFonts w:asciiTheme="minorHAnsi" w:eastAsiaTheme="minorHAnsi" w:hAnsiTheme="minorHAnsi" w:cstheme="minorBid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B00902"/>
    <w:multiLevelType w:val="hybridMultilevel"/>
    <w:tmpl w:val="E96A1AA2"/>
    <w:lvl w:ilvl="0" w:tplc="AACCCFF0">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38F540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B613EB6"/>
    <w:multiLevelType w:val="hybridMultilevel"/>
    <w:tmpl w:val="FEF24E5A"/>
    <w:lvl w:ilvl="0" w:tplc="04150011">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F743D2"/>
    <w:multiLevelType w:val="hybridMultilevel"/>
    <w:tmpl w:val="1B2828B4"/>
    <w:lvl w:ilvl="0" w:tplc="7D245F92">
      <w:start w:val="1"/>
      <w:numFmt w:val="lowerLetter"/>
      <w:lvlText w:val="%1)"/>
      <w:lvlJc w:val="left"/>
      <w:pPr>
        <w:ind w:left="1429" w:hanging="360"/>
      </w:pPr>
    </w:lvl>
    <w:lvl w:ilvl="1" w:tplc="D4F0B562" w:tentative="1">
      <w:start w:val="1"/>
      <w:numFmt w:val="lowerLetter"/>
      <w:lvlText w:val="%2."/>
      <w:lvlJc w:val="left"/>
      <w:pPr>
        <w:ind w:left="2149" w:hanging="360"/>
      </w:pPr>
    </w:lvl>
    <w:lvl w:ilvl="2" w:tplc="F74A7E98" w:tentative="1">
      <w:start w:val="1"/>
      <w:numFmt w:val="lowerRoman"/>
      <w:lvlText w:val="%3."/>
      <w:lvlJc w:val="right"/>
      <w:pPr>
        <w:ind w:left="2869" w:hanging="180"/>
      </w:pPr>
    </w:lvl>
    <w:lvl w:ilvl="3" w:tplc="274625CC" w:tentative="1">
      <w:start w:val="1"/>
      <w:numFmt w:val="decimal"/>
      <w:lvlText w:val="%4."/>
      <w:lvlJc w:val="left"/>
      <w:pPr>
        <w:ind w:left="3589" w:hanging="360"/>
      </w:pPr>
    </w:lvl>
    <w:lvl w:ilvl="4" w:tplc="8F8ED1D2" w:tentative="1">
      <w:start w:val="1"/>
      <w:numFmt w:val="lowerLetter"/>
      <w:lvlText w:val="%5."/>
      <w:lvlJc w:val="left"/>
      <w:pPr>
        <w:ind w:left="4309" w:hanging="360"/>
      </w:pPr>
    </w:lvl>
    <w:lvl w:ilvl="5" w:tplc="E6609A24" w:tentative="1">
      <w:start w:val="1"/>
      <w:numFmt w:val="lowerRoman"/>
      <w:lvlText w:val="%6."/>
      <w:lvlJc w:val="right"/>
      <w:pPr>
        <w:ind w:left="5029" w:hanging="180"/>
      </w:pPr>
    </w:lvl>
    <w:lvl w:ilvl="6" w:tplc="D3AE76FC" w:tentative="1">
      <w:start w:val="1"/>
      <w:numFmt w:val="decimal"/>
      <w:lvlText w:val="%7."/>
      <w:lvlJc w:val="left"/>
      <w:pPr>
        <w:ind w:left="5749" w:hanging="360"/>
      </w:pPr>
    </w:lvl>
    <w:lvl w:ilvl="7" w:tplc="0D782996" w:tentative="1">
      <w:start w:val="1"/>
      <w:numFmt w:val="lowerLetter"/>
      <w:lvlText w:val="%8."/>
      <w:lvlJc w:val="left"/>
      <w:pPr>
        <w:ind w:left="6469" w:hanging="360"/>
      </w:pPr>
    </w:lvl>
    <w:lvl w:ilvl="8" w:tplc="E76487B6" w:tentative="1">
      <w:start w:val="1"/>
      <w:numFmt w:val="lowerRoman"/>
      <w:lvlText w:val="%9."/>
      <w:lvlJc w:val="right"/>
      <w:pPr>
        <w:ind w:left="7189" w:hanging="180"/>
      </w:pPr>
    </w:lvl>
  </w:abstractNum>
  <w:abstractNum w:abstractNumId="36">
    <w:nsid w:val="3C414D28"/>
    <w:multiLevelType w:val="hybridMultilevel"/>
    <w:tmpl w:val="12B29370"/>
    <w:lvl w:ilvl="0" w:tplc="6C4AE0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DE2D1C"/>
    <w:multiLevelType w:val="hybridMultilevel"/>
    <w:tmpl w:val="0F28CE50"/>
    <w:lvl w:ilvl="0" w:tplc="04150011">
      <w:start w:val="1"/>
      <w:numFmt w:val="decimal"/>
      <w:lvlText w:val="%1."/>
      <w:lvlJc w:val="left"/>
      <w:pPr>
        <w:ind w:left="720" w:hanging="360"/>
      </w:pPr>
      <w:rPr>
        <w:rFonts w:hint="default"/>
        <w:color w:val="000000"/>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463918"/>
    <w:multiLevelType w:val="hybridMultilevel"/>
    <w:tmpl w:val="F9C23A64"/>
    <w:lvl w:ilvl="0" w:tplc="E4C04DD6">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9">
    <w:nsid w:val="41E3692B"/>
    <w:multiLevelType w:val="hybridMultilevel"/>
    <w:tmpl w:val="0F8235C0"/>
    <w:lvl w:ilvl="0" w:tplc="0415000F">
      <w:start w:val="1"/>
      <w:numFmt w:val="lowerLetter"/>
      <w:lvlText w:val="%1)"/>
      <w:lvlJc w:val="left"/>
      <w:pPr>
        <w:ind w:left="1800" w:hanging="360"/>
      </w:pPr>
    </w:lvl>
    <w:lvl w:ilvl="1" w:tplc="B4E89D90" w:tentative="1">
      <w:start w:val="1"/>
      <w:numFmt w:val="lowerLetter"/>
      <w:lvlText w:val="%2."/>
      <w:lvlJc w:val="left"/>
      <w:pPr>
        <w:ind w:left="2520" w:hanging="360"/>
      </w:pPr>
    </w:lvl>
    <w:lvl w:ilvl="2" w:tplc="9D3EC4B0"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nsid w:val="44912A39"/>
    <w:multiLevelType w:val="hybridMultilevel"/>
    <w:tmpl w:val="60040CB8"/>
    <w:lvl w:ilvl="0" w:tplc="04150017">
      <w:start w:val="1"/>
      <w:numFmt w:val="decimal"/>
      <w:pStyle w:val="Styl3"/>
      <w:lvlText w:val="Rozdział %1."/>
      <w:lvlJc w:val="left"/>
      <w:pPr>
        <w:tabs>
          <w:tab w:val="num" w:pos="360"/>
        </w:tabs>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tplc="04150019">
      <w:start w:val="8"/>
      <w:numFmt w:val="decimal"/>
      <w:lvlText w:val="%2)"/>
      <w:lvlJc w:val="left"/>
      <w:pPr>
        <w:tabs>
          <w:tab w:val="num" w:pos="360"/>
        </w:tabs>
        <w:ind w:left="360" w:hanging="360"/>
      </w:pPr>
      <w:rPr>
        <w:rFonts w:cs="Times New Roman" w:hint="default"/>
        <w:b w:val="0"/>
        <w:i w:val="0"/>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50105F5"/>
    <w:multiLevelType w:val="hybridMultilevel"/>
    <w:tmpl w:val="54D610C2"/>
    <w:lvl w:ilvl="0" w:tplc="E38630BC">
      <w:start w:val="2"/>
      <w:numFmt w:val="decimal"/>
      <w:lvlText w:val="%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A5346B"/>
    <w:multiLevelType w:val="hybridMultilevel"/>
    <w:tmpl w:val="3A228910"/>
    <w:lvl w:ilvl="0" w:tplc="04150017">
      <w:start w:val="1"/>
      <w:numFmt w:val="lowerLetter"/>
      <w:lvlText w:val="%1)"/>
      <w:lvlJc w:val="left"/>
      <w:pPr>
        <w:ind w:left="720" w:hanging="360"/>
      </w:pPr>
    </w:lvl>
    <w:lvl w:ilvl="1" w:tplc="367695EC">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AF0382"/>
    <w:multiLevelType w:val="hybridMultilevel"/>
    <w:tmpl w:val="8F0EB216"/>
    <w:lvl w:ilvl="0" w:tplc="F118C358">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nsid w:val="4A086962"/>
    <w:multiLevelType w:val="hybridMultilevel"/>
    <w:tmpl w:val="46DEFDFE"/>
    <w:lvl w:ilvl="0" w:tplc="04150011">
      <w:start w:val="6"/>
      <w:numFmt w:val="decimal"/>
      <w:lvlText w:val="%1."/>
      <w:lvlJc w:val="left"/>
      <w:pPr>
        <w:ind w:left="360" w:hanging="360"/>
      </w:pPr>
      <w:rPr>
        <w:rFonts w:hint="default"/>
      </w:rPr>
    </w:lvl>
    <w:lvl w:ilvl="1" w:tplc="04150011"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A461C55"/>
    <w:multiLevelType w:val="hybridMultilevel"/>
    <w:tmpl w:val="54080D86"/>
    <w:lvl w:ilvl="0" w:tplc="0415000F">
      <w:start w:val="1"/>
      <w:numFmt w:val="decimal"/>
      <w:lvlText w:val="%1)"/>
      <w:lvlJc w:val="left"/>
      <w:pPr>
        <w:ind w:left="1069"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5C23F1"/>
    <w:multiLevelType w:val="hybridMultilevel"/>
    <w:tmpl w:val="7A48B8CE"/>
    <w:lvl w:ilvl="0" w:tplc="0415000F">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21F37C9"/>
    <w:multiLevelType w:val="hybridMultilevel"/>
    <w:tmpl w:val="877E6D5A"/>
    <w:lvl w:ilvl="0" w:tplc="BC42B6FE">
      <w:start w:val="1"/>
      <w:numFmt w:val="decimal"/>
      <w:lvlText w:val="%1."/>
      <w:lvlJc w:val="left"/>
      <w:pPr>
        <w:ind w:left="360" w:hanging="360"/>
      </w:pPr>
      <w:rPr>
        <w:rFonts w:hint="default"/>
        <w:sz w:val="24"/>
      </w:rPr>
    </w:lvl>
    <w:lvl w:ilvl="1" w:tplc="04150019">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2525DC2"/>
    <w:multiLevelType w:val="hybridMultilevel"/>
    <w:tmpl w:val="8716B866"/>
    <w:lvl w:ilvl="0" w:tplc="04150011">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nsid w:val="56D44079"/>
    <w:multiLevelType w:val="hybridMultilevel"/>
    <w:tmpl w:val="31ECADCC"/>
    <w:lvl w:ilvl="0" w:tplc="4D68FC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930A91"/>
    <w:multiLevelType w:val="hybridMultilevel"/>
    <w:tmpl w:val="6D721930"/>
    <w:lvl w:ilvl="0" w:tplc="04150017">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9A191E"/>
    <w:multiLevelType w:val="hybridMultilevel"/>
    <w:tmpl w:val="40985654"/>
    <w:lvl w:ilvl="0" w:tplc="EB04934A">
      <w:start w:val="1"/>
      <w:numFmt w:val="decimal"/>
      <w:lvlText w:val="%1)"/>
      <w:lvlJc w:val="left"/>
      <w:pPr>
        <w:ind w:left="420" w:hanging="360"/>
      </w:pPr>
      <w:rPr>
        <w:rFonts w:hint="default"/>
      </w:rPr>
    </w:lvl>
    <w:lvl w:ilvl="1" w:tplc="0EC01894" w:tentative="1">
      <w:start w:val="1"/>
      <w:numFmt w:val="lowerLetter"/>
      <w:lvlText w:val="%2."/>
      <w:lvlJc w:val="left"/>
      <w:pPr>
        <w:ind w:left="1140" w:hanging="360"/>
      </w:pPr>
    </w:lvl>
    <w:lvl w:ilvl="2" w:tplc="5CEAE83C" w:tentative="1">
      <w:start w:val="1"/>
      <w:numFmt w:val="lowerRoman"/>
      <w:lvlText w:val="%3."/>
      <w:lvlJc w:val="right"/>
      <w:pPr>
        <w:ind w:left="1860" w:hanging="180"/>
      </w:pPr>
    </w:lvl>
    <w:lvl w:ilvl="3" w:tplc="F15285F6" w:tentative="1">
      <w:start w:val="1"/>
      <w:numFmt w:val="decimal"/>
      <w:lvlText w:val="%4."/>
      <w:lvlJc w:val="left"/>
      <w:pPr>
        <w:ind w:left="2580" w:hanging="360"/>
      </w:pPr>
    </w:lvl>
    <w:lvl w:ilvl="4" w:tplc="98A2E9E6" w:tentative="1">
      <w:start w:val="1"/>
      <w:numFmt w:val="lowerLetter"/>
      <w:lvlText w:val="%5."/>
      <w:lvlJc w:val="left"/>
      <w:pPr>
        <w:ind w:left="3300" w:hanging="360"/>
      </w:pPr>
    </w:lvl>
    <w:lvl w:ilvl="5" w:tplc="C1F8D674" w:tentative="1">
      <w:start w:val="1"/>
      <w:numFmt w:val="lowerRoman"/>
      <w:lvlText w:val="%6."/>
      <w:lvlJc w:val="right"/>
      <w:pPr>
        <w:ind w:left="4020" w:hanging="180"/>
      </w:pPr>
    </w:lvl>
    <w:lvl w:ilvl="6" w:tplc="9948FD72" w:tentative="1">
      <w:start w:val="1"/>
      <w:numFmt w:val="decimal"/>
      <w:lvlText w:val="%7."/>
      <w:lvlJc w:val="left"/>
      <w:pPr>
        <w:ind w:left="4740" w:hanging="360"/>
      </w:pPr>
    </w:lvl>
    <w:lvl w:ilvl="7" w:tplc="C49ACA9A" w:tentative="1">
      <w:start w:val="1"/>
      <w:numFmt w:val="lowerLetter"/>
      <w:lvlText w:val="%8."/>
      <w:lvlJc w:val="left"/>
      <w:pPr>
        <w:ind w:left="5460" w:hanging="360"/>
      </w:pPr>
    </w:lvl>
    <w:lvl w:ilvl="8" w:tplc="1DF004BE" w:tentative="1">
      <w:start w:val="1"/>
      <w:numFmt w:val="lowerRoman"/>
      <w:lvlText w:val="%9."/>
      <w:lvlJc w:val="right"/>
      <w:pPr>
        <w:ind w:left="6180" w:hanging="180"/>
      </w:pPr>
    </w:lvl>
  </w:abstractNum>
  <w:abstractNum w:abstractNumId="52">
    <w:nsid w:val="5AF4177B"/>
    <w:multiLevelType w:val="hybridMultilevel"/>
    <w:tmpl w:val="F3D6EAAE"/>
    <w:lvl w:ilvl="0" w:tplc="B3EE3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05C7EA8"/>
    <w:multiLevelType w:val="hybridMultilevel"/>
    <w:tmpl w:val="CBD8A6FA"/>
    <w:lvl w:ilvl="0" w:tplc="0415000F">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26A4210"/>
    <w:multiLevelType w:val="hybridMultilevel"/>
    <w:tmpl w:val="52285CE0"/>
    <w:lvl w:ilvl="0" w:tplc="6B64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4654C4"/>
    <w:multiLevelType w:val="hybridMultilevel"/>
    <w:tmpl w:val="F52A0B5C"/>
    <w:lvl w:ilvl="0" w:tplc="3B80EC52">
      <w:start w:val="1"/>
      <w:numFmt w:val="decimal"/>
      <w:lvlText w:val="%1)"/>
      <w:lvlJc w:val="left"/>
      <w:pPr>
        <w:ind w:left="360" w:hanging="360"/>
      </w:pPr>
    </w:lvl>
    <w:lvl w:ilvl="1" w:tplc="04150019">
      <w:start w:val="1"/>
      <w:numFmt w:val="decimal"/>
      <w:lvlText w:val="%2)"/>
      <w:lvlJc w:val="left"/>
      <w:pPr>
        <w:ind w:left="1080" w:hanging="360"/>
      </w:pPr>
      <w:rPr>
        <w:rFonts w:hint="default"/>
        <w:sz w:val="2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6756250"/>
    <w:multiLevelType w:val="hybridMultilevel"/>
    <w:tmpl w:val="A0B8491A"/>
    <w:lvl w:ilvl="0" w:tplc="A0545E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172B8B"/>
    <w:multiLevelType w:val="hybridMultilevel"/>
    <w:tmpl w:val="0FD6E4C8"/>
    <w:lvl w:ilvl="0" w:tplc="EC02BE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827DAB"/>
    <w:multiLevelType w:val="hybridMultilevel"/>
    <w:tmpl w:val="2626E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B17AFE"/>
    <w:multiLevelType w:val="hybridMultilevel"/>
    <w:tmpl w:val="0F28CE50"/>
    <w:lvl w:ilvl="0" w:tplc="04150011">
      <w:start w:val="1"/>
      <w:numFmt w:val="decimal"/>
      <w:lvlText w:val="%1."/>
      <w:lvlJc w:val="left"/>
      <w:pPr>
        <w:ind w:left="720" w:hanging="360"/>
      </w:pPr>
      <w:rPr>
        <w:rFonts w:hint="default"/>
        <w:color w:val="000000"/>
      </w:rPr>
    </w:lvl>
    <w:lvl w:ilvl="1" w:tplc="AACE4848">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A940D56"/>
    <w:multiLevelType w:val="hybridMultilevel"/>
    <w:tmpl w:val="9C0AADC2"/>
    <w:lvl w:ilvl="0" w:tplc="0415000F">
      <w:start w:val="1"/>
      <w:numFmt w:val="decimal"/>
      <w:lvlText w:val="%1)"/>
      <w:lvlJc w:val="left"/>
      <w:pPr>
        <w:ind w:left="1069" w:hanging="360"/>
      </w:pPr>
      <w:rPr>
        <w:rFonts w:hint="default"/>
        <w:sz w:val="21"/>
      </w:rPr>
    </w:lvl>
    <w:lvl w:ilvl="1" w:tplc="B4E89D90" w:tentative="1">
      <w:start w:val="1"/>
      <w:numFmt w:val="lowerLetter"/>
      <w:lvlText w:val="%2."/>
      <w:lvlJc w:val="left"/>
      <w:pPr>
        <w:ind w:left="1440" w:hanging="360"/>
      </w:pPr>
    </w:lvl>
    <w:lvl w:ilvl="2" w:tplc="9D3EC4B0"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9866FD"/>
    <w:multiLevelType w:val="hybridMultilevel"/>
    <w:tmpl w:val="6868BCB2"/>
    <w:lvl w:ilvl="0" w:tplc="EABCB0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7A5F2C"/>
    <w:multiLevelType w:val="hybridMultilevel"/>
    <w:tmpl w:val="B7802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D43CB9"/>
    <w:multiLevelType w:val="multilevel"/>
    <w:tmpl w:val="73A87E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6EEB739B"/>
    <w:multiLevelType w:val="hybridMultilevel"/>
    <w:tmpl w:val="355EB246"/>
    <w:lvl w:ilvl="0" w:tplc="D2CEC71A">
      <w:start w:val="1"/>
      <w:numFmt w:val="decimal"/>
      <w:lvlText w:val="%1)"/>
      <w:lvlJc w:val="left"/>
      <w:pPr>
        <w:ind w:left="10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53011A"/>
    <w:multiLevelType w:val="hybridMultilevel"/>
    <w:tmpl w:val="246A7262"/>
    <w:lvl w:ilvl="0" w:tplc="0A2462C2">
      <w:start w:val="1"/>
      <w:numFmt w:val="decimal"/>
      <w:lvlText w:val="%1."/>
      <w:lvlJc w:val="left"/>
      <w:pPr>
        <w:ind w:left="360" w:hanging="360"/>
      </w:pPr>
    </w:lvl>
    <w:lvl w:ilvl="1" w:tplc="338268A4" w:tentative="1">
      <w:start w:val="1"/>
      <w:numFmt w:val="lowerLetter"/>
      <w:lvlText w:val="%2."/>
      <w:lvlJc w:val="left"/>
      <w:pPr>
        <w:ind w:left="1080" w:hanging="360"/>
      </w:pPr>
    </w:lvl>
    <w:lvl w:ilvl="2" w:tplc="D9D4216A" w:tentative="1">
      <w:start w:val="1"/>
      <w:numFmt w:val="lowerRoman"/>
      <w:lvlText w:val="%3."/>
      <w:lvlJc w:val="right"/>
      <w:pPr>
        <w:ind w:left="1800" w:hanging="180"/>
      </w:pPr>
    </w:lvl>
    <w:lvl w:ilvl="3" w:tplc="5FD01390" w:tentative="1">
      <w:start w:val="1"/>
      <w:numFmt w:val="decimal"/>
      <w:lvlText w:val="%4."/>
      <w:lvlJc w:val="left"/>
      <w:pPr>
        <w:ind w:left="2520" w:hanging="360"/>
      </w:pPr>
    </w:lvl>
    <w:lvl w:ilvl="4" w:tplc="DBEEECB8" w:tentative="1">
      <w:start w:val="1"/>
      <w:numFmt w:val="lowerLetter"/>
      <w:lvlText w:val="%5."/>
      <w:lvlJc w:val="left"/>
      <w:pPr>
        <w:ind w:left="3240" w:hanging="360"/>
      </w:pPr>
    </w:lvl>
    <w:lvl w:ilvl="5" w:tplc="DF88E79C" w:tentative="1">
      <w:start w:val="1"/>
      <w:numFmt w:val="lowerRoman"/>
      <w:lvlText w:val="%6."/>
      <w:lvlJc w:val="right"/>
      <w:pPr>
        <w:ind w:left="3960" w:hanging="180"/>
      </w:pPr>
    </w:lvl>
    <w:lvl w:ilvl="6" w:tplc="CBA403B4" w:tentative="1">
      <w:start w:val="1"/>
      <w:numFmt w:val="decimal"/>
      <w:lvlText w:val="%7."/>
      <w:lvlJc w:val="left"/>
      <w:pPr>
        <w:ind w:left="4680" w:hanging="360"/>
      </w:pPr>
    </w:lvl>
    <w:lvl w:ilvl="7" w:tplc="71729D6E" w:tentative="1">
      <w:start w:val="1"/>
      <w:numFmt w:val="lowerLetter"/>
      <w:lvlText w:val="%8."/>
      <w:lvlJc w:val="left"/>
      <w:pPr>
        <w:ind w:left="5400" w:hanging="360"/>
      </w:pPr>
    </w:lvl>
    <w:lvl w:ilvl="8" w:tplc="EE18CEE6" w:tentative="1">
      <w:start w:val="1"/>
      <w:numFmt w:val="lowerRoman"/>
      <w:lvlText w:val="%9."/>
      <w:lvlJc w:val="right"/>
      <w:pPr>
        <w:ind w:left="6120" w:hanging="180"/>
      </w:pPr>
    </w:lvl>
  </w:abstractNum>
  <w:abstractNum w:abstractNumId="66">
    <w:nsid w:val="750D3B17"/>
    <w:multiLevelType w:val="hybridMultilevel"/>
    <w:tmpl w:val="AF164F1E"/>
    <w:lvl w:ilvl="0" w:tplc="0415000F">
      <w:start w:val="1"/>
      <w:numFmt w:val="decimal"/>
      <w:lvlText w:val="%1)"/>
      <w:lvlJc w:val="left"/>
      <w:pPr>
        <w:ind w:left="1069" w:hanging="360"/>
      </w:pPr>
      <w:rPr>
        <w:rFonts w:hint="default"/>
        <w:sz w:val="21"/>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769E684B"/>
    <w:multiLevelType w:val="hybridMultilevel"/>
    <w:tmpl w:val="A5A895D0"/>
    <w:lvl w:ilvl="0" w:tplc="04150001">
      <w:start w:val="6"/>
      <w:numFmt w:val="decimal"/>
      <w:lvlText w:val="%1."/>
      <w:lvlJc w:val="left"/>
      <w:pPr>
        <w:ind w:left="644" w:hanging="360"/>
      </w:pPr>
      <w:rPr>
        <w:rFonts w:hint="default"/>
        <w:b w:val="0"/>
        <w:color w:val="auto"/>
      </w:rPr>
    </w:lvl>
    <w:lvl w:ilvl="1" w:tplc="04150003">
      <w:start w:val="1"/>
      <w:numFmt w:val="lowerLetter"/>
      <w:lvlText w:val="%2."/>
      <w:lvlJc w:val="left"/>
      <w:pPr>
        <w:ind w:left="1724" w:hanging="360"/>
      </w:pPr>
    </w:lvl>
    <w:lvl w:ilvl="2" w:tplc="04150005">
      <w:start w:val="1"/>
      <w:numFmt w:val="lowerLetter"/>
      <w:lvlText w:val="%3)"/>
      <w:lvlJc w:val="left"/>
      <w:pPr>
        <w:ind w:left="2624" w:hanging="360"/>
      </w:pPr>
      <w:rPr>
        <w:rFonts w:hint="default"/>
      </w:r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68">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273362"/>
    <w:multiLevelType w:val="hybridMultilevel"/>
    <w:tmpl w:val="1B807AE4"/>
    <w:lvl w:ilvl="0" w:tplc="C96E09C8">
      <w:start w:val="1"/>
      <w:numFmt w:val="decimal"/>
      <w:lvlText w:val="%1."/>
      <w:lvlJc w:val="left"/>
      <w:pPr>
        <w:tabs>
          <w:tab w:val="num" w:pos="510"/>
        </w:tabs>
        <w:ind w:left="510" w:hanging="510"/>
      </w:pPr>
      <w:rPr>
        <w:rFonts w:hint="default"/>
      </w:rPr>
    </w:lvl>
    <w:lvl w:ilvl="1" w:tplc="04150019">
      <w:start w:val="1"/>
      <w:numFmt w:val="lowerLetter"/>
      <w:lvlText w:val="%2)"/>
      <w:lvlJc w:val="left"/>
      <w:pPr>
        <w:tabs>
          <w:tab w:val="num" w:pos="530"/>
        </w:tabs>
        <w:ind w:left="170" w:firstLine="0"/>
      </w:pPr>
      <w:rPr>
        <w:rFonts w:hint="default"/>
      </w:rPr>
    </w:lvl>
    <w:lvl w:ilvl="2" w:tplc="CFD2417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8A5311F"/>
    <w:multiLevelType w:val="hybridMultilevel"/>
    <w:tmpl w:val="5EBCC5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DD05AFD"/>
    <w:multiLevelType w:val="hybridMultilevel"/>
    <w:tmpl w:val="73FC2BF8"/>
    <w:lvl w:ilvl="0" w:tplc="6C4AE0E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E9D215A"/>
    <w:multiLevelType w:val="hybridMultilevel"/>
    <w:tmpl w:val="4D400700"/>
    <w:lvl w:ilvl="0" w:tplc="04150001">
      <w:start w:val="2"/>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3"/>
  </w:num>
  <w:num w:numId="2">
    <w:abstractNumId w:val="42"/>
  </w:num>
  <w:num w:numId="3">
    <w:abstractNumId w:val="44"/>
  </w:num>
  <w:num w:numId="4">
    <w:abstractNumId w:val="31"/>
  </w:num>
  <w:num w:numId="5">
    <w:abstractNumId w:val="34"/>
  </w:num>
  <w:num w:numId="6">
    <w:abstractNumId w:val="6"/>
  </w:num>
  <w:num w:numId="7">
    <w:abstractNumId w:val="28"/>
  </w:num>
  <w:num w:numId="8">
    <w:abstractNumId w:val="67"/>
  </w:num>
  <w:num w:numId="9">
    <w:abstractNumId w:val="14"/>
  </w:num>
  <w:num w:numId="10">
    <w:abstractNumId w:val="30"/>
  </w:num>
  <w:num w:numId="11">
    <w:abstractNumId w:val="27"/>
  </w:num>
  <w:num w:numId="12">
    <w:abstractNumId w:val="20"/>
  </w:num>
  <w:num w:numId="13">
    <w:abstractNumId w:val="47"/>
  </w:num>
  <w:num w:numId="14">
    <w:abstractNumId w:val="5"/>
  </w:num>
  <w:num w:numId="15">
    <w:abstractNumId w:val="36"/>
  </w:num>
  <w:num w:numId="16">
    <w:abstractNumId w:val="65"/>
  </w:num>
  <w:num w:numId="17">
    <w:abstractNumId w:val="50"/>
  </w:num>
  <w:num w:numId="18">
    <w:abstractNumId w:val="57"/>
  </w:num>
  <w:num w:numId="19">
    <w:abstractNumId w:val="41"/>
  </w:num>
  <w:num w:numId="20">
    <w:abstractNumId w:val="64"/>
  </w:num>
  <w:num w:numId="21">
    <w:abstractNumId w:val="32"/>
  </w:num>
  <w:num w:numId="22">
    <w:abstractNumId w:val="70"/>
  </w:num>
  <w:num w:numId="23">
    <w:abstractNumId w:val="72"/>
  </w:num>
  <w:num w:numId="24">
    <w:abstractNumId w:val="55"/>
  </w:num>
  <w:num w:numId="25">
    <w:abstractNumId w:val="2"/>
  </w:num>
  <w:num w:numId="26">
    <w:abstractNumId w:val="40"/>
  </w:num>
  <w:num w:numId="27">
    <w:abstractNumId w:val="21"/>
  </w:num>
  <w:num w:numId="28">
    <w:abstractNumId w:val="43"/>
  </w:num>
  <w:num w:numId="29">
    <w:abstractNumId w:val="69"/>
  </w:num>
  <w:num w:numId="30">
    <w:abstractNumId w:val="46"/>
  </w:num>
  <w:num w:numId="31">
    <w:abstractNumId w:val="59"/>
  </w:num>
  <w:num w:numId="32">
    <w:abstractNumId w:val="33"/>
  </w:num>
  <w:num w:numId="33">
    <w:abstractNumId w:val="10"/>
  </w:num>
  <w:num w:numId="34">
    <w:abstractNumId w:val="17"/>
  </w:num>
  <w:num w:numId="35">
    <w:abstractNumId w:val="52"/>
  </w:num>
  <w:num w:numId="36">
    <w:abstractNumId w:val="3"/>
  </w:num>
  <w:num w:numId="37">
    <w:abstractNumId w:val="26"/>
  </w:num>
  <w:num w:numId="38">
    <w:abstractNumId w:val="61"/>
  </w:num>
  <w:num w:numId="39">
    <w:abstractNumId w:val="4"/>
  </w:num>
  <w:num w:numId="40">
    <w:abstractNumId w:val="54"/>
  </w:num>
  <w:num w:numId="41">
    <w:abstractNumId w:val="22"/>
  </w:num>
  <w:num w:numId="42">
    <w:abstractNumId w:val="24"/>
    <w:lvlOverride w:ilvl="0">
      <w:startOverride w:val="1"/>
    </w:lvlOverride>
  </w:num>
  <w:num w:numId="43">
    <w:abstractNumId w:val="49"/>
  </w:num>
  <w:num w:numId="44">
    <w:abstractNumId w:val="37"/>
  </w:num>
  <w:num w:numId="45">
    <w:abstractNumId w:val="58"/>
  </w:num>
  <w:num w:numId="46">
    <w:abstractNumId w:val="66"/>
  </w:num>
  <w:num w:numId="47">
    <w:abstractNumId w:val="63"/>
  </w:num>
  <w:num w:numId="48">
    <w:abstractNumId w:val="11"/>
  </w:num>
  <w:num w:numId="49">
    <w:abstractNumId w:val="29"/>
  </w:num>
  <w:num w:numId="50">
    <w:abstractNumId w:val="12"/>
  </w:num>
  <w:num w:numId="51">
    <w:abstractNumId w:val="19"/>
  </w:num>
  <w:num w:numId="52">
    <w:abstractNumId w:val="7"/>
  </w:num>
  <w:num w:numId="53">
    <w:abstractNumId w:val="1"/>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51"/>
  </w:num>
  <w:num w:numId="57">
    <w:abstractNumId w:val="15"/>
  </w:num>
  <w:num w:numId="58">
    <w:abstractNumId w:val="23"/>
  </w:num>
  <w:num w:numId="59">
    <w:abstractNumId w:val="35"/>
  </w:num>
  <w:num w:numId="60">
    <w:abstractNumId w:val="16"/>
  </w:num>
  <w:num w:numId="61">
    <w:abstractNumId w:val="71"/>
  </w:num>
  <w:num w:numId="62">
    <w:abstractNumId w:val="25"/>
  </w:num>
  <w:num w:numId="63">
    <w:abstractNumId w:val="18"/>
  </w:num>
  <w:num w:numId="64">
    <w:abstractNumId w:val="53"/>
  </w:num>
  <w:num w:numId="65">
    <w:abstractNumId w:val="68"/>
  </w:num>
  <w:num w:numId="66">
    <w:abstractNumId w:val="8"/>
  </w:num>
  <w:num w:numId="67">
    <w:abstractNumId w:val="38"/>
  </w:num>
  <w:num w:numId="68">
    <w:abstractNumId w:val="39"/>
  </w:num>
  <w:num w:numId="69">
    <w:abstractNumId w:val="45"/>
  </w:num>
  <w:num w:numId="70">
    <w:abstractNumId w:val="60"/>
  </w:num>
  <w:num w:numId="71">
    <w:abstractNumId w:val="9"/>
  </w:num>
  <w:num w:numId="72">
    <w:abstractNumId w:val="62"/>
  </w:num>
  <w:num w:numId="73">
    <w:abstractNumId w:val="5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E09AF"/>
    <w:rsid w:val="000170FE"/>
    <w:rsid w:val="000215D8"/>
    <w:rsid w:val="00031E81"/>
    <w:rsid w:val="0005554D"/>
    <w:rsid w:val="00056328"/>
    <w:rsid w:val="00057632"/>
    <w:rsid w:val="00080A05"/>
    <w:rsid w:val="000C3DA0"/>
    <w:rsid w:val="000E0D1C"/>
    <w:rsid w:val="00122892"/>
    <w:rsid w:val="00166C66"/>
    <w:rsid w:val="001770F6"/>
    <w:rsid w:val="0019708A"/>
    <w:rsid w:val="001978F5"/>
    <w:rsid w:val="0022348E"/>
    <w:rsid w:val="00274142"/>
    <w:rsid w:val="00281F66"/>
    <w:rsid w:val="002B1239"/>
    <w:rsid w:val="003B2321"/>
    <w:rsid w:val="003E09AF"/>
    <w:rsid w:val="003F43B4"/>
    <w:rsid w:val="00404353"/>
    <w:rsid w:val="004527C9"/>
    <w:rsid w:val="00453DA0"/>
    <w:rsid w:val="00454DA9"/>
    <w:rsid w:val="00482BEE"/>
    <w:rsid w:val="00492F45"/>
    <w:rsid w:val="004F2FDD"/>
    <w:rsid w:val="00581B7D"/>
    <w:rsid w:val="005E621E"/>
    <w:rsid w:val="006054FE"/>
    <w:rsid w:val="0066109D"/>
    <w:rsid w:val="00665DDF"/>
    <w:rsid w:val="006669FA"/>
    <w:rsid w:val="00683E38"/>
    <w:rsid w:val="00765992"/>
    <w:rsid w:val="007918EA"/>
    <w:rsid w:val="007A54F5"/>
    <w:rsid w:val="007A6D83"/>
    <w:rsid w:val="007C1DDE"/>
    <w:rsid w:val="00816A32"/>
    <w:rsid w:val="0085099A"/>
    <w:rsid w:val="008C7EBA"/>
    <w:rsid w:val="008D51F5"/>
    <w:rsid w:val="008D7B64"/>
    <w:rsid w:val="008E1D01"/>
    <w:rsid w:val="008E269E"/>
    <w:rsid w:val="00910CDB"/>
    <w:rsid w:val="00914A43"/>
    <w:rsid w:val="009768E9"/>
    <w:rsid w:val="00997CB8"/>
    <w:rsid w:val="00A127E7"/>
    <w:rsid w:val="00A201F5"/>
    <w:rsid w:val="00A83335"/>
    <w:rsid w:val="00A920BA"/>
    <w:rsid w:val="00AE4F19"/>
    <w:rsid w:val="00B0356D"/>
    <w:rsid w:val="00B5706C"/>
    <w:rsid w:val="00BD3727"/>
    <w:rsid w:val="00BF2721"/>
    <w:rsid w:val="00BF328F"/>
    <w:rsid w:val="00C26EB6"/>
    <w:rsid w:val="00C36546"/>
    <w:rsid w:val="00D11304"/>
    <w:rsid w:val="00D96CE8"/>
    <w:rsid w:val="00DC6660"/>
    <w:rsid w:val="00DE1810"/>
    <w:rsid w:val="00E22148"/>
    <w:rsid w:val="00E222B2"/>
    <w:rsid w:val="00E42656"/>
    <w:rsid w:val="00E5611F"/>
    <w:rsid w:val="00E65FD6"/>
    <w:rsid w:val="00E70DD4"/>
    <w:rsid w:val="00EE6ADB"/>
    <w:rsid w:val="00F20D60"/>
    <w:rsid w:val="00F76FFB"/>
    <w:rsid w:val="00FA6393"/>
    <w:rsid w:val="00FC307E"/>
    <w:rsid w:val="00FE6515"/>
    <w:rsid w:val="00FF0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B7D"/>
  </w:style>
  <w:style w:type="paragraph" w:styleId="Nagwek1">
    <w:name w:val="heading 1"/>
    <w:basedOn w:val="Normalny"/>
    <w:next w:val="Normalny"/>
    <w:link w:val="Nagwek1Znak"/>
    <w:qFormat/>
    <w:rsid w:val="008E1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semiHidden/>
    <w:unhideWhenUsed/>
    <w:qFormat/>
    <w:rsid w:val="007C1DDE"/>
    <w:pPr>
      <w:keepNext/>
      <w:keepLines/>
      <w:numPr>
        <w:ilvl w:val="4"/>
        <w:numId w:val="27"/>
      </w:numPr>
      <w:suppressLineNumbers/>
      <w:tabs>
        <w:tab w:val="left" w:pos="567"/>
      </w:tabs>
      <w:suppressAutoHyphens/>
      <w:spacing w:after="0" w:line="240" w:lineRule="auto"/>
      <w:jc w:val="both"/>
      <w:outlineLvl w:val="4"/>
    </w:pPr>
    <w:rPr>
      <w:rFonts w:ascii="Arial" w:eastAsia="Times New Roman" w:hAnsi="Arial" w:cs="Arial"/>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D01"/>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semiHidden/>
    <w:rsid w:val="007C1DDE"/>
    <w:rPr>
      <w:rFonts w:ascii="Arial" w:eastAsia="Times New Roman" w:hAnsi="Arial" w:cs="Arial"/>
      <w:b/>
      <w:szCs w:val="20"/>
      <w:lang w:eastAsia="ar-SA"/>
    </w:rPr>
  </w:style>
  <w:style w:type="paragraph" w:styleId="Akapitzlist">
    <w:name w:val="List Paragraph"/>
    <w:basedOn w:val="Normalny"/>
    <w:link w:val="AkapitzlistZnak"/>
    <w:uiPriority w:val="99"/>
    <w:qFormat/>
    <w:rsid w:val="003E09AF"/>
    <w:pPr>
      <w:ind w:left="720"/>
      <w:contextualSpacing/>
    </w:pPr>
  </w:style>
  <w:style w:type="character" w:customStyle="1" w:styleId="AkapitzlistZnak">
    <w:name w:val="Akapit z listą Znak"/>
    <w:link w:val="Akapitzlist"/>
    <w:uiPriority w:val="99"/>
    <w:rsid w:val="003F43B4"/>
  </w:style>
  <w:style w:type="paragraph" w:customStyle="1" w:styleId="Akapitzlist1">
    <w:name w:val="Akapit z listą1"/>
    <w:basedOn w:val="Normalny"/>
    <w:rsid w:val="004F2FDD"/>
    <w:pPr>
      <w:ind w:left="720"/>
      <w:contextualSpacing/>
    </w:pPr>
    <w:rPr>
      <w:rFonts w:ascii="Calibri" w:eastAsia="Times New Roman" w:hAnsi="Calibri" w:cs="Times New Roman"/>
    </w:rPr>
  </w:style>
  <w:style w:type="character" w:styleId="Hipercze">
    <w:name w:val="Hyperlink"/>
    <w:uiPriority w:val="99"/>
    <w:rsid w:val="007A54F5"/>
    <w:rPr>
      <w:rFonts w:cs="Times New Roman"/>
      <w:color w:val="0000FF"/>
      <w:u w:val="single"/>
    </w:rPr>
  </w:style>
  <w:style w:type="paragraph" w:customStyle="1" w:styleId="pkt">
    <w:name w:val="pkt"/>
    <w:basedOn w:val="Normalny"/>
    <w:rsid w:val="00E22148"/>
    <w:pPr>
      <w:autoSpaceDE w:val="0"/>
      <w:autoSpaceDN w:val="0"/>
      <w:spacing w:before="60" w:after="60" w:line="360" w:lineRule="auto"/>
      <w:ind w:left="851" w:hanging="295"/>
      <w:jc w:val="both"/>
    </w:pPr>
    <w:rPr>
      <w:rFonts w:ascii="Univers-PL" w:eastAsia="Calibri" w:hAnsi="Univers-PL" w:cs="Times New Roman"/>
      <w:sz w:val="19"/>
      <w:szCs w:val="19"/>
      <w:lang w:eastAsia="pl-PL"/>
    </w:rPr>
  </w:style>
  <w:style w:type="paragraph" w:styleId="Tekstpodstawowy">
    <w:name w:val="Body Text"/>
    <w:basedOn w:val="Normalny"/>
    <w:link w:val="TekstpodstawowyZnak"/>
    <w:rsid w:val="00E22148"/>
    <w:pPr>
      <w:spacing w:after="0" w:line="240" w:lineRule="auto"/>
    </w:pPr>
    <w:rPr>
      <w:rFonts w:ascii="Times New Roman" w:eastAsia="Calibri" w:hAnsi="Times New Roman" w:cs="Times New Roman"/>
      <w:b/>
      <w:bCs/>
      <w:sz w:val="20"/>
      <w:szCs w:val="20"/>
      <w:lang w:eastAsia="pl-PL"/>
    </w:rPr>
  </w:style>
  <w:style w:type="character" w:customStyle="1" w:styleId="TekstpodstawowyZnak">
    <w:name w:val="Tekst podstawowy Znak"/>
    <w:basedOn w:val="Domylnaczcionkaakapitu"/>
    <w:link w:val="Tekstpodstawowy"/>
    <w:rsid w:val="00E22148"/>
    <w:rPr>
      <w:rFonts w:ascii="Times New Roman" w:eastAsia="Calibri" w:hAnsi="Times New Roman" w:cs="Times New Roman"/>
      <w:b/>
      <w:bCs/>
      <w:sz w:val="20"/>
      <w:szCs w:val="20"/>
      <w:lang w:eastAsia="pl-PL"/>
    </w:rPr>
  </w:style>
  <w:style w:type="paragraph" w:customStyle="1" w:styleId="Default">
    <w:name w:val="Default"/>
    <w:rsid w:val="008E1D0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3">
    <w:name w:val="Styl3"/>
    <w:basedOn w:val="Nagwek1"/>
    <w:link w:val="Styl3Znak"/>
    <w:rsid w:val="008E1D01"/>
    <w:pPr>
      <w:keepLines w:val="0"/>
      <w:numPr>
        <w:numId w:val="26"/>
      </w:numPr>
      <w:shd w:val="clear" w:color="auto" w:fill="E6E6E6"/>
      <w:spacing w:before="120" w:after="120" w:line="240" w:lineRule="auto"/>
      <w:jc w:val="both"/>
    </w:pPr>
    <w:rPr>
      <w:rFonts w:ascii="Calibri" w:eastAsia="Calibri" w:hAnsi="Calibri" w:cs="Times New Roman"/>
      <w:iCs/>
      <w:color w:val="auto"/>
      <w:sz w:val="22"/>
      <w:szCs w:val="22"/>
    </w:rPr>
  </w:style>
  <w:style w:type="character" w:customStyle="1" w:styleId="Styl3Znak">
    <w:name w:val="Styl3 Znak"/>
    <w:link w:val="Styl3"/>
    <w:locked/>
    <w:rsid w:val="008E1D01"/>
    <w:rPr>
      <w:rFonts w:ascii="Calibri" w:eastAsia="Calibri" w:hAnsi="Calibri" w:cs="Times New Roman"/>
      <w:b/>
      <w:bCs/>
      <w:iCs/>
      <w:shd w:val="clear" w:color="auto" w:fill="E6E6E6"/>
    </w:rPr>
  </w:style>
  <w:style w:type="character" w:customStyle="1" w:styleId="text1">
    <w:name w:val="text1"/>
    <w:basedOn w:val="Domylnaczcionkaakapitu"/>
    <w:rsid w:val="008E1D01"/>
    <w:rPr>
      <w:rFonts w:ascii="Verdana" w:hAnsi="Verdana" w:hint="default"/>
      <w:color w:val="000000"/>
      <w:sz w:val="20"/>
      <w:szCs w:val="20"/>
    </w:rPr>
  </w:style>
  <w:style w:type="paragraph" w:styleId="Tekstpodstawowy3">
    <w:name w:val="Body Text 3"/>
    <w:basedOn w:val="Normalny"/>
    <w:link w:val="Tekstpodstawowy3Znak"/>
    <w:unhideWhenUsed/>
    <w:rsid w:val="007C1DDE"/>
    <w:pPr>
      <w:spacing w:after="120"/>
    </w:pPr>
    <w:rPr>
      <w:sz w:val="16"/>
      <w:szCs w:val="16"/>
    </w:rPr>
  </w:style>
  <w:style w:type="character" w:customStyle="1" w:styleId="Tekstpodstawowy3Znak">
    <w:name w:val="Tekst podstawowy 3 Znak"/>
    <w:basedOn w:val="Domylnaczcionkaakapitu"/>
    <w:link w:val="Tekstpodstawowy3"/>
    <w:rsid w:val="007C1DDE"/>
    <w:rPr>
      <w:sz w:val="16"/>
      <w:szCs w:val="16"/>
    </w:rPr>
  </w:style>
  <w:style w:type="paragraph" w:styleId="Lista">
    <w:name w:val="List"/>
    <w:basedOn w:val="Normalny"/>
    <w:rsid w:val="007C1DDE"/>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7C1DDE"/>
    <w:pPr>
      <w:autoSpaceDE w:val="0"/>
      <w:autoSpaceDN w:val="0"/>
      <w:adjustRightInd w:val="0"/>
      <w:spacing w:after="0" w:line="240" w:lineRule="auto"/>
      <w:jc w:val="center"/>
    </w:pPr>
    <w:rPr>
      <w:rFonts w:ascii="Arial" w:eastAsia="Times New Roman" w:hAnsi="Arial" w:cs="Arial"/>
      <w:b/>
      <w:bCs/>
      <w:color w:val="000000"/>
      <w:sz w:val="20"/>
      <w:szCs w:val="28"/>
      <w:lang w:eastAsia="pl-PL"/>
    </w:rPr>
  </w:style>
  <w:style w:type="character" w:customStyle="1" w:styleId="TytuZnak">
    <w:name w:val="Tytuł Znak"/>
    <w:basedOn w:val="Domylnaczcionkaakapitu"/>
    <w:link w:val="Tytu"/>
    <w:rsid w:val="007C1DDE"/>
    <w:rPr>
      <w:rFonts w:ascii="Arial" w:eastAsia="Times New Roman" w:hAnsi="Arial" w:cs="Arial"/>
      <w:b/>
      <w:bCs/>
      <w:color w:val="000000"/>
      <w:sz w:val="20"/>
      <w:szCs w:val="28"/>
      <w:lang w:eastAsia="pl-PL"/>
    </w:rPr>
  </w:style>
  <w:style w:type="paragraph" w:customStyle="1" w:styleId="Styl">
    <w:name w:val="Styl"/>
    <w:rsid w:val="007C1DDE"/>
    <w:pPr>
      <w:widowControl w:val="0"/>
      <w:autoSpaceDE w:val="0"/>
      <w:autoSpaceDN w:val="0"/>
      <w:adjustRightInd w:val="0"/>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7C1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semiHidden/>
    <w:unhideWhenUsed/>
    <w:rsid w:val="007C1DDE"/>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7C1DDE"/>
    <w:rPr>
      <w:sz w:val="20"/>
      <w:szCs w:val="20"/>
    </w:rPr>
  </w:style>
  <w:style w:type="paragraph" w:styleId="Tematkomentarza">
    <w:name w:val="annotation subject"/>
    <w:basedOn w:val="Tekstkomentarza"/>
    <w:next w:val="Tekstkomentarza"/>
    <w:link w:val="TematkomentarzaZnak"/>
    <w:uiPriority w:val="99"/>
    <w:semiHidden/>
    <w:unhideWhenUsed/>
    <w:rsid w:val="007C1DDE"/>
    <w:rPr>
      <w:b/>
      <w:bCs/>
    </w:rPr>
  </w:style>
  <w:style w:type="character" w:customStyle="1" w:styleId="TematkomentarzaZnak">
    <w:name w:val="Temat komentarza Znak"/>
    <w:basedOn w:val="TekstkomentarzaZnak"/>
    <w:link w:val="Tematkomentarza"/>
    <w:uiPriority w:val="99"/>
    <w:semiHidden/>
    <w:rsid w:val="007C1DDE"/>
    <w:rPr>
      <w:b/>
      <w:bCs/>
    </w:rPr>
  </w:style>
  <w:style w:type="character" w:customStyle="1" w:styleId="TekstdymkaZnak">
    <w:name w:val="Tekst dymka Znak"/>
    <w:basedOn w:val="Domylnaczcionkaakapitu"/>
    <w:link w:val="Tekstdymka"/>
    <w:uiPriority w:val="99"/>
    <w:semiHidden/>
    <w:rsid w:val="007C1DDE"/>
    <w:rPr>
      <w:rFonts w:ascii="Tahoma" w:hAnsi="Tahoma" w:cs="Tahoma"/>
      <w:sz w:val="16"/>
      <w:szCs w:val="16"/>
    </w:rPr>
  </w:style>
  <w:style w:type="paragraph" w:styleId="Tekstdymka">
    <w:name w:val="Balloon Text"/>
    <w:basedOn w:val="Normalny"/>
    <w:link w:val="TekstdymkaZnak"/>
    <w:uiPriority w:val="99"/>
    <w:semiHidden/>
    <w:unhideWhenUsed/>
    <w:rsid w:val="007C1DDE"/>
    <w:pPr>
      <w:spacing w:after="0" w:line="240" w:lineRule="auto"/>
    </w:pPr>
    <w:rPr>
      <w:rFonts w:ascii="Tahoma" w:hAnsi="Tahoma" w:cs="Tahoma"/>
      <w:sz w:val="16"/>
      <w:szCs w:val="16"/>
    </w:rPr>
  </w:style>
  <w:style w:type="paragraph" w:customStyle="1" w:styleId="Normalny1">
    <w:name w:val="Normalny1"/>
    <w:rsid w:val="007C1DDE"/>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Zawartotabeli">
    <w:name w:val="Zawartość tabeli"/>
    <w:basedOn w:val="Normalny"/>
    <w:rsid w:val="007C1DDE"/>
    <w:pPr>
      <w:suppressLineNumbers/>
      <w:suppressAutoHyphens/>
      <w:spacing w:after="0" w:line="240" w:lineRule="auto"/>
    </w:pPr>
    <w:rPr>
      <w:rFonts w:ascii="BookmanEE" w:eastAsia="Times New Roman" w:hAnsi="BookmanEE" w:cs="BookmanEE"/>
      <w:sz w:val="20"/>
      <w:szCs w:val="20"/>
      <w:lang w:eastAsia="ar-SA"/>
    </w:rPr>
  </w:style>
  <w:style w:type="paragraph" w:customStyle="1" w:styleId="Nagwektabeli">
    <w:name w:val="Nagłówek tabeli"/>
    <w:basedOn w:val="Zawartotabeli"/>
    <w:rsid w:val="007C1DDE"/>
    <w:pPr>
      <w:jc w:val="center"/>
    </w:pPr>
    <w:rPr>
      <w:b/>
      <w:bCs/>
    </w:rPr>
  </w:style>
  <w:style w:type="paragraph" w:styleId="Tekstpodstawowy2">
    <w:name w:val="Body Text 2"/>
    <w:basedOn w:val="Normalny"/>
    <w:link w:val="Tekstpodstawowy2Znak"/>
    <w:uiPriority w:val="99"/>
    <w:semiHidden/>
    <w:unhideWhenUsed/>
    <w:rsid w:val="003B2321"/>
    <w:pPr>
      <w:spacing w:after="120" w:line="480" w:lineRule="auto"/>
    </w:pPr>
  </w:style>
  <w:style w:type="character" w:customStyle="1" w:styleId="Tekstpodstawowy2Znak">
    <w:name w:val="Tekst podstawowy 2 Znak"/>
    <w:basedOn w:val="Domylnaczcionkaakapitu"/>
    <w:link w:val="Tekstpodstawowy2"/>
    <w:uiPriority w:val="99"/>
    <w:semiHidden/>
    <w:rsid w:val="003B2321"/>
  </w:style>
  <w:style w:type="paragraph" w:customStyle="1" w:styleId="normaltableau">
    <w:name w:val="normal_tableau"/>
    <w:basedOn w:val="Normalny"/>
    <w:rsid w:val="003B2321"/>
    <w:pPr>
      <w:spacing w:before="120" w:after="120" w:line="240" w:lineRule="auto"/>
      <w:jc w:val="both"/>
    </w:pPr>
    <w:rPr>
      <w:rFonts w:ascii="Optima" w:eastAsia="Times New Roman" w:hAnsi="Optima" w:cs="Times New Roman"/>
      <w:lang w:val="en-GB" w:eastAsia="pl-PL"/>
    </w:rPr>
  </w:style>
  <w:style w:type="paragraph" w:styleId="Stopka">
    <w:name w:val="footer"/>
    <w:basedOn w:val="Normalny"/>
    <w:link w:val="StopkaZnak"/>
    <w:uiPriority w:val="99"/>
    <w:rsid w:val="00F20D60"/>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rsid w:val="00F20D60"/>
    <w:rPr>
      <w:rFonts w:ascii="Times New Roman" w:eastAsia="Calibri" w:hAnsi="Times New Roman" w:cs="Times New Roman"/>
      <w:sz w:val="20"/>
      <w:szCs w:val="20"/>
      <w:lang w:eastAsia="pl-PL"/>
    </w:rPr>
  </w:style>
  <w:style w:type="paragraph" w:styleId="Nagwek">
    <w:name w:val="header"/>
    <w:basedOn w:val="Normalny"/>
    <w:link w:val="NagwekZnak"/>
    <w:rsid w:val="00F20D60"/>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rsid w:val="00F20D60"/>
    <w:rPr>
      <w:rFonts w:ascii="Times New Roman" w:eastAsia="Calibri"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203784106">
      <w:bodyDiv w:val="1"/>
      <w:marLeft w:val="0"/>
      <w:marRight w:val="0"/>
      <w:marTop w:val="0"/>
      <w:marBottom w:val="0"/>
      <w:divBdr>
        <w:top w:val="none" w:sz="0" w:space="0" w:color="auto"/>
        <w:left w:val="none" w:sz="0" w:space="0" w:color="auto"/>
        <w:bottom w:val="none" w:sz="0" w:space="0" w:color="auto"/>
        <w:right w:val="none" w:sz="0" w:space="0" w:color="auto"/>
      </w:divBdr>
    </w:div>
    <w:div w:id="1591086009">
      <w:bodyDiv w:val="1"/>
      <w:marLeft w:val="0"/>
      <w:marRight w:val="0"/>
      <w:marTop w:val="0"/>
      <w:marBottom w:val="0"/>
      <w:divBdr>
        <w:top w:val="none" w:sz="0" w:space="0" w:color="auto"/>
        <w:left w:val="none" w:sz="0" w:space="0" w:color="auto"/>
        <w:bottom w:val="none" w:sz="0" w:space="0" w:color="auto"/>
        <w:right w:val="none" w:sz="0" w:space="0" w:color="auto"/>
      </w:divBdr>
    </w:div>
    <w:div w:id="19138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p.powiatwolowski.pl/" TargetMode="External"/><Relationship Id="rId4" Type="http://schemas.openxmlformats.org/officeDocument/2006/relationships/webSettings" Target="webSettings.xml"/><Relationship Id="rId9" Type="http://schemas.openxmlformats.org/officeDocument/2006/relationships/hyperlink" Target="http://bip.powiatwolow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47</Pages>
  <Words>17456</Words>
  <Characters>104738</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30</cp:revision>
  <dcterms:created xsi:type="dcterms:W3CDTF">2017-05-21T11:40:00Z</dcterms:created>
  <dcterms:modified xsi:type="dcterms:W3CDTF">2017-05-23T13:17:00Z</dcterms:modified>
</cp:coreProperties>
</file>