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4887" w14:textId="3E56F8B5" w:rsidR="001D43DC" w:rsidRPr="008C4BCD" w:rsidRDefault="001D43DC" w:rsidP="001D43DC">
      <w:pPr>
        <w:shd w:val="clear" w:color="auto" w:fill="F2F2F2"/>
        <w:ind w:left="170"/>
        <w:contextualSpacing/>
        <w:rPr>
          <w:rFonts w:ascii="Calibri" w:eastAsia="Calibri" w:hAnsi="Calibri" w:cs="Calibri"/>
          <w:b/>
        </w:rPr>
      </w:pPr>
      <w:r>
        <w:rPr>
          <w:rFonts w:ascii="Calibri" w:eastAsia="Calibri" w:hAnsi="Calibri" w:cs="Calibri"/>
          <w:b/>
        </w:rPr>
        <w:t>IZD.272.1</w:t>
      </w:r>
      <w:r w:rsidR="00997F5C">
        <w:rPr>
          <w:rFonts w:ascii="Calibri" w:eastAsia="Calibri" w:hAnsi="Calibri" w:cs="Calibri"/>
          <w:b/>
        </w:rPr>
        <w:t>.25</w:t>
      </w:r>
      <w:r w:rsidR="00F20E19">
        <w:rPr>
          <w:rFonts w:ascii="Calibri" w:eastAsia="Calibri" w:hAnsi="Calibri" w:cs="Calibri"/>
          <w:b/>
        </w:rPr>
        <w:t>.</w:t>
      </w:r>
      <w:r>
        <w:rPr>
          <w:rFonts w:ascii="Calibri" w:eastAsia="Calibri" w:hAnsi="Calibri" w:cs="Calibri"/>
          <w:b/>
        </w:rPr>
        <w:t>2020</w:t>
      </w:r>
      <w:r w:rsidRPr="008C4BCD">
        <w:rPr>
          <w:rFonts w:ascii="Calibri" w:eastAsia="Calibri" w:hAnsi="Calibri" w:cs="Calibri"/>
          <w:b/>
        </w:rPr>
        <w:t xml:space="preserve"> </w:t>
      </w:r>
      <w:r w:rsidRPr="008C4BCD">
        <w:rPr>
          <w:rFonts w:ascii="Calibri" w:eastAsia="Calibri" w:hAnsi="Calibri" w:cs="Calibri"/>
          <w:b/>
        </w:rPr>
        <w:tab/>
      </w:r>
      <w:r w:rsidRPr="008C4BCD">
        <w:rPr>
          <w:rFonts w:ascii="Calibri" w:eastAsia="Calibri" w:hAnsi="Calibri" w:cs="Calibri"/>
          <w:b/>
        </w:rPr>
        <w:tab/>
      </w:r>
      <w:r w:rsidRPr="008C4BCD">
        <w:rPr>
          <w:rFonts w:ascii="Calibri" w:eastAsia="Calibri" w:hAnsi="Calibri" w:cs="Calibri"/>
          <w:b/>
        </w:rPr>
        <w:tab/>
      </w:r>
      <w:r w:rsidRPr="008C4BCD">
        <w:rPr>
          <w:rFonts w:ascii="Calibri" w:eastAsia="Calibri" w:hAnsi="Calibri" w:cs="Calibri"/>
          <w:b/>
        </w:rPr>
        <w:tab/>
      </w:r>
      <w:r w:rsidRPr="008C4BCD">
        <w:rPr>
          <w:rFonts w:ascii="Calibri" w:eastAsia="Calibri" w:hAnsi="Calibri" w:cs="Calibri"/>
          <w:b/>
        </w:rPr>
        <w:tab/>
        <w:t xml:space="preserve">     </w:t>
      </w:r>
      <w:r w:rsidR="00910E69">
        <w:rPr>
          <w:rFonts w:ascii="Calibri" w:eastAsia="Calibri" w:hAnsi="Calibri" w:cs="Calibri"/>
          <w:b/>
        </w:rPr>
        <w:t xml:space="preserve">   </w:t>
      </w:r>
      <w:r w:rsidR="001C3EBC">
        <w:rPr>
          <w:rFonts w:ascii="Calibri" w:eastAsia="Calibri" w:hAnsi="Calibri" w:cs="Calibri"/>
          <w:b/>
        </w:rPr>
        <w:t xml:space="preserve"> </w:t>
      </w:r>
      <w:r w:rsidRPr="008C4BCD">
        <w:rPr>
          <w:rFonts w:ascii="Calibri" w:eastAsia="Calibri" w:hAnsi="Calibri" w:cs="Calibri"/>
          <w:b/>
        </w:rPr>
        <w:t xml:space="preserve">  </w:t>
      </w:r>
      <w:r w:rsidR="00C0682E">
        <w:rPr>
          <w:rFonts w:ascii="Calibri" w:eastAsia="Calibri" w:hAnsi="Calibri" w:cs="Calibri"/>
          <w:i/>
        </w:rPr>
        <w:t>Załącznik nr 2</w:t>
      </w:r>
      <w:r>
        <w:rPr>
          <w:rFonts w:ascii="Calibri" w:eastAsia="Calibri" w:hAnsi="Calibri" w:cs="Calibri"/>
          <w:i/>
        </w:rPr>
        <w:t xml:space="preserve"> </w:t>
      </w:r>
      <w:r w:rsidRPr="008C4BCD">
        <w:rPr>
          <w:rFonts w:ascii="Calibri" w:eastAsia="Calibri" w:hAnsi="Calibri" w:cs="Calibri"/>
          <w:i/>
        </w:rPr>
        <w:t>do zapytania ofertowego</w:t>
      </w:r>
    </w:p>
    <w:p w14:paraId="16FC341F" w14:textId="77777777" w:rsidR="001D43DC" w:rsidRDefault="001D43DC">
      <w:pPr>
        <w:spacing w:after="0" w:line="240" w:lineRule="auto"/>
        <w:jc w:val="center"/>
        <w:rPr>
          <w:rFonts w:cstheme="minorHAnsi"/>
          <w:b/>
        </w:rPr>
      </w:pPr>
    </w:p>
    <w:p w14:paraId="6468511E" w14:textId="77777777" w:rsidR="001D43DC" w:rsidRDefault="001D43DC" w:rsidP="0024000C">
      <w:pPr>
        <w:spacing w:after="0" w:line="240" w:lineRule="auto"/>
        <w:rPr>
          <w:rFonts w:cstheme="minorHAnsi"/>
          <w:b/>
        </w:rPr>
      </w:pPr>
    </w:p>
    <w:p w14:paraId="7D105BBA" w14:textId="7F0A7E90" w:rsidR="00DF4231" w:rsidRPr="00BC6318" w:rsidRDefault="00D67EBA">
      <w:pPr>
        <w:spacing w:after="0" w:line="240" w:lineRule="auto"/>
        <w:jc w:val="center"/>
        <w:rPr>
          <w:rFonts w:cstheme="minorHAnsi"/>
          <w:b/>
        </w:rPr>
      </w:pPr>
      <w:r w:rsidRPr="00BC6318">
        <w:rPr>
          <w:rFonts w:cstheme="minorHAnsi"/>
          <w:b/>
        </w:rPr>
        <w:t>UMOWA</w:t>
      </w:r>
      <w:r w:rsidR="00D670F7" w:rsidRPr="00BC6318">
        <w:rPr>
          <w:rFonts w:cstheme="minorHAnsi"/>
          <w:b/>
        </w:rPr>
        <w:t xml:space="preserve"> nr </w:t>
      </w:r>
      <w:r w:rsidR="0058730B">
        <w:rPr>
          <w:rFonts w:cstheme="minorHAnsi"/>
          <w:b/>
        </w:rPr>
        <w:t>…………….</w:t>
      </w:r>
    </w:p>
    <w:p w14:paraId="779BDC56" w14:textId="77777777" w:rsidR="00DF4231" w:rsidRPr="00BC6318" w:rsidRDefault="00DF4231">
      <w:pPr>
        <w:spacing w:after="0" w:line="240" w:lineRule="auto"/>
        <w:jc w:val="both"/>
        <w:rPr>
          <w:rFonts w:cstheme="minorHAnsi"/>
        </w:rPr>
      </w:pPr>
    </w:p>
    <w:p w14:paraId="3160D37E" w14:textId="733370DF" w:rsidR="00DF4231" w:rsidRPr="00BC6318" w:rsidRDefault="00D670F7">
      <w:pPr>
        <w:spacing w:after="0" w:line="240" w:lineRule="auto"/>
        <w:jc w:val="both"/>
        <w:rPr>
          <w:rFonts w:cstheme="minorHAnsi"/>
        </w:rPr>
      </w:pPr>
      <w:r w:rsidRPr="00BC6318">
        <w:rPr>
          <w:rFonts w:cstheme="minorHAnsi"/>
        </w:rPr>
        <w:t xml:space="preserve">zawarta w Wołowie w dniu </w:t>
      </w:r>
      <w:r w:rsidR="001B3964" w:rsidRPr="00BC6318">
        <w:rPr>
          <w:rFonts w:cstheme="minorHAnsi"/>
          <w:b/>
        </w:rPr>
        <w:t>……………….</w:t>
      </w:r>
      <w:r w:rsidR="00D67EBA" w:rsidRPr="00BC6318">
        <w:rPr>
          <w:rFonts w:cstheme="minorHAnsi"/>
          <w:b/>
        </w:rPr>
        <w:t>.</w:t>
      </w:r>
      <w:r w:rsidRPr="00BC6318">
        <w:rPr>
          <w:rFonts w:cstheme="minorHAnsi"/>
        </w:rPr>
        <w:t xml:space="preserve"> pomiędzy:</w:t>
      </w:r>
    </w:p>
    <w:p w14:paraId="6A9E532D" w14:textId="2E839E3E"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b/>
          <w:bCs/>
          <w:lang w:eastAsia="zh-CN"/>
        </w:rPr>
        <w:t>Powiatem Wołowskim, Pl. Piastowski 2, 56 – 100 Wołów,</w:t>
      </w:r>
      <w:r w:rsidRPr="00BC6318">
        <w:rPr>
          <w:rFonts w:eastAsia="Times New Roman" w:cstheme="minorHAnsi"/>
          <w:bCs/>
          <w:lang w:eastAsia="zh-CN"/>
        </w:rPr>
        <w:t xml:space="preserve"> </w:t>
      </w:r>
      <w:r w:rsidR="0062379F" w:rsidRPr="00BC6318">
        <w:rPr>
          <w:rFonts w:eastAsia="Times New Roman" w:cstheme="minorHAnsi"/>
          <w:bCs/>
          <w:lang w:eastAsia="zh-CN"/>
        </w:rPr>
        <w:t xml:space="preserve">NIP: 9880219208, </w:t>
      </w:r>
      <w:r w:rsidRPr="00BC6318">
        <w:rPr>
          <w:rFonts w:eastAsia="Times New Roman" w:cstheme="minorHAnsi"/>
          <w:bCs/>
          <w:lang w:eastAsia="zh-CN"/>
        </w:rPr>
        <w:t xml:space="preserve">reprezentowanym na podstawie udzielonego przez Zarząd Powiatu pełnomocnictwa przez: </w:t>
      </w:r>
    </w:p>
    <w:p w14:paraId="56E9CD59" w14:textId="34742522" w:rsidR="00027C90" w:rsidRPr="00BC6318" w:rsidRDefault="0058730B" w:rsidP="001B3964">
      <w:pPr>
        <w:suppressAutoHyphens/>
        <w:spacing w:after="0" w:line="240" w:lineRule="auto"/>
        <w:ind w:left="720"/>
        <w:contextualSpacing/>
        <w:jc w:val="both"/>
        <w:rPr>
          <w:rFonts w:eastAsia="Times New Roman" w:cstheme="minorHAnsi"/>
          <w:b/>
          <w:bCs/>
          <w:lang w:eastAsia="zh-CN"/>
        </w:rPr>
      </w:pPr>
      <w:r>
        <w:rPr>
          <w:rFonts w:eastAsia="Times New Roman" w:cstheme="minorHAnsi"/>
          <w:b/>
          <w:bCs/>
          <w:lang w:eastAsia="zh-CN"/>
        </w:rPr>
        <w:t>………………………………………..</w:t>
      </w:r>
      <w:r w:rsidR="001B3964" w:rsidRPr="00BC6318">
        <w:rPr>
          <w:rFonts w:eastAsia="Times New Roman" w:cstheme="minorHAnsi"/>
          <w:b/>
          <w:bCs/>
          <w:lang w:eastAsia="zh-CN"/>
        </w:rPr>
        <w:t xml:space="preserve">- </w:t>
      </w:r>
      <w:r>
        <w:rPr>
          <w:rFonts w:eastAsia="Times New Roman" w:cstheme="minorHAnsi"/>
          <w:b/>
          <w:bCs/>
          <w:lang w:eastAsia="zh-CN"/>
        </w:rPr>
        <w:t>S</w:t>
      </w:r>
      <w:r w:rsidR="001B3964" w:rsidRPr="00BC6318">
        <w:rPr>
          <w:rFonts w:eastAsia="Times New Roman" w:cstheme="minorHAnsi"/>
          <w:b/>
          <w:bCs/>
          <w:lang w:eastAsia="zh-CN"/>
        </w:rPr>
        <w:t>tarostę</w:t>
      </w:r>
    </w:p>
    <w:p w14:paraId="6277ADAA" w14:textId="3F66C846"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bCs/>
          <w:lang w:eastAsia="zh-CN"/>
        </w:rPr>
        <w:t xml:space="preserve">przy kontrasygnacie </w:t>
      </w:r>
      <w:r w:rsidR="00757B33">
        <w:rPr>
          <w:rFonts w:eastAsia="Times New Roman" w:cstheme="minorHAnsi"/>
          <w:b/>
          <w:bCs/>
          <w:lang w:eastAsia="zh-CN"/>
        </w:rPr>
        <w:t>……………………………………</w:t>
      </w:r>
      <w:r w:rsidRPr="00BC6318">
        <w:rPr>
          <w:rFonts w:eastAsia="Times New Roman" w:cstheme="minorHAnsi"/>
          <w:b/>
          <w:bCs/>
          <w:lang w:eastAsia="zh-CN"/>
        </w:rPr>
        <w:t xml:space="preserve"> -</w:t>
      </w:r>
      <w:r w:rsidRPr="00BC6318">
        <w:rPr>
          <w:rFonts w:eastAsia="Times New Roman" w:cstheme="minorHAnsi"/>
          <w:bCs/>
          <w:lang w:eastAsia="zh-CN"/>
        </w:rPr>
        <w:t xml:space="preserve">  Głównego Księgowego,</w:t>
      </w:r>
    </w:p>
    <w:p w14:paraId="244E46E6" w14:textId="77777777"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lang w:eastAsia="zh-CN"/>
        </w:rPr>
        <w:t xml:space="preserve">zwanym w dalszej części umowy </w:t>
      </w:r>
      <w:r w:rsidRPr="00BC6318">
        <w:rPr>
          <w:rFonts w:eastAsia="Times New Roman" w:cstheme="minorHAnsi"/>
          <w:b/>
          <w:bCs/>
          <w:lang w:eastAsia="zh-CN"/>
        </w:rPr>
        <w:t>„Zamawiającym”</w:t>
      </w:r>
      <w:r w:rsidRPr="00BC6318">
        <w:rPr>
          <w:rFonts w:eastAsia="Times New Roman" w:cstheme="minorHAnsi"/>
          <w:lang w:eastAsia="zh-CN"/>
        </w:rPr>
        <w:t>,</w:t>
      </w:r>
    </w:p>
    <w:p w14:paraId="6A02ADDC" w14:textId="77777777" w:rsidR="00DF4231" w:rsidRPr="00BC6318" w:rsidRDefault="00D670F7">
      <w:pPr>
        <w:spacing w:after="0" w:line="240" w:lineRule="auto"/>
        <w:ind w:left="360"/>
        <w:jc w:val="both"/>
        <w:rPr>
          <w:rFonts w:cstheme="minorHAnsi"/>
        </w:rPr>
      </w:pPr>
      <w:r w:rsidRPr="00BC6318">
        <w:rPr>
          <w:rFonts w:cstheme="minorHAnsi"/>
        </w:rPr>
        <w:t>a</w:t>
      </w:r>
    </w:p>
    <w:p w14:paraId="14A22968" w14:textId="5A7D6F57" w:rsidR="00DF4231" w:rsidRPr="00BC6318" w:rsidRDefault="0058730B" w:rsidP="001B3964">
      <w:pPr>
        <w:spacing w:after="0" w:line="240" w:lineRule="auto"/>
        <w:jc w:val="both"/>
        <w:rPr>
          <w:rFonts w:cstheme="minorHAnsi"/>
          <w:b/>
        </w:rPr>
      </w:pPr>
      <w:r>
        <w:rPr>
          <w:rFonts w:cstheme="minorHAnsi"/>
          <w:b/>
        </w:rPr>
        <w:t>………………………………………………………………………………………………..</w:t>
      </w:r>
      <w:r w:rsidR="0062379F" w:rsidRPr="00BC6318">
        <w:rPr>
          <w:rFonts w:cstheme="minorHAnsi"/>
          <w:b/>
        </w:rPr>
        <w:t>.</w:t>
      </w:r>
    </w:p>
    <w:p w14:paraId="5C236BDA" w14:textId="63ED210F" w:rsidR="0062379F" w:rsidRPr="00BC6318" w:rsidRDefault="0058730B" w:rsidP="001B3964">
      <w:pPr>
        <w:spacing w:after="0" w:line="240" w:lineRule="auto"/>
        <w:jc w:val="both"/>
        <w:rPr>
          <w:rFonts w:cstheme="minorHAnsi"/>
        </w:rPr>
      </w:pPr>
      <w:r>
        <w:rPr>
          <w:rFonts w:cstheme="minorHAnsi"/>
        </w:rPr>
        <w:t>………………………………………………..</w:t>
      </w:r>
    </w:p>
    <w:p w14:paraId="082A5321" w14:textId="7B718674" w:rsidR="0062379F" w:rsidRPr="00BC6318" w:rsidRDefault="0058730B" w:rsidP="001B3964">
      <w:pPr>
        <w:spacing w:after="0" w:line="240" w:lineRule="auto"/>
        <w:jc w:val="both"/>
        <w:rPr>
          <w:rFonts w:cstheme="minorHAnsi"/>
        </w:rPr>
      </w:pPr>
      <w:r>
        <w:rPr>
          <w:rFonts w:cstheme="minorHAnsi"/>
        </w:rPr>
        <w:t>………………………………………………..</w:t>
      </w:r>
    </w:p>
    <w:p w14:paraId="4B72C660" w14:textId="42AE112D" w:rsidR="0062379F" w:rsidRPr="00BC6318" w:rsidRDefault="0062379F" w:rsidP="001B3964">
      <w:pPr>
        <w:spacing w:after="0" w:line="240" w:lineRule="auto"/>
        <w:jc w:val="both"/>
        <w:rPr>
          <w:rFonts w:cstheme="minorHAnsi"/>
        </w:rPr>
      </w:pPr>
      <w:r w:rsidRPr="00BC6318">
        <w:rPr>
          <w:rFonts w:cstheme="minorHAnsi"/>
        </w:rPr>
        <w:t xml:space="preserve">posiadającym NIP: </w:t>
      </w:r>
      <w:r w:rsidR="0058730B">
        <w:rPr>
          <w:rFonts w:cstheme="minorHAnsi"/>
        </w:rPr>
        <w:t>………………………………</w:t>
      </w:r>
      <w:r w:rsidRPr="00BC6318">
        <w:rPr>
          <w:rFonts w:cstheme="minorHAnsi"/>
        </w:rPr>
        <w:t>, reprezentowanym przez:</w:t>
      </w:r>
    </w:p>
    <w:p w14:paraId="2819FF6E" w14:textId="0A4DE890" w:rsidR="0062379F" w:rsidRPr="00BC6318" w:rsidRDefault="0058730B" w:rsidP="001B3964">
      <w:pPr>
        <w:spacing w:after="0" w:line="240" w:lineRule="auto"/>
        <w:jc w:val="both"/>
        <w:rPr>
          <w:rFonts w:cstheme="minorHAnsi"/>
          <w:b/>
        </w:rPr>
      </w:pPr>
      <w:r>
        <w:rPr>
          <w:rFonts w:cstheme="minorHAnsi"/>
          <w:b/>
        </w:rPr>
        <w:t>………………………………………………………………………………..</w:t>
      </w:r>
    </w:p>
    <w:p w14:paraId="3D48EBB7" w14:textId="165A3A7F" w:rsidR="0062379F" w:rsidRPr="00BC6318" w:rsidRDefault="0062379F" w:rsidP="001B3964">
      <w:pPr>
        <w:spacing w:after="0" w:line="240" w:lineRule="auto"/>
        <w:jc w:val="both"/>
        <w:rPr>
          <w:rFonts w:cstheme="minorHAnsi"/>
          <w:b/>
        </w:rPr>
      </w:pPr>
      <w:r w:rsidRPr="00BC6318">
        <w:rPr>
          <w:rFonts w:cstheme="minorHAnsi"/>
        </w:rPr>
        <w:t>zwanym w dalszej części umowy</w:t>
      </w:r>
      <w:r w:rsidRPr="00BC6318">
        <w:rPr>
          <w:rFonts w:cstheme="minorHAnsi"/>
          <w:b/>
        </w:rPr>
        <w:t xml:space="preserve"> ,,Wykonawcą”</w:t>
      </w:r>
    </w:p>
    <w:p w14:paraId="2C1B24F8" w14:textId="77777777" w:rsidR="00DF4231" w:rsidRPr="00BC6318" w:rsidRDefault="00DF4231">
      <w:pPr>
        <w:spacing w:after="0" w:line="240" w:lineRule="auto"/>
        <w:jc w:val="both"/>
        <w:rPr>
          <w:rFonts w:cstheme="minorHAnsi"/>
        </w:rPr>
      </w:pPr>
    </w:p>
    <w:p w14:paraId="7166996F" w14:textId="77777777" w:rsidR="005B605B" w:rsidRDefault="005B605B" w:rsidP="005B605B">
      <w:pPr>
        <w:widowControl w:val="0"/>
        <w:jc w:val="both"/>
        <w:rPr>
          <w:rFonts w:ascii="Calibri" w:eastAsia="Lucida Sans Unicode" w:hAnsi="Calibri" w:cs="Calibri"/>
        </w:rPr>
      </w:pPr>
      <w:r>
        <w:rPr>
          <w:rFonts w:ascii="Calibri" w:hAnsi="Calibri" w:cs="Calibri"/>
          <w:color w:val="000000"/>
        </w:rPr>
        <w:t xml:space="preserve">w wyniku rozstrzygnięcia postępowania o udzielenie zamówienia publicznego prowadzonego na podstawie art. 4 pkt 8 ustawy z dnia 29 stycznia 2004 r. - Prawo zamówień publicznych (t. j. Dz. U. z 2019 r., poz. 1843 z </w:t>
      </w:r>
      <w:proofErr w:type="spellStart"/>
      <w:r>
        <w:rPr>
          <w:rFonts w:ascii="Calibri" w:hAnsi="Calibri" w:cs="Calibri"/>
          <w:color w:val="000000"/>
        </w:rPr>
        <w:t>późn</w:t>
      </w:r>
      <w:proofErr w:type="spellEnd"/>
      <w:r>
        <w:rPr>
          <w:rFonts w:ascii="Calibri" w:hAnsi="Calibri" w:cs="Calibri"/>
          <w:color w:val="000000"/>
        </w:rPr>
        <w:t>. zm.), w trybie zapytania ofertowego, o następującej treści:</w:t>
      </w:r>
    </w:p>
    <w:p w14:paraId="0E47D9C0" w14:textId="77777777" w:rsidR="00DF4231" w:rsidRPr="00BC6318" w:rsidRDefault="00D670F7" w:rsidP="00CC3DD1">
      <w:pPr>
        <w:spacing w:after="0" w:line="240" w:lineRule="auto"/>
        <w:ind w:left="3540" w:firstLine="708"/>
        <w:rPr>
          <w:rFonts w:cstheme="minorHAnsi"/>
          <w:b/>
        </w:rPr>
      </w:pPr>
      <w:r w:rsidRPr="00BC6318">
        <w:rPr>
          <w:rFonts w:cstheme="minorHAnsi"/>
          <w:b/>
        </w:rPr>
        <w:t>§ 1</w:t>
      </w:r>
    </w:p>
    <w:p w14:paraId="5F12918A" w14:textId="1D37AF07" w:rsidR="00F95723" w:rsidRDefault="008F5A70" w:rsidP="00F95723">
      <w:pPr>
        <w:pStyle w:val="Akapitzlist"/>
        <w:numPr>
          <w:ilvl w:val="0"/>
          <w:numId w:val="6"/>
        </w:numPr>
        <w:spacing w:after="0" w:line="240" w:lineRule="auto"/>
        <w:jc w:val="both"/>
        <w:rPr>
          <w:rFonts w:cstheme="minorHAnsi"/>
        </w:rPr>
      </w:pPr>
      <w:r w:rsidRPr="008F5A70">
        <w:rPr>
          <w:rFonts w:cstheme="minorHAnsi"/>
        </w:rPr>
        <w:t>Na podstawie niniejszej umowy Wykonawca</w:t>
      </w:r>
      <w:r w:rsidR="005A0D58">
        <w:rPr>
          <w:rFonts w:cstheme="minorHAnsi"/>
        </w:rPr>
        <w:t xml:space="preserve"> </w:t>
      </w:r>
      <w:r w:rsidR="005A0D58" w:rsidRPr="005B605B">
        <w:rPr>
          <w:rFonts w:cstheme="minorHAnsi"/>
          <w:b/>
        </w:rPr>
        <w:t>zaprojektuje, wykonana i wdroży stron</w:t>
      </w:r>
      <w:r w:rsidR="00EE490A" w:rsidRPr="005B605B">
        <w:rPr>
          <w:rFonts w:cstheme="minorHAnsi"/>
          <w:b/>
        </w:rPr>
        <w:t xml:space="preserve">ę </w:t>
      </w:r>
      <w:r w:rsidR="005A0D58" w:rsidRPr="005B605B">
        <w:rPr>
          <w:rFonts w:cstheme="minorHAnsi"/>
          <w:b/>
        </w:rPr>
        <w:t>internetow</w:t>
      </w:r>
      <w:r w:rsidR="00EE490A" w:rsidRPr="005B605B">
        <w:rPr>
          <w:rFonts w:cstheme="minorHAnsi"/>
          <w:b/>
        </w:rPr>
        <w:t>ą</w:t>
      </w:r>
      <w:r w:rsidR="007A42CD">
        <w:rPr>
          <w:rFonts w:cstheme="minorHAnsi"/>
          <w:b/>
        </w:rPr>
        <w:t xml:space="preserve"> oraz aplikację</w:t>
      </w:r>
      <w:r w:rsidRPr="005B605B">
        <w:rPr>
          <w:rFonts w:cstheme="minorHAnsi"/>
          <w:b/>
        </w:rPr>
        <w:t xml:space="preserve"> </w:t>
      </w:r>
      <w:r w:rsidR="00010048">
        <w:rPr>
          <w:rFonts w:cstheme="minorHAnsi"/>
          <w:b/>
        </w:rPr>
        <w:t xml:space="preserve">mobilną </w:t>
      </w:r>
      <w:r w:rsidRPr="005B605B">
        <w:rPr>
          <w:rFonts w:cstheme="minorHAnsi"/>
          <w:b/>
        </w:rPr>
        <w:t xml:space="preserve">w ramach projektu pn. </w:t>
      </w:r>
      <w:r w:rsidRPr="005B605B">
        <w:rPr>
          <w:rFonts w:cstheme="minorHAnsi"/>
          <w:b/>
          <w:i/>
        </w:rPr>
        <w:t>„Śladami św. Jadwigi Śląskiej w Krainie Łęgów Odrzańskich”</w:t>
      </w:r>
      <w:r w:rsidRPr="008F5A70">
        <w:rPr>
          <w:rFonts w:cstheme="minorHAnsi"/>
        </w:rPr>
        <w:t xml:space="preserve"> dofinansowanego ze środków Programu Rozwoju Obszarów Wiejskich na lata 2014-2020”.</w:t>
      </w:r>
    </w:p>
    <w:p w14:paraId="163206D8" w14:textId="507B23B6" w:rsidR="008F5A70" w:rsidRDefault="00AB1D55" w:rsidP="00F95723">
      <w:pPr>
        <w:pStyle w:val="Akapitzlist"/>
        <w:numPr>
          <w:ilvl w:val="0"/>
          <w:numId w:val="6"/>
        </w:numPr>
        <w:spacing w:after="0" w:line="240" w:lineRule="auto"/>
        <w:jc w:val="both"/>
        <w:rPr>
          <w:rFonts w:cstheme="minorHAnsi"/>
        </w:rPr>
      </w:pPr>
      <w:r w:rsidRPr="00F95723">
        <w:rPr>
          <w:rFonts w:cstheme="minorHAnsi"/>
        </w:rPr>
        <w:t>Zakres zamówienia obejmuje</w:t>
      </w:r>
      <w:r w:rsidRPr="00AB1D55">
        <w:t xml:space="preserve"> </w:t>
      </w:r>
      <w:r w:rsidRPr="00F95723">
        <w:rPr>
          <w:rFonts w:cstheme="minorHAnsi"/>
        </w:rPr>
        <w:t xml:space="preserve">zaprojektowanie, wykonanie i wdrożenie strony internetowej </w:t>
      </w:r>
      <w:r w:rsidR="007A42CD" w:rsidRPr="00F95723">
        <w:rPr>
          <w:rFonts w:cstheme="minorHAnsi"/>
        </w:rPr>
        <w:t xml:space="preserve">oraz aplikacji </w:t>
      </w:r>
      <w:r w:rsidR="00D12948">
        <w:rPr>
          <w:rFonts w:cstheme="minorHAnsi"/>
        </w:rPr>
        <w:t xml:space="preserve">mobilnej </w:t>
      </w:r>
      <w:r w:rsidRPr="00F95723">
        <w:rPr>
          <w:rFonts w:cstheme="minorHAnsi"/>
        </w:rPr>
        <w:t>w ramach projektu pn. „Śladami św. Jadwigi Śląskiej w Krainie Łęgów Odrzańskich” dofinansowanego ze środków Programu Rozwoju Obszarów Wiejskich na lata 2014-2020”</w:t>
      </w:r>
      <w:r w:rsidR="00A130DD">
        <w:rPr>
          <w:rFonts w:cstheme="minorHAnsi"/>
        </w:rPr>
        <w:t xml:space="preserve"> </w:t>
      </w:r>
      <w:r w:rsidR="00F95723" w:rsidRPr="00F95723">
        <w:rPr>
          <w:rFonts w:cstheme="minorHAnsi"/>
        </w:rPr>
        <w:t>w poniższym zakresie:</w:t>
      </w:r>
    </w:p>
    <w:p w14:paraId="19E1BCB0" w14:textId="77777777" w:rsidR="00010048" w:rsidRPr="00010048" w:rsidRDefault="00010048" w:rsidP="00010048">
      <w:pPr>
        <w:pStyle w:val="Akapitzlist"/>
        <w:spacing w:after="0" w:line="240" w:lineRule="auto"/>
        <w:ind w:left="360"/>
        <w:jc w:val="both"/>
        <w:rPr>
          <w:rFonts w:cstheme="minorHAnsi"/>
          <w:sz w:val="12"/>
          <w:szCs w:val="12"/>
        </w:rPr>
      </w:pPr>
    </w:p>
    <w:p w14:paraId="5A670E89" w14:textId="21619FF7" w:rsidR="003616DF" w:rsidRPr="00F95723" w:rsidRDefault="00010048" w:rsidP="003616DF">
      <w:pPr>
        <w:pStyle w:val="Akapitzlist"/>
        <w:rPr>
          <w:rFonts w:cstheme="minorHAnsi"/>
          <w:b/>
          <w:bCs/>
        </w:rPr>
      </w:pPr>
      <w:r w:rsidRPr="00F95723">
        <w:rPr>
          <w:rFonts w:cstheme="minorHAnsi"/>
          <w:b/>
          <w:bCs/>
        </w:rPr>
        <w:t>CZĘŚĆ I</w:t>
      </w:r>
      <w:r>
        <w:rPr>
          <w:rFonts w:cstheme="minorHAnsi"/>
          <w:b/>
          <w:bCs/>
        </w:rPr>
        <w:t xml:space="preserve"> – STRONA INTERNETOWA</w:t>
      </w:r>
    </w:p>
    <w:p w14:paraId="2626AB95" w14:textId="1A202445" w:rsidR="008F5A70" w:rsidRPr="00F95723" w:rsidRDefault="007A42CD" w:rsidP="00B35BBF">
      <w:pPr>
        <w:pStyle w:val="Akapitzlist"/>
        <w:numPr>
          <w:ilvl w:val="0"/>
          <w:numId w:val="7"/>
        </w:numPr>
        <w:spacing w:after="0" w:line="240" w:lineRule="auto"/>
        <w:jc w:val="both"/>
        <w:rPr>
          <w:rFonts w:cstheme="minorHAnsi"/>
          <w:u w:val="single"/>
        </w:rPr>
      </w:pPr>
      <w:r w:rsidRPr="00F95723">
        <w:rPr>
          <w:u w:val="single"/>
        </w:rPr>
        <w:t>W</w:t>
      </w:r>
      <w:r w:rsidR="008F5A70" w:rsidRPr="00F95723">
        <w:rPr>
          <w:u w:val="single"/>
        </w:rPr>
        <w:t>ymagania</w:t>
      </w:r>
      <w:r w:rsidRPr="00F95723">
        <w:rPr>
          <w:u w:val="single"/>
        </w:rPr>
        <w:t xml:space="preserve"> dotyczące strony</w:t>
      </w:r>
      <w:r w:rsidR="008F5A70" w:rsidRPr="00F95723">
        <w:rPr>
          <w:u w:val="single"/>
        </w:rPr>
        <w:t xml:space="preserve">: </w:t>
      </w:r>
    </w:p>
    <w:p w14:paraId="6E89ADAC" w14:textId="77777777"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B743F6">
        <w:rPr>
          <w:rFonts w:eastAsia="Calibri" w:cstheme="minorHAnsi"/>
          <w:kern w:val="1"/>
          <w:lang w:eastAsia="zh-CN" w:bidi="hi-IN"/>
        </w:rPr>
        <w:t>Strona www będzie responsywna - dostosowana do wyświetlania w przeglądarkach</w:t>
      </w:r>
      <w:r>
        <w:rPr>
          <w:rFonts w:eastAsia="Calibri" w:cstheme="minorHAnsi"/>
          <w:kern w:val="1"/>
          <w:lang w:eastAsia="zh-CN" w:bidi="hi-IN"/>
        </w:rPr>
        <w:t xml:space="preserve"> </w:t>
      </w:r>
      <w:r w:rsidRPr="00B743F6">
        <w:rPr>
          <w:rFonts w:eastAsia="Calibri" w:cstheme="minorHAnsi"/>
          <w:kern w:val="1"/>
          <w:lang w:eastAsia="zh-CN" w:bidi="hi-IN"/>
        </w:rPr>
        <w:t>www oraz na urządzeniach mobilnych</w:t>
      </w:r>
      <w:r>
        <w:rPr>
          <w:rFonts w:eastAsia="Calibri" w:cstheme="minorHAnsi"/>
          <w:kern w:val="1"/>
          <w:lang w:eastAsia="zh-CN" w:bidi="hi-IN"/>
        </w:rPr>
        <w:t>;</w:t>
      </w:r>
    </w:p>
    <w:p w14:paraId="5FECD1B8" w14:textId="54843957"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Strona będzie umożliwiała rozbudowę o: galerię, podstrony, elementy stałe, logo, bannery i inne elementy wchodzące w skład systemu zarządzania treścią;</w:t>
      </w:r>
    </w:p>
    <w:p w14:paraId="64C4FAF5" w14:textId="0F874C3B"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Strona nie będzie wymagała instalowania dodatkowego, specjalistycznego oprogramowania</w:t>
      </w:r>
      <w:r>
        <w:rPr>
          <w:rFonts w:eastAsia="Calibri" w:cstheme="minorHAnsi"/>
          <w:kern w:val="1"/>
          <w:lang w:eastAsia="zh-CN" w:bidi="hi-IN"/>
        </w:rPr>
        <w:t>;</w:t>
      </w:r>
    </w:p>
    <w:p w14:paraId="6CC6F02B" w14:textId="5E3E324F"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 xml:space="preserve">Strona będzie wspierała technologię </w:t>
      </w:r>
      <w:proofErr w:type="spellStart"/>
      <w:r w:rsidRPr="00F4185F">
        <w:rPr>
          <w:rFonts w:eastAsia="Calibri" w:cstheme="minorHAnsi"/>
          <w:kern w:val="1"/>
          <w:lang w:eastAsia="zh-CN" w:bidi="hi-IN"/>
        </w:rPr>
        <w:t>webAR</w:t>
      </w:r>
      <w:proofErr w:type="spellEnd"/>
      <w:r w:rsidRPr="00F4185F">
        <w:rPr>
          <w:rFonts w:eastAsia="Calibri" w:cstheme="minorHAnsi"/>
          <w:kern w:val="1"/>
          <w:lang w:eastAsia="zh-CN" w:bidi="hi-IN"/>
        </w:rPr>
        <w:t>;</w:t>
      </w:r>
    </w:p>
    <w:p w14:paraId="4737018C" w14:textId="77777777"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 xml:space="preserve">Strona będzie posiadała dynamiczną mapę z naniesionymi punktami turystycznymi; </w:t>
      </w:r>
    </w:p>
    <w:p w14:paraId="21F0A517" w14:textId="4AD961C5"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Zakres techniczny budowy strony obejmuje wklejenie i uzupełnienie podstawowych</w:t>
      </w:r>
      <w:r>
        <w:rPr>
          <w:rFonts w:eastAsia="Calibri" w:cstheme="minorHAnsi"/>
          <w:kern w:val="1"/>
          <w:lang w:eastAsia="zh-CN" w:bidi="hi-IN"/>
        </w:rPr>
        <w:t xml:space="preserve"> </w:t>
      </w:r>
      <w:r w:rsidR="00FD1969">
        <w:rPr>
          <w:rFonts w:eastAsia="Calibri" w:cstheme="minorHAnsi"/>
          <w:kern w:val="1"/>
          <w:lang w:eastAsia="zh-CN" w:bidi="hi-IN"/>
        </w:rPr>
        <w:t>t</w:t>
      </w:r>
      <w:r w:rsidRPr="00F4185F">
        <w:rPr>
          <w:rFonts w:eastAsia="Calibri" w:cstheme="minorHAnsi"/>
          <w:kern w:val="1"/>
          <w:lang w:eastAsia="zh-CN" w:bidi="hi-IN"/>
        </w:rPr>
        <w:t>reści;</w:t>
      </w:r>
    </w:p>
    <w:p w14:paraId="0CEAD0AA" w14:textId="18534B40"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Strona będzie zintegrowana z wtyczkami mediów społecznościowych i aplikacją mobilną o tematyce turystycznej dotyczącą ścieżki;</w:t>
      </w:r>
    </w:p>
    <w:p w14:paraId="2FAFB719" w14:textId="77777777"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Strona będzie dostosowania do wyszukiwarek i wstępnego pozycjonowania treści;</w:t>
      </w:r>
    </w:p>
    <w:p w14:paraId="1EEB5C66" w14:textId="77777777" w:rsidR="00F4185F" w:rsidRDefault="00F4185F" w:rsidP="00B35BBF">
      <w:pPr>
        <w:pStyle w:val="Akapitzlist"/>
        <w:numPr>
          <w:ilvl w:val="0"/>
          <w:numId w:val="8"/>
        </w:numPr>
        <w:suppressAutoHyphens/>
        <w:spacing w:after="0" w:line="240" w:lineRule="auto"/>
        <w:jc w:val="both"/>
        <w:textAlignment w:val="baseline"/>
        <w:rPr>
          <w:rFonts w:eastAsia="Calibri" w:cstheme="minorHAnsi"/>
          <w:kern w:val="1"/>
          <w:lang w:eastAsia="zh-CN" w:bidi="hi-IN"/>
        </w:rPr>
      </w:pPr>
      <w:r w:rsidRPr="00F4185F">
        <w:rPr>
          <w:rFonts w:eastAsia="Calibri" w:cstheme="minorHAnsi"/>
          <w:kern w:val="1"/>
          <w:lang w:eastAsia="zh-CN" w:bidi="hi-IN"/>
        </w:rPr>
        <w:t>Struktura organizacyjna strony będzie umożliwiała stworzenia użytkowników zarządzania treścią: np. administrator, redaktor, autor;</w:t>
      </w:r>
    </w:p>
    <w:p w14:paraId="2659614D" w14:textId="0E947249" w:rsidR="00F4185F" w:rsidRPr="00624F42" w:rsidRDefault="00F4185F" w:rsidP="00B35BBF">
      <w:pPr>
        <w:pStyle w:val="Akapitzlist"/>
        <w:numPr>
          <w:ilvl w:val="0"/>
          <w:numId w:val="8"/>
        </w:numPr>
        <w:suppressAutoHyphens/>
        <w:spacing w:after="0" w:line="240" w:lineRule="auto"/>
        <w:jc w:val="both"/>
        <w:textAlignment w:val="baseline"/>
        <w:rPr>
          <w:rFonts w:eastAsia="Calibri" w:cstheme="minorHAnsi"/>
          <w:color w:val="auto"/>
          <w:kern w:val="1"/>
          <w:lang w:eastAsia="zh-CN" w:bidi="hi-IN"/>
        </w:rPr>
      </w:pPr>
      <w:r w:rsidRPr="00624F42">
        <w:rPr>
          <w:rFonts w:eastAsia="Calibri" w:cstheme="minorHAnsi"/>
          <w:color w:val="auto"/>
          <w:kern w:val="1"/>
          <w:lang w:eastAsia="zh-CN" w:bidi="hi-IN"/>
        </w:rPr>
        <w:lastRenderedPageBreak/>
        <w:t xml:space="preserve">Strona zawierająca Call-To-Action w postaci przycisków przekierowujących do pobrania aplikacji mobilnej ze sklepów Apple </w:t>
      </w:r>
      <w:proofErr w:type="spellStart"/>
      <w:r w:rsidRPr="00624F42">
        <w:rPr>
          <w:rFonts w:eastAsia="Calibri" w:cstheme="minorHAnsi"/>
          <w:color w:val="auto"/>
          <w:kern w:val="1"/>
          <w:lang w:eastAsia="zh-CN" w:bidi="hi-IN"/>
        </w:rPr>
        <w:t>App</w:t>
      </w:r>
      <w:proofErr w:type="spellEnd"/>
      <w:r w:rsidRPr="00624F42">
        <w:rPr>
          <w:rFonts w:eastAsia="Calibri" w:cstheme="minorHAnsi"/>
          <w:color w:val="auto"/>
          <w:kern w:val="1"/>
          <w:lang w:eastAsia="zh-CN" w:bidi="hi-IN"/>
        </w:rPr>
        <w:t xml:space="preserve"> </w:t>
      </w:r>
      <w:proofErr w:type="spellStart"/>
      <w:r w:rsidRPr="00624F42">
        <w:rPr>
          <w:rFonts w:eastAsia="Calibri" w:cstheme="minorHAnsi"/>
          <w:color w:val="auto"/>
          <w:kern w:val="1"/>
          <w:lang w:eastAsia="zh-CN" w:bidi="hi-IN"/>
        </w:rPr>
        <w:t>Store</w:t>
      </w:r>
      <w:proofErr w:type="spellEnd"/>
      <w:r w:rsidRPr="00624F42">
        <w:rPr>
          <w:rFonts w:eastAsia="Calibri" w:cstheme="minorHAnsi"/>
          <w:color w:val="auto"/>
          <w:kern w:val="1"/>
          <w:lang w:eastAsia="zh-CN" w:bidi="hi-IN"/>
        </w:rPr>
        <w:t xml:space="preserve"> oraz Google Play;</w:t>
      </w:r>
    </w:p>
    <w:p w14:paraId="45CE0CA4" w14:textId="27249421" w:rsidR="00F4185F" w:rsidRPr="00624F42" w:rsidRDefault="00F4185F" w:rsidP="00B35BBF">
      <w:pPr>
        <w:pStyle w:val="Akapitzlist"/>
        <w:numPr>
          <w:ilvl w:val="0"/>
          <w:numId w:val="8"/>
        </w:numPr>
        <w:suppressAutoHyphens/>
        <w:spacing w:after="0" w:line="240" w:lineRule="auto"/>
        <w:jc w:val="both"/>
        <w:textAlignment w:val="baseline"/>
        <w:rPr>
          <w:rFonts w:eastAsia="Calibri" w:cstheme="minorHAnsi"/>
          <w:color w:val="auto"/>
          <w:kern w:val="1"/>
          <w:lang w:eastAsia="zh-CN" w:bidi="hi-IN"/>
        </w:rPr>
      </w:pPr>
      <w:r w:rsidRPr="00624F42">
        <w:rPr>
          <w:rFonts w:eastAsia="Calibri" w:cstheme="minorHAnsi"/>
          <w:color w:val="auto"/>
          <w:kern w:val="1"/>
          <w:lang w:eastAsia="zh-CN" w:bidi="hi-IN"/>
        </w:rPr>
        <w:t>hosting serwisu</w:t>
      </w:r>
      <w:r w:rsidR="006C25A5" w:rsidRPr="00624F42">
        <w:rPr>
          <w:rFonts w:eastAsia="Calibri" w:cstheme="minorHAnsi"/>
          <w:color w:val="auto"/>
          <w:kern w:val="1"/>
          <w:lang w:eastAsia="zh-CN" w:bidi="hi-IN"/>
        </w:rPr>
        <w:t xml:space="preserve"> w ciągu pierwszego roku</w:t>
      </w:r>
      <w:r w:rsidRPr="00624F42">
        <w:rPr>
          <w:rFonts w:eastAsia="Calibri" w:cstheme="minorHAnsi"/>
          <w:color w:val="auto"/>
          <w:kern w:val="1"/>
          <w:lang w:eastAsia="zh-CN" w:bidi="hi-IN"/>
        </w:rPr>
        <w:t xml:space="preserve"> na serwerze</w:t>
      </w:r>
      <w:r w:rsidR="006C25A5" w:rsidRPr="00624F42">
        <w:rPr>
          <w:rFonts w:eastAsia="Calibri" w:cstheme="minorHAnsi"/>
          <w:color w:val="auto"/>
          <w:kern w:val="1"/>
          <w:lang w:eastAsia="zh-CN" w:bidi="hi-IN"/>
        </w:rPr>
        <w:t xml:space="preserve"> wykonawcy</w:t>
      </w:r>
      <w:r w:rsidR="00010048" w:rsidRPr="00624F42">
        <w:rPr>
          <w:rFonts w:eastAsia="Calibri" w:cstheme="minorHAnsi"/>
          <w:color w:val="auto"/>
          <w:kern w:val="1"/>
          <w:lang w:eastAsia="zh-CN" w:bidi="hi-IN"/>
        </w:rPr>
        <w:t>;</w:t>
      </w:r>
    </w:p>
    <w:p w14:paraId="30383478" w14:textId="0CC7CF1D" w:rsidR="00F4185F" w:rsidRPr="00624F42" w:rsidRDefault="00F4185F" w:rsidP="00B35BBF">
      <w:pPr>
        <w:pStyle w:val="Akapitzlist"/>
        <w:numPr>
          <w:ilvl w:val="0"/>
          <w:numId w:val="8"/>
        </w:numPr>
        <w:suppressAutoHyphens/>
        <w:spacing w:after="0" w:line="240" w:lineRule="auto"/>
        <w:jc w:val="both"/>
        <w:textAlignment w:val="baseline"/>
        <w:rPr>
          <w:rFonts w:eastAsia="Calibri" w:cstheme="minorHAnsi"/>
          <w:color w:val="auto"/>
          <w:kern w:val="1"/>
          <w:lang w:eastAsia="zh-CN" w:bidi="hi-IN"/>
        </w:rPr>
      </w:pPr>
      <w:r w:rsidRPr="00624F42">
        <w:rPr>
          <w:rFonts w:eastAsia="Calibri" w:cstheme="minorHAnsi"/>
          <w:color w:val="auto"/>
          <w:kern w:val="1"/>
          <w:lang w:eastAsia="zh-CN" w:bidi="hi-IN"/>
        </w:rPr>
        <w:t>rejestracja domeny;</w:t>
      </w:r>
    </w:p>
    <w:p w14:paraId="1A2C80B0" w14:textId="438D5FD0" w:rsidR="007A42CD" w:rsidRPr="00624F42" w:rsidRDefault="00F4185F" w:rsidP="007A42CD">
      <w:pPr>
        <w:pStyle w:val="Akapitzlist"/>
        <w:numPr>
          <w:ilvl w:val="0"/>
          <w:numId w:val="8"/>
        </w:numPr>
        <w:suppressAutoHyphens/>
        <w:spacing w:after="0" w:line="240" w:lineRule="auto"/>
        <w:jc w:val="both"/>
        <w:textAlignment w:val="baseline"/>
        <w:rPr>
          <w:rFonts w:eastAsia="Calibri" w:cstheme="minorHAnsi"/>
          <w:color w:val="auto"/>
          <w:kern w:val="1"/>
          <w:lang w:eastAsia="zh-CN" w:bidi="hi-IN"/>
        </w:rPr>
      </w:pPr>
      <w:r w:rsidRPr="00624F42">
        <w:rPr>
          <w:rFonts w:eastAsia="Calibri" w:cstheme="minorHAnsi"/>
          <w:color w:val="auto"/>
          <w:kern w:val="1"/>
          <w:lang w:eastAsia="zh-CN" w:bidi="hi-IN"/>
        </w:rPr>
        <w:t>certyfikat SSL za pierwszy rok.</w:t>
      </w:r>
    </w:p>
    <w:p w14:paraId="21A1967D" w14:textId="5D040BFC" w:rsidR="007A42CD" w:rsidRPr="00624F42" w:rsidRDefault="007A42CD" w:rsidP="007A42CD">
      <w:pPr>
        <w:pStyle w:val="Akapitzlist"/>
        <w:suppressAutoHyphens/>
        <w:spacing w:after="0" w:line="240" w:lineRule="auto"/>
        <w:ind w:left="1080"/>
        <w:jc w:val="both"/>
        <w:textAlignment w:val="baseline"/>
        <w:rPr>
          <w:rFonts w:eastAsia="Calibri" w:cstheme="minorHAnsi"/>
          <w:color w:val="auto"/>
          <w:kern w:val="1"/>
          <w:sz w:val="16"/>
          <w:szCs w:val="16"/>
          <w:lang w:eastAsia="zh-CN" w:bidi="hi-IN"/>
        </w:rPr>
      </w:pPr>
    </w:p>
    <w:p w14:paraId="7F4CAEAA" w14:textId="6134260D" w:rsidR="00F95723" w:rsidRPr="00624F42" w:rsidRDefault="00010048" w:rsidP="007A42CD">
      <w:pPr>
        <w:pStyle w:val="Akapitzlist"/>
        <w:suppressAutoHyphens/>
        <w:spacing w:after="0" w:line="240" w:lineRule="auto"/>
        <w:ind w:left="1080"/>
        <w:jc w:val="both"/>
        <w:textAlignment w:val="baseline"/>
        <w:rPr>
          <w:rFonts w:eastAsia="Calibri" w:cstheme="minorHAnsi"/>
          <w:b/>
          <w:bCs/>
          <w:color w:val="auto"/>
          <w:kern w:val="1"/>
          <w:lang w:eastAsia="zh-CN" w:bidi="hi-IN"/>
        </w:rPr>
      </w:pPr>
      <w:r w:rsidRPr="00624F42">
        <w:rPr>
          <w:rFonts w:eastAsia="Calibri" w:cstheme="minorHAnsi"/>
          <w:b/>
          <w:bCs/>
          <w:color w:val="auto"/>
          <w:kern w:val="1"/>
          <w:lang w:eastAsia="zh-CN" w:bidi="hi-IN"/>
        </w:rPr>
        <w:t>CZĘŚĆ II – APLIKACJA MOBILNA</w:t>
      </w:r>
    </w:p>
    <w:p w14:paraId="55EDF050" w14:textId="1920F9B7" w:rsidR="00150DF2" w:rsidRPr="00624F42" w:rsidRDefault="007A42CD" w:rsidP="00150DF2">
      <w:pPr>
        <w:pStyle w:val="Akapitzlist"/>
        <w:numPr>
          <w:ilvl w:val="0"/>
          <w:numId w:val="7"/>
        </w:numPr>
        <w:spacing w:after="0" w:line="240" w:lineRule="auto"/>
        <w:jc w:val="both"/>
        <w:rPr>
          <w:rFonts w:cstheme="minorHAnsi"/>
          <w:color w:val="auto"/>
          <w:u w:val="single"/>
        </w:rPr>
      </w:pPr>
      <w:r w:rsidRPr="00624F42">
        <w:rPr>
          <w:color w:val="auto"/>
          <w:u w:val="single"/>
        </w:rPr>
        <w:t xml:space="preserve">Wymagania dotyczące aplikacji: </w:t>
      </w:r>
    </w:p>
    <w:p w14:paraId="242900E9" w14:textId="36590C5F" w:rsidR="00150DF2" w:rsidRPr="00624F42" w:rsidRDefault="00150DF2" w:rsidP="00F95723">
      <w:pPr>
        <w:pStyle w:val="Akapitzlist"/>
        <w:numPr>
          <w:ilvl w:val="0"/>
          <w:numId w:val="29"/>
        </w:numPr>
        <w:spacing w:after="0" w:line="240" w:lineRule="auto"/>
        <w:jc w:val="both"/>
        <w:rPr>
          <w:rFonts w:cstheme="minorHAnsi"/>
          <w:color w:val="auto"/>
        </w:rPr>
      </w:pPr>
      <w:r w:rsidRPr="00624F42">
        <w:rPr>
          <w:rFonts w:cstheme="minorHAnsi"/>
          <w:color w:val="auto"/>
        </w:rPr>
        <w:t>natywna dla platform: iOS oraz Android,</w:t>
      </w:r>
    </w:p>
    <w:p w14:paraId="5414A7EF" w14:textId="57E76DC3" w:rsidR="00150DF2" w:rsidRPr="00624F42" w:rsidRDefault="00150DF2" w:rsidP="00F95723">
      <w:pPr>
        <w:pStyle w:val="Akapitzlist"/>
        <w:numPr>
          <w:ilvl w:val="0"/>
          <w:numId w:val="29"/>
        </w:numPr>
        <w:spacing w:after="0" w:line="240" w:lineRule="auto"/>
        <w:jc w:val="both"/>
        <w:rPr>
          <w:rFonts w:cstheme="minorHAnsi"/>
          <w:color w:val="auto"/>
        </w:rPr>
      </w:pPr>
      <w:r w:rsidRPr="00624F42">
        <w:rPr>
          <w:rFonts w:cstheme="minorHAnsi"/>
          <w:color w:val="auto"/>
        </w:rPr>
        <w:t>wspierająca technologię AR (</w:t>
      </w:r>
      <w:proofErr w:type="spellStart"/>
      <w:r w:rsidRPr="00624F42">
        <w:rPr>
          <w:rFonts w:cstheme="minorHAnsi"/>
          <w:color w:val="auto"/>
        </w:rPr>
        <w:t>Augmented</w:t>
      </w:r>
      <w:proofErr w:type="spellEnd"/>
      <w:r w:rsidRPr="00624F42">
        <w:rPr>
          <w:rFonts w:cstheme="minorHAnsi"/>
          <w:color w:val="auto"/>
        </w:rPr>
        <w:t xml:space="preserve"> </w:t>
      </w:r>
      <w:proofErr w:type="spellStart"/>
      <w:r w:rsidRPr="00624F42">
        <w:rPr>
          <w:rFonts w:cstheme="minorHAnsi"/>
          <w:color w:val="auto"/>
        </w:rPr>
        <w:t>Reality</w:t>
      </w:r>
      <w:proofErr w:type="spellEnd"/>
      <w:r w:rsidRPr="00624F42">
        <w:rPr>
          <w:rFonts w:cstheme="minorHAnsi"/>
          <w:color w:val="auto"/>
        </w:rPr>
        <w:t xml:space="preserve"> – Rozszerzonej Rzeczywistości) do wyświetlania obiektów wirtualnych naniesionych na obraz rzeczywisty przy pomocy znaczników lub z linku/kodu QR,</w:t>
      </w:r>
    </w:p>
    <w:p w14:paraId="377B6BFE" w14:textId="6C5177FB" w:rsidR="00150DF2" w:rsidRPr="00624F42" w:rsidRDefault="00150DF2" w:rsidP="00F95723">
      <w:pPr>
        <w:pStyle w:val="Akapitzlist"/>
        <w:numPr>
          <w:ilvl w:val="0"/>
          <w:numId w:val="29"/>
        </w:numPr>
        <w:spacing w:after="0" w:line="240" w:lineRule="auto"/>
        <w:jc w:val="both"/>
        <w:rPr>
          <w:rFonts w:cstheme="minorHAnsi"/>
          <w:color w:val="auto"/>
        </w:rPr>
      </w:pPr>
      <w:r w:rsidRPr="00624F42">
        <w:rPr>
          <w:rFonts w:cstheme="minorHAnsi"/>
          <w:color w:val="auto"/>
        </w:rPr>
        <w:t>zawierająca elementy takie jak: lektor (w językach polskim, angielskim, niemieckim), mapę z naniesionymi punktami, wskazówki głosowe kierujące od punktu do punktu, opisy poszczególnych miejsc w trzech języka (jw.), legendy oraz inne elementy zadane przez zamawiającego,</w:t>
      </w:r>
    </w:p>
    <w:p w14:paraId="14EAC5E5" w14:textId="7A3958BA" w:rsidR="00150DF2" w:rsidRPr="00624F42" w:rsidRDefault="00150DF2" w:rsidP="00F95723">
      <w:pPr>
        <w:pStyle w:val="Akapitzlist"/>
        <w:numPr>
          <w:ilvl w:val="0"/>
          <w:numId w:val="29"/>
        </w:numPr>
        <w:spacing w:after="0" w:line="240" w:lineRule="auto"/>
        <w:jc w:val="both"/>
        <w:rPr>
          <w:rFonts w:cstheme="minorHAnsi"/>
          <w:color w:val="auto"/>
        </w:rPr>
      </w:pPr>
      <w:r w:rsidRPr="00624F42">
        <w:rPr>
          <w:rFonts w:cstheme="minorHAnsi"/>
          <w:color w:val="auto"/>
        </w:rPr>
        <w:t xml:space="preserve">dostępna w sklepach: Apple </w:t>
      </w:r>
      <w:proofErr w:type="spellStart"/>
      <w:r w:rsidRPr="00624F42">
        <w:rPr>
          <w:rFonts w:cstheme="minorHAnsi"/>
          <w:color w:val="auto"/>
        </w:rPr>
        <w:t>App</w:t>
      </w:r>
      <w:proofErr w:type="spellEnd"/>
      <w:r w:rsidRPr="00624F42">
        <w:rPr>
          <w:rFonts w:cstheme="minorHAnsi"/>
          <w:color w:val="auto"/>
        </w:rPr>
        <w:t xml:space="preserve"> </w:t>
      </w:r>
      <w:proofErr w:type="spellStart"/>
      <w:r w:rsidRPr="00624F42">
        <w:rPr>
          <w:rFonts w:cstheme="minorHAnsi"/>
          <w:color w:val="auto"/>
        </w:rPr>
        <w:t>Store</w:t>
      </w:r>
      <w:proofErr w:type="spellEnd"/>
      <w:r w:rsidRPr="00624F42">
        <w:rPr>
          <w:rFonts w:cstheme="minorHAnsi"/>
          <w:color w:val="auto"/>
        </w:rPr>
        <w:t xml:space="preserve"> oraz Google Play bez opłat dla pobierających.</w:t>
      </w:r>
    </w:p>
    <w:p w14:paraId="0DB694C5" w14:textId="77777777" w:rsidR="00150DF2" w:rsidRPr="00624F42" w:rsidRDefault="00150DF2" w:rsidP="00150DF2">
      <w:pPr>
        <w:pStyle w:val="Akapitzlist"/>
        <w:spacing w:after="0" w:line="240" w:lineRule="auto"/>
        <w:rPr>
          <w:rFonts w:cstheme="minorHAnsi"/>
          <w:color w:val="auto"/>
          <w:sz w:val="12"/>
          <w:szCs w:val="12"/>
        </w:rPr>
      </w:pPr>
    </w:p>
    <w:p w14:paraId="30761459" w14:textId="7A1D8518" w:rsidR="00150DF2" w:rsidRPr="00624F42" w:rsidRDefault="00150DF2" w:rsidP="00F95723">
      <w:pPr>
        <w:pStyle w:val="Akapitzlist"/>
        <w:numPr>
          <w:ilvl w:val="0"/>
          <w:numId w:val="7"/>
        </w:numPr>
        <w:spacing w:after="0" w:line="240" w:lineRule="auto"/>
        <w:rPr>
          <w:rFonts w:cstheme="minorHAnsi"/>
          <w:color w:val="auto"/>
          <w:u w:val="single"/>
        </w:rPr>
      </w:pPr>
      <w:r w:rsidRPr="00624F42">
        <w:rPr>
          <w:rFonts w:cstheme="minorHAnsi"/>
          <w:color w:val="auto"/>
          <w:u w:val="single"/>
        </w:rPr>
        <w:t>Wymagania techniczne</w:t>
      </w:r>
      <w:r w:rsidR="00F95723" w:rsidRPr="00624F42">
        <w:rPr>
          <w:rFonts w:cstheme="minorHAnsi"/>
          <w:color w:val="auto"/>
          <w:u w:val="single"/>
        </w:rPr>
        <w:t xml:space="preserve"> aplikacji:</w:t>
      </w:r>
    </w:p>
    <w:p w14:paraId="7808FD81" w14:textId="7BB8988F" w:rsidR="00150DF2" w:rsidRPr="00624F42" w:rsidRDefault="00150DF2" w:rsidP="00F95723">
      <w:pPr>
        <w:pStyle w:val="Akapitzlist"/>
        <w:numPr>
          <w:ilvl w:val="0"/>
          <w:numId w:val="23"/>
        </w:numPr>
        <w:spacing w:after="0" w:line="240" w:lineRule="auto"/>
        <w:jc w:val="both"/>
        <w:rPr>
          <w:rFonts w:cstheme="minorHAnsi"/>
          <w:color w:val="auto"/>
        </w:rPr>
      </w:pPr>
      <w:r w:rsidRPr="00624F42">
        <w:rPr>
          <w:rFonts w:cstheme="minorHAnsi"/>
          <w:color w:val="auto"/>
        </w:rPr>
        <w:t xml:space="preserve">Projekt funkcjonalny aplikacji </w:t>
      </w:r>
      <w:r w:rsidR="00010048" w:rsidRPr="00624F42">
        <w:rPr>
          <w:rFonts w:cstheme="minorHAnsi"/>
          <w:color w:val="auto"/>
        </w:rPr>
        <w:t>–</w:t>
      </w:r>
      <w:r w:rsidRPr="00624F42">
        <w:rPr>
          <w:rFonts w:cstheme="minorHAnsi"/>
          <w:color w:val="auto"/>
        </w:rPr>
        <w:t xml:space="preserve"> architektura</w:t>
      </w:r>
      <w:r w:rsidR="00010048" w:rsidRPr="00624F42">
        <w:rPr>
          <w:rFonts w:cstheme="minorHAnsi"/>
          <w:color w:val="auto"/>
        </w:rPr>
        <w:t xml:space="preserve"> </w:t>
      </w:r>
      <w:r w:rsidRPr="00624F42">
        <w:rPr>
          <w:rFonts w:cstheme="minorHAnsi"/>
          <w:color w:val="auto"/>
        </w:rPr>
        <w:t xml:space="preserve">informacji zawierająca opis przypadków użycia, a także szablony poszczególnych ekranów aplikacji zostanie opracowany przez Wykonawcę i dostarczony wraz z grafiką w toku realizacji Zamówienia. </w:t>
      </w:r>
    </w:p>
    <w:p w14:paraId="6C89F299" w14:textId="61DB6F77" w:rsidR="00150DF2" w:rsidRPr="00624F42" w:rsidRDefault="00150DF2" w:rsidP="00F95723">
      <w:pPr>
        <w:pStyle w:val="Akapitzlist"/>
        <w:numPr>
          <w:ilvl w:val="0"/>
          <w:numId w:val="23"/>
        </w:numPr>
        <w:spacing w:after="0" w:line="240" w:lineRule="auto"/>
        <w:jc w:val="both"/>
        <w:rPr>
          <w:rFonts w:cstheme="minorHAnsi"/>
          <w:color w:val="auto"/>
        </w:rPr>
      </w:pPr>
      <w:r w:rsidRPr="00624F42">
        <w:rPr>
          <w:rFonts w:cstheme="minorHAnsi"/>
          <w:color w:val="auto"/>
        </w:rPr>
        <w:t>Wykonawca dostarczy dokumentację techniczną oraz kody źródłowe aplikacji mobilnej.</w:t>
      </w:r>
    </w:p>
    <w:p w14:paraId="3A50116E" w14:textId="276DD303" w:rsidR="00150DF2" w:rsidRPr="00624F42" w:rsidRDefault="00150DF2" w:rsidP="00F95723">
      <w:pPr>
        <w:pStyle w:val="Akapitzlist"/>
        <w:numPr>
          <w:ilvl w:val="0"/>
          <w:numId w:val="23"/>
        </w:numPr>
        <w:spacing w:after="0" w:line="240" w:lineRule="auto"/>
        <w:jc w:val="both"/>
        <w:rPr>
          <w:rFonts w:cstheme="minorHAnsi"/>
          <w:color w:val="auto"/>
        </w:rPr>
      </w:pPr>
      <w:r w:rsidRPr="00624F42">
        <w:rPr>
          <w:rFonts w:cstheme="minorHAnsi"/>
          <w:color w:val="auto"/>
        </w:rPr>
        <w:t>Aplikacja musi działać wydajnie w środowisku produkcyjnym, co musi zostać potwierdzone testami przygotowanymi przez Wykonawcę, oraz niezależnymi testami przez Zamawiającego.</w:t>
      </w:r>
    </w:p>
    <w:p w14:paraId="3B44E578" w14:textId="488AF3D8" w:rsidR="00150DF2" w:rsidRPr="00624F42" w:rsidRDefault="00150DF2" w:rsidP="00F95723">
      <w:pPr>
        <w:pStyle w:val="Akapitzlist"/>
        <w:numPr>
          <w:ilvl w:val="0"/>
          <w:numId w:val="23"/>
        </w:numPr>
        <w:spacing w:after="0" w:line="240" w:lineRule="auto"/>
        <w:jc w:val="both"/>
        <w:rPr>
          <w:rFonts w:cstheme="minorHAnsi"/>
          <w:color w:val="auto"/>
        </w:rPr>
      </w:pPr>
      <w:r w:rsidRPr="00624F42">
        <w:rPr>
          <w:rFonts w:cstheme="minorHAnsi"/>
          <w:color w:val="auto"/>
        </w:rPr>
        <w:t>W trakcie analizy zostanie określone które z modułów będą pracowały w trybie online/offline oraz reguły dotyczące aktualizacji danych.</w:t>
      </w:r>
    </w:p>
    <w:p w14:paraId="23EDBE20" w14:textId="73FEB38D" w:rsidR="00150DF2" w:rsidRPr="00624F42" w:rsidRDefault="00150DF2" w:rsidP="00F95723">
      <w:pPr>
        <w:pStyle w:val="Akapitzlist"/>
        <w:numPr>
          <w:ilvl w:val="0"/>
          <w:numId w:val="23"/>
        </w:numPr>
        <w:spacing w:after="0" w:line="240" w:lineRule="auto"/>
        <w:jc w:val="both"/>
        <w:rPr>
          <w:rFonts w:cstheme="minorHAnsi"/>
          <w:color w:val="auto"/>
        </w:rPr>
      </w:pPr>
      <w:r w:rsidRPr="00624F42">
        <w:rPr>
          <w:rFonts w:cstheme="minorHAnsi"/>
          <w:color w:val="auto"/>
        </w:rPr>
        <w:t>Wykonawca w ramach wdrożenia zintegruje aplikacje  ze stroną Zamawiającego i umożliwi  pobranie aplikacji ze strony internetowej Zamawiającego.</w:t>
      </w:r>
    </w:p>
    <w:p w14:paraId="068795ED" w14:textId="77777777" w:rsidR="00150DF2" w:rsidRPr="00624F42" w:rsidRDefault="00150DF2" w:rsidP="00150DF2">
      <w:pPr>
        <w:spacing w:after="0" w:line="240" w:lineRule="auto"/>
        <w:rPr>
          <w:rFonts w:cstheme="minorHAnsi"/>
          <w:color w:val="auto"/>
          <w:sz w:val="12"/>
          <w:szCs w:val="12"/>
        </w:rPr>
      </w:pPr>
    </w:p>
    <w:p w14:paraId="630F32D6" w14:textId="7B1BEDA4" w:rsidR="00150DF2" w:rsidRPr="00624F42" w:rsidRDefault="00150DF2" w:rsidP="00F95723">
      <w:pPr>
        <w:pStyle w:val="Akapitzlist"/>
        <w:numPr>
          <w:ilvl w:val="0"/>
          <w:numId w:val="7"/>
        </w:numPr>
        <w:spacing w:after="0" w:line="240" w:lineRule="auto"/>
        <w:jc w:val="both"/>
        <w:rPr>
          <w:rFonts w:cstheme="minorHAnsi"/>
          <w:color w:val="auto"/>
          <w:u w:val="single"/>
        </w:rPr>
      </w:pPr>
      <w:r w:rsidRPr="00624F42">
        <w:rPr>
          <w:rFonts w:cstheme="minorHAnsi"/>
          <w:color w:val="auto"/>
          <w:u w:val="single"/>
        </w:rPr>
        <w:t>Nawigacja i struktura</w:t>
      </w:r>
      <w:r w:rsidR="00F95723" w:rsidRPr="00624F42">
        <w:rPr>
          <w:rFonts w:cstheme="minorHAnsi"/>
          <w:color w:val="auto"/>
          <w:u w:val="single"/>
        </w:rPr>
        <w:t xml:space="preserve"> aplikacji</w:t>
      </w:r>
      <w:r w:rsidRPr="00624F42">
        <w:rPr>
          <w:rFonts w:cstheme="minorHAnsi"/>
          <w:color w:val="auto"/>
          <w:u w:val="single"/>
        </w:rPr>
        <w:t xml:space="preserve">: </w:t>
      </w:r>
    </w:p>
    <w:p w14:paraId="591E15CE" w14:textId="3CB26259"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 xml:space="preserve">System nawigacji aplikacji mobilnej musi zostać zaprojektowany zgodnie z aktualnymi zasadami web </w:t>
      </w:r>
      <w:proofErr w:type="spellStart"/>
      <w:r w:rsidRPr="00624F42">
        <w:rPr>
          <w:rFonts w:cstheme="minorHAnsi"/>
          <w:color w:val="auto"/>
        </w:rPr>
        <w:t>usability</w:t>
      </w:r>
      <w:proofErr w:type="spellEnd"/>
      <w:r w:rsidRPr="00624F42">
        <w:rPr>
          <w:rFonts w:cstheme="minorHAnsi"/>
          <w:color w:val="auto"/>
        </w:rPr>
        <w:t xml:space="preserve">. </w:t>
      </w:r>
    </w:p>
    <w:p w14:paraId="0941CF17" w14:textId="2A0D0398"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Nawigacja musi być intuicyjna dla użytkownika, zapewniać łatwy dostęp do poszukiwanej treści, stanowić przejrzysty i zrozumiały system komunikacji.</w:t>
      </w:r>
    </w:p>
    <w:p w14:paraId="1855C2AC" w14:textId="77777777"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 xml:space="preserve">Wskazane jest zachowanie podstawowych zasad zapewniających wysoki poziom ergonomii w zakresie rozmieszczenia elementów/modułów/przycisków aplikacji mobilnej </w:t>
      </w:r>
    </w:p>
    <w:p w14:paraId="51C41186" w14:textId="77777777"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 xml:space="preserve">Struktura prezentowanych informacji powinna być spójna i zrozumiała dla użytkownika, </w:t>
      </w:r>
    </w:p>
    <w:p w14:paraId="504F96B7" w14:textId="6DFDD41D"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Hierarchia informacji nie powinna być zbyt głęboka, aby nie utrudniać użytkownikowi docierania do wszystkich sekcji.</w:t>
      </w:r>
    </w:p>
    <w:p w14:paraId="3DBF4CA1" w14:textId="6B0E9B0E"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Elementy ekranu powinny sprzyjać i zachęcać do nawigacji.</w:t>
      </w:r>
    </w:p>
    <w:p w14:paraId="2A5F54F5" w14:textId="64234305"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 xml:space="preserve">Etykiety przycisków powinny być </w:t>
      </w:r>
      <w:proofErr w:type="spellStart"/>
      <w:r w:rsidRPr="00624F42">
        <w:rPr>
          <w:rFonts w:cstheme="minorHAnsi"/>
          <w:color w:val="auto"/>
        </w:rPr>
        <w:t>informatywne</w:t>
      </w:r>
      <w:proofErr w:type="spellEnd"/>
      <w:r w:rsidRPr="00624F42">
        <w:rPr>
          <w:rFonts w:cstheme="minorHAnsi"/>
          <w:color w:val="auto"/>
        </w:rPr>
        <w:t xml:space="preserve"> (dostarczać pełnej informacji).</w:t>
      </w:r>
    </w:p>
    <w:p w14:paraId="37CEF288" w14:textId="0F71E400" w:rsidR="00150DF2" w:rsidRPr="00624F42" w:rsidRDefault="00150DF2" w:rsidP="00F95723">
      <w:pPr>
        <w:pStyle w:val="Akapitzlist"/>
        <w:numPr>
          <w:ilvl w:val="0"/>
          <w:numId w:val="25"/>
        </w:numPr>
        <w:spacing w:after="0" w:line="240" w:lineRule="auto"/>
        <w:jc w:val="both"/>
        <w:rPr>
          <w:rFonts w:cstheme="minorHAnsi"/>
          <w:color w:val="auto"/>
        </w:rPr>
      </w:pPr>
      <w:r w:rsidRPr="00624F42">
        <w:rPr>
          <w:rFonts w:cstheme="minorHAnsi"/>
          <w:color w:val="auto"/>
        </w:rPr>
        <w:t>Komunikaty powinny być zrozumiałem dla zwykłego użytkownika i dostarczać pełnej informacji o statusie wykonywanych operacji.</w:t>
      </w:r>
    </w:p>
    <w:p w14:paraId="1F44A05B" w14:textId="3EE3C0D0" w:rsidR="003616DF" w:rsidRPr="00624F42" w:rsidRDefault="003616DF" w:rsidP="00F95723">
      <w:pPr>
        <w:pStyle w:val="Akapitzlist"/>
        <w:numPr>
          <w:ilvl w:val="0"/>
          <w:numId w:val="25"/>
        </w:numPr>
        <w:spacing w:after="0" w:line="240" w:lineRule="auto"/>
        <w:jc w:val="both"/>
        <w:rPr>
          <w:rFonts w:cstheme="minorHAnsi"/>
          <w:color w:val="auto"/>
        </w:rPr>
      </w:pPr>
      <w:r w:rsidRPr="00624F42">
        <w:rPr>
          <w:rFonts w:cstheme="minorHAnsi"/>
          <w:color w:val="auto"/>
        </w:rPr>
        <w:t>Komunikaty o błędach powinny sugerować rozwiązanie problemu.</w:t>
      </w:r>
    </w:p>
    <w:p w14:paraId="4268B97D" w14:textId="2DEAE0AA" w:rsidR="003616DF" w:rsidRPr="00624F42" w:rsidRDefault="003616DF" w:rsidP="00F95723">
      <w:pPr>
        <w:pStyle w:val="Akapitzlist"/>
        <w:numPr>
          <w:ilvl w:val="0"/>
          <w:numId w:val="25"/>
        </w:numPr>
        <w:spacing w:after="0" w:line="240" w:lineRule="auto"/>
        <w:jc w:val="both"/>
        <w:rPr>
          <w:rFonts w:cstheme="minorHAnsi"/>
          <w:color w:val="auto"/>
        </w:rPr>
      </w:pPr>
      <w:r w:rsidRPr="00624F42">
        <w:rPr>
          <w:rFonts w:cstheme="minorHAnsi"/>
          <w:color w:val="auto"/>
        </w:rPr>
        <w:t>Powinny być dostępne instrukcje oraz podpowiedzi w miejscach, w których użytkownik może mieć jakiekolwiek wątpliwości co do przeznaczenia elementów aplikacji lub jeśli operacja może być dla użytkownika skomplikowana.</w:t>
      </w:r>
    </w:p>
    <w:p w14:paraId="26B9B027" w14:textId="02BA7E09" w:rsidR="003616DF" w:rsidRPr="00624F42" w:rsidRDefault="003616DF" w:rsidP="00F95723">
      <w:pPr>
        <w:pStyle w:val="Akapitzlist"/>
        <w:numPr>
          <w:ilvl w:val="0"/>
          <w:numId w:val="25"/>
        </w:numPr>
        <w:spacing w:after="0" w:line="240" w:lineRule="auto"/>
        <w:jc w:val="both"/>
        <w:rPr>
          <w:rFonts w:cstheme="minorHAnsi"/>
          <w:color w:val="auto"/>
        </w:rPr>
      </w:pPr>
      <w:r w:rsidRPr="00624F42">
        <w:rPr>
          <w:rFonts w:cstheme="minorHAnsi"/>
          <w:color w:val="auto"/>
        </w:rPr>
        <w:lastRenderedPageBreak/>
        <w:t>Aplikacja powinna udostępniać mechanizm pomocy, która będzie zrozumiała i udostępni użytkownikowi wskazówki , jak wykonać poszczególne operacje.</w:t>
      </w:r>
    </w:p>
    <w:p w14:paraId="4781DC43" w14:textId="64B80A13" w:rsidR="003616DF" w:rsidRPr="00624F42" w:rsidRDefault="003616DF" w:rsidP="00F95723">
      <w:pPr>
        <w:pStyle w:val="Akapitzlist"/>
        <w:numPr>
          <w:ilvl w:val="0"/>
          <w:numId w:val="25"/>
        </w:numPr>
        <w:spacing w:after="0" w:line="240" w:lineRule="auto"/>
        <w:jc w:val="both"/>
        <w:rPr>
          <w:rFonts w:cstheme="minorHAnsi"/>
          <w:color w:val="auto"/>
        </w:rPr>
      </w:pPr>
      <w:r w:rsidRPr="00624F42">
        <w:rPr>
          <w:rFonts w:cstheme="minorHAnsi"/>
          <w:color w:val="auto"/>
        </w:rPr>
        <w:t>Wprowadzanie danych z klawiatury: numeryczna oraz alfabetyczna powinny się automatycznie aktywować w zależności od rodzaju danych do wprowadzenia</w:t>
      </w:r>
    </w:p>
    <w:p w14:paraId="0DD4389F" w14:textId="77777777" w:rsidR="00150DF2" w:rsidRPr="00624F42" w:rsidRDefault="00150DF2" w:rsidP="00150DF2">
      <w:pPr>
        <w:pStyle w:val="Akapitzlist"/>
        <w:spacing w:after="0" w:line="240" w:lineRule="auto"/>
        <w:rPr>
          <w:rFonts w:cstheme="minorHAnsi"/>
          <w:color w:val="auto"/>
          <w:sz w:val="12"/>
          <w:szCs w:val="12"/>
        </w:rPr>
      </w:pPr>
    </w:p>
    <w:p w14:paraId="22B49A7E" w14:textId="0258404A" w:rsidR="003616DF" w:rsidRPr="00624F42" w:rsidRDefault="00150DF2" w:rsidP="00F95723">
      <w:pPr>
        <w:pStyle w:val="Akapitzlist"/>
        <w:numPr>
          <w:ilvl w:val="0"/>
          <w:numId w:val="7"/>
        </w:numPr>
        <w:spacing w:after="0" w:line="240" w:lineRule="auto"/>
        <w:rPr>
          <w:rFonts w:cstheme="minorHAnsi"/>
          <w:color w:val="auto"/>
          <w:u w:val="single"/>
        </w:rPr>
      </w:pPr>
      <w:r w:rsidRPr="00624F42">
        <w:rPr>
          <w:rFonts w:cstheme="minorHAnsi"/>
          <w:color w:val="auto"/>
          <w:u w:val="single"/>
        </w:rPr>
        <w:t>Szata graficzna aplikacji mobilnej</w:t>
      </w:r>
      <w:r w:rsidR="00F95723" w:rsidRPr="00624F42">
        <w:rPr>
          <w:rFonts w:cstheme="minorHAnsi"/>
          <w:color w:val="auto"/>
          <w:u w:val="single"/>
        </w:rPr>
        <w:t>:</w:t>
      </w:r>
    </w:p>
    <w:p w14:paraId="36FABAB3" w14:textId="5AFFABC0" w:rsidR="00150DF2" w:rsidRPr="00624F42" w:rsidRDefault="00150DF2" w:rsidP="00F95723">
      <w:pPr>
        <w:pStyle w:val="Akapitzlist"/>
        <w:numPr>
          <w:ilvl w:val="0"/>
          <w:numId w:val="26"/>
        </w:numPr>
        <w:spacing w:after="0" w:line="240" w:lineRule="auto"/>
        <w:jc w:val="both"/>
        <w:rPr>
          <w:rFonts w:cstheme="minorHAnsi"/>
          <w:color w:val="auto"/>
        </w:rPr>
      </w:pPr>
      <w:r w:rsidRPr="00624F42">
        <w:rPr>
          <w:rFonts w:cstheme="minorHAnsi"/>
          <w:color w:val="auto"/>
        </w:rPr>
        <w:t>Wykonawca przygotuje projekty graficzne na bazie Systemu Identyfikacji  Wizualnej Szlaku Odry dostępne w Stowarzyszeniu Kraina Łęgów Odrzańskich.</w:t>
      </w:r>
    </w:p>
    <w:p w14:paraId="0EE75049" w14:textId="71EBB139" w:rsidR="003616DF" w:rsidRPr="00624F42" w:rsidRDefault="003616DF" w:rsidP="00F95723">
      <w:pPr>
        <w:pStyle w:val="Akapitzlist"/>
        <w:numPr>
          <w:ilvl w:val="0"/>
          <w:numId w:val="26"/>
        </w:numPr>
        <w:spacing w:after="0" w:line="240" w:lineRule="auto"/>
        <w:jc w:val="both"/>
        <w:rPr>
          <w:rFonts w:cstheme="minorHAnsi"/>
          <w:color w:val="auto"/>
        </w:rPr>
      </w:pPr>
      <w:r w:rsidRPr="00624F42">
        <w:rPr>
          <w:rFonts w:cstheme="minorHAnsi"/>
          <w:color w:val="auto"/>
        </w:rPr>
        <w:t>Projekty graficzne będą wykonane przez profesjonalnego artystę grafika, mającego w swoim portfolio wdrożone wcześniej realizacje projektów graficznych stron aplikacji mobilnych / stron internetowych dla urządzeń mobilnych.</w:t>
      </w:r>
    </w:p>
    <w:p w14:paraId="79FAC6D3" w14:textId="3A52A8B1" w:rsidR="003616DF" w:rsidRPr="00624F42" w:rsidRDefault="003616DF" w:rsidP="00F95723">
      <w:pPr>
        <w:pStyle w:val="Akapitzlist"/>
        <w:numPr>
          <w:ilvl w:val="0"/>
          <w:numId w:val="26"/>
        </w:numPr>
        <w:spacing w:after="0" w:line="240" w:lineRule="auto"/>
        <w:jc w:val="both"/>
        <w:rPr>
          <w:rFonts w:cstheme="minorHAnsi"/>
          <w:color w:val="auto"/>
        </w:rPr>
      </w:pPr>
      <w:r w:rsidRPr="00624F42">
        <w:rPr>
          <w:rFonts w:cstheme="minorHAnsi"/>
          <w:color w:val="auto"/>
        </w:rPr>
        <w:t xml:space="preserve">Podstawowe elementy szaty graficznej: strona startowa aplikacji; ikony ekranów głównych charakterystyczne dla poszczególnych modułów; listy zawierające element graficzny (ikona, zdjęcie, itp.) oraz tekst; strony prezentacji poszczególnych treści, zawierające elementy graficzne, tekstowe, mapowe, multimedialne, </w:t>
      </w:r>
      <w:proofErr w:type="spellStart"/>
      <w:r w:rsidRPr="00624F42">
        <w:rPr>
          <w:rFonts w:cstheme="minorHAnsi"/>
          <w:color w:val="auto"/>
        </w:rPr>
        <w:t>itp</w:t>
      </w:r>
      <w:proofErr w:type="spellEnd"/>
      <w:r w:rsidRPr="00624F42">
        <w:rPr>
          <w:rFonts w:cstheme="minorHAnsi"/>
          <w:color w:val="auto"/>
        </w:rPr>
        <w:t>; elementy nawigacyjne; inne niezbędne dla zapewnienia przejrzystości prezentowanych informacji i łatwości użytkowania aplikacji.</w:t>
      </w:r>
    </w:p>
    <w:p w14:paraId="101E56AF" w14:textId="2564C914" w:rsidR="003616DF" w:rsidRPr="00624F42" w:rsidRDefault="003616DF" w:rsidP="00F95723">
      <w:pPr>
        <w:pStyle w:val="Akapitzlist"/>
        <w:numPr>
          <w:ilvl w:val="0"/>
          <w:numId w:val="26"/>
        </w:numPr>
        <w:spacing w:after="0" w:line="240" w:lineRule="auto"/>
        <w:jc w:val="both"/>
        <w:rPr>
          <w:rFonts w:cstheme="minorHAnsi"/>
          <w:color w:val="auto"/>
        </w:rPr>
      </w:pPr>
      <w:r w:rsidRPr="00624F42">
        <w:rPr>
          <w:rFonts w:cstheme="minorHAnsi"/>
          <w:color w:val="auto"/>
        </w:rPr>
        <w:t>Wykonawca zobowiązany jest do uwzględnienia uwag zamawiającego w opracowaniu projektów graficznych.</w:t>
      </w:r>
    </w:p>
    <w:p w14:paraId="2682D99C" w14:textId="7901B99C" w:rsidR="003616DF" w:rsidRPr="00624F42" w:rsidRDefault="003616DF" w:rsidP="00F95723">
      <w:pPr>
        <w:pStyle w:val="Akapitzlist"/>
        <w:numPr>
          <w:ilvl w:val="0"/>
          <w:numId w:val="26"/>
        </w:numPr>
        <w:spacing w:after="0" w:line="240" w:lineRule="auto"/>
        <w:jc w:val="both"/>
        <w:rPr>
          <w:rFonts w:cstheme="minorHAnsi"/>
          <w:color w:val="auto"/>
        </w:rPr>
      </w:pPr>
      <w:r w:rsidRPr="00624F42">
        <w:rPr>
          <w:rFonts w:cstheme="minorHAnsi"/>
          <w:color w:val="auto"/>
        </w:rPr>
        <w:t>Projekt graficzny powinien uwzględniać dobry kontrast między tłem a tekstem, który ułatwi użytkownikowi czytanie informacji.</w:t>
      </w:r>
    </w:p>
    <w:p w14:paraId="523A9F9D" w14:textId="160928F1" w:rsidR="003616DF" w:rsidRPr="00624F42" w:rsidRDefault="003616DF" w:rsidP="00F95723">
      <w:pPr>
        <w:pStyle w:val="Akapitzlist"/>
        <w:numPr>
          <w:ilvl w:val="0"/>
          <w:numId w:val="26"/>
        </w:numPr>
        <w:spacing w:after="0" w:line="240" w:lineRule="auto"/>
        <w:jc w:val="both"/>
        <w:rPr>
          <w:rFonts w:cstheme="minorHAnsi"/>
          <w:color w:val="auto"/>
        </w:rPr>
      </w:pPr>
      <w:r w:rsidRPr="00624F42">
        <w:rPr>
          <w:rFonts w:cstheme="minorHAnsi"/>
          <w:color w:val="auto"/>
        </w:rPr>
        <w:t>Wykonawca przekaże zamawiającemu wersje bazowe wszystkich elementów graficznych zastosowanych w projektach, umożliwiające tworzenie na ich podstawie kolejnych elementów.</w:t>
      </w:r>
    </w:p>
    <w:p w14:paraId="0626E905" w14:textId="0EA70617" w:rsidR="00150DF2" w:rsidRPr="00624F42" w:rsidRDefault="003616DF" w:rsidP="00F95723">
      <w:pPr>
        <w:pStyle w:val="Akapitzlist"/>
        <w:numPr>
          <w:ilvl w:val="0"/>
          <w:numId w:val="26"/>
        </w:numPr>
        <w:spacing w:after="0" w:line="240" w:lineRule="auto"/>
        <w:jc w:val="both"/>
        <w:rPr>
          <w:rFonts w:cstheme="minorHAnsi"/>
          <w:color w:val="auto"/>
        </w:rPr>
      </w:pPr>
      <w:r w:rsidRPr="00624F42">
        <w:rPr>
          <w:rFonts w:cstheme="minorHAnsi"/>
          <w:color w:val="auto"/>
        </w:rPr>
        <w:t xml:space="preserve">Treści stanowiące </w:t>
      </w:r>
      <w:proofErr w:type="spellStart"/>
      <w:r w:rsidRPr="00624F42">
        <w:rPr>
          <w:rFonts w:cstheme="minorHAnsi"/>
          <w:color w:val="auto"/>
        </w:rPr>
        <w:t>content</w:t>
      </w:r>
      <w:proofErr w:type="spellEnd"/>
      <w:r w:rsidRPr="00624F42">
        <w:rPr>
          <w:rFonts w:cstheme="minorHAnsi"/>
          <w:color w:val="auto"/>
        </w:rPr>
        <w:t xml:space="preserve"> (zdjęcia, opisy, pozycje GPS, tłumaczenia, nagrania) dostarcza Zamawiający</w:t>
      </w:r>
      <w:r w:rsidR="00F95723" w:rsidRPr="00624F42">
        <w:rPr>
          <w:rFonts w:cstheme="minorHAnsi"/>
          <w:color w:val="auto"/>
        </w:rPr>
        <w:t>.</w:t>
      </w:r>
    </w:p>
    <w:p w14:paraId="0ACC12C7" w14:textId="39E105B4" w:rsidR="007A42CD" w:rsidRPr="00624F42" w:rsidRDefault="007A42CD" w:rsidP="007A42CD">
      <w:pPr>
        <w:suppressAutoHyphens/>
        <w:spacing w:after="0" w:line="240" w:lineRule="auto"/>
        <w:jc w:val="both"/>
        <w:textAlignment w:val="baseline"/>
        <w:rPr>
          <w:rFonts w:eastAsia="Calibri" w:cstheme="minorHAnsi"/>
          <w:color w:val="auto"/>
          <w:kern w:val="1"/>
          <w:lang w:eastAsia="zh-CN" w:bidi="hi-IN"/>
        </w:rPr>
      </w:pPr>
    </w:p>
    <w:p w14:paraId="37CD7463" w14:textId="08EB04BA" w:rsidR="00DF4231" w:rsidRPr="00624F42" w:rsidRDefault="00D670F7" w:rsidP="009C4E92">
      <w:pPr>
        <w:spacing w:after="0" w:line="240" w:lineRule="auto"/>
        <w:jc w:val="center"/>
        <w:rPr>
          <w:rFonts w:cstheme="minorHAnsi"/>
          <w:b/>
          <w:bCs/>
          <w:color w:val="auto"/>
        </w:rPr>
      </w:pPr>
      <w:r w:rsidRPr="00624F42">
        <w:rPr>
          <w:rFonts w:cstheme="minorHAnsi"/>
          <w:b/>
          <w:bCs/>
          <w:color w:val="auto"/>
        </w:rPr>
        <w:t xml:space="preserve">§ </w:t>
      </w:r>
      <w:r w:rsidR="00B35BBF" w:rsidRPr="00624F42">
        <w:rPr>
          <w:rFonts w:cstheme="minorHAnsi"/>
          <w:b/>
          <w:bCs/>
          <w:color w:val="auto"/>
        </w:rPr>
        <w:t>2</w:t>
      </w:r>
    </w:p>
    <w:p w14:paraId="2E3E1E70" w14:textId="5495C577" w:rsidR="003F3D6F" w:rsidRPr="00624F42" w:rsidRDefault="00753527" w:rsidP="00FE0C23">
      <w:pPr>
        <w:pStyle w:val="Akapitzlist"/>
        <w:numPr>
          <w:ilvl w:val="0"/>
          <w:numId w:val="1"/>
        </w:numPr>
        <w:jc w:val="both"/>
        <w:rPr>
          <w:rFonts w:cstheme="minorHAnsi"/>
          <w:b/>
          <w:bCs/>
          <w:color w:val="auto"/>
        </w:rPr>
      </w:pPr>
      <w:r w:rsidRPr="00624F42">
        <w:rPr>
          <w:rFonts w:cstheme="minorHAnsi"/>
          <w:color w:val="auto"/>
        </w:rPr>
        <w:t xml:space="preserve">Wykonawca zobowiązuje się do realizacji przedmiotu umowy </w:t>
      </w:r>
      <w:r w:rsidRPr="00624F42">
        <w:rPr>
          <w:rFonts w:cstheme="minorHAnsi"/>
          <w:b/>
          <w:bCs/>
          <w:color w:val="auto"/>
        </w:rPr>
        <w:t xml:space="preserve">w terminie </w:t>
      </w:r>
      <w:r w:rsidR="00FE0C23" w:rsidRPr="00624F42">
        <w:rPr>
          <w:rFonts w:cstheme="minorHAnsi"/>
          <w:b/>
          <w:bCs/>
          <w:color w:val="auto"/>
        </w:rPr>
        <w:t xml:space="preserve">21 dni </w:t>
      </w:r>
      <w:r w:rsidRPr="00624F42">
        <w:rPr>
          <w:rFonts w:cstheme="minorHAnsi"/>
          <w:b/>
          <w:bCs/>
          <w:color w:val="auto"/>
        </w:rPr>
        <w:t>od dnia podpisania umowy, tj</w:t>
      </w:r>
      <w:r w:rsidR="00FE0C23" w:rsidRPr="00624F42">
        <w:rPr>
          <w:rFonts w:cstheme="minorHAnsi"/>
          <w:b/>
          <w:bCs/>
          <w:color w:val="auto"/>
        </w:rPr>
        <w:t>.</w:t>
      </w:r>
      <w:r w:rsidRPr="00624F42">
        <w:rPr>
          <w:rFonts w:cstheme="minorHAnsi"/>
          <w:b/>
          <w:bCs/>
          <w:color w:val="auto"/>
        </w:rPr>
        <w:t xml:space="preserve"> do dnia ……………… r.</w:t>
      </w:r>
    </w:p>
    <w:p w14:paraId="2FC37264" w14:textId="77777777" w:rsidR="00FE0C23" w:rsidRPr="00624F42" w:rsidRDefault="00E751DE" w:rsidP="00E751DE">
      <w:pPr>
        <w:spacing w:after="0" w:line="240" w:lineRule="auto"/>
        <w:jc w:val="center"/>
        <w:rPr>
          <w:rFonts w:cstheme="minorHAnsi"/>
          <w:b/>
          <w:bCs/>
          <w:color w:val="auto"/>
        </w:rPr>
      </w:pPr>
      <w:r w:rsidRPr="00624F42">
        <w:rPr>
          <w:rFonts w:cstheme="minorHAnsi"/>
          <w:b/>
          <w:bCs/>
          <w:color w:val="auto"/>
        </w:rPr>
        <w:t xml:space="preserve">§ </w:t>
      </w:r>
      <w:r w:rsidR="00B35BBF" w:rsidRPr="00624F42">
        <w:rPr>
          <w:rFonts w:cstheme="minorHAnsi"/>
          <w:b/>
          <w:bCs/>
          <w:color w:val="auto"/>
        </w:rPr>
        <w:t>3</w:t>
      </w:r>
    </w:p>
    <w:p w14:paraId="67CEAA7D" w14:textId="5EB31AB6" w:rsidR="00E751DE" w:rsidRPr="00624F42" w:rsidRDefault="00FE0C23" w:rsidP="00E751DE">
      <w:pPr>
        <w:spacing w:after="0" w:line="240" w:lineRule="auto"/>
        <w:jc w:val="center"/>
        <w:rPr>
          <w:rFonts w:cstheme="minorHAnsi"/>
          <w:b/>
          <w:bCs/>
          <w:color w:val="auto"/>
        </w:rPr>
      </w:pPr>
      <w:r w:rsidRPr="00624F42">
        <w:rPr>
          <w:rFonts w:cstheme="minorHAnsi"/>
          <w:b/>
          <w:bCs/>
          <w:color w:val="auto"/>
          <w:u w:val="single"/>
        </w:rPr>
        <w:t>P</w:t>
      </w:r>
      <w:r w:rsidR="00F0121F" w:rsidRPr="00624F42">
        <w:rPr>
          <w:rFonts w:cstheme="minorHAnsi"/>
          <w:b/>
          <w:bCs/>
          <w:color w:val="auto"/>
          <w:u w:val="single"/>
        </w:rPr>
        <w:t>rawa autorskie</w:t>
      </w:r>
    </w:p>
    <w:p w14:paraId="0E6AE3EA" w14:textId="202784F6" w:rsidR="00FA4365" w:rsidRPr="00624F42" w:rsidRDefault="00FA4365" w:rsidP="00B35BBF">
      <w:pPr>
        <w:pStyle w:val="Akapitzlist"/>
        <w:numPr>
          <w:ilvl w:val="0"/>
          <w:numId w:val="19"/>
        </w:numPr>
        <w:spacing w:after="0" w:line="240" w:lineRule="auto"/>
        <w:jc w:val="both"/>
        <w:rPr>
          <w:rFonts w:eastAsia="Calibri" w:cstheme="minorHAnsi"/>
          <w:color w:val="auto"/>
          <w:lang w:eastAsia="pl-PL"/>
        </w:rPr>
      </w:pPr>
      <w:r w:rsidRPr="00624F42">
        <w:rPr>
          <w:rFonts w:eastAsia="Calibri" w:cstheme="minorHAnsi"/>
          <w:b/>
          <w:color w:val="auto"/>
          <w:lang w:eastAsia="pl-PL"/>
        </w:rPr>
        <w:t>Wykonawca</w:t>
      </w:r>
      <w:r w:rsidR="00856E9B" w:rsidRPr="00624F42">
        <w:rPr>
          <w:rFonts w:eastAsia="Calibri" w:cstheme="minorHAnsi"/>
          <w:color w:val="auto"/>
          <w:lang w:eastAsia="pl-PL"/>
        </w:rPr>
        <w:t xml:space="preserve"> przeniesie na Zamawiającego autorskie prawa majątkowe do dzieła o którym mowa w § 1 i § 2 ust. 2 a-j  </w:t>
      </w:r>
    </w:p>
    <w:p w14:paraId="40942732" w14:textId="35B63E8E" w:rsidR="00856E9B" w:rsidRPr="00624F42" w:rsidRDefault="00856E9B" w:rsidP="00B35BBF">
      <w:pPr>
        <w:pStyle w:val="Akapitzlist"/>
        <w:numPr>
          <w:ilvl w:val="0"/>
          <w:numId w:val="19"/>
        </w:numPr>
        <w:spacing w:after="0" w:line="240" w:lineRule="auto"/>
        <w:jc w:val="both"/>
        <w:rPr>
          <w:rFonts w:eastAsia="Calibri" w:cstheme="minorHAnsi"/>
          <w:color w:val="auto"/>
          <w:lang w:eastAsia="pl-PL"/>
        </w:rPr>
      </w:pPr>
      <w:r w:rsidRPr="00624F42">
        <w:rPr>
          <w:rFonts w:eastAsia="Calibri" w:cstheme="minorHAnsi"/>
          <w:color w:val="auto"/>
          <w:lang w:eastAsia="pl-PL"/>
        </w:rPr>
        <w:t xml:space="preserve">Przeniesienie, o którym mowa w ust. 1 następuje w zakresie wszystkich znanych na dzień podpisania umowy pól eksploatacji, a w szczególności: </w:t>
      </w:r>
    </w:p>
    <w:p w14:paraId="5963D51F"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wprowadzanie do pamięci komputera, </w:t>
      </w:r>
    </w:p>
    <w:p w14:paraId="70F4D470"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utrwalanie na wszelkich znanych w chwili zawarcia umowy nośnikach w szczególności na płytach CD-ROM, dyskietkach, dyskach optycznych, i magnetooptycznych, na płytach kompaktowych, </w:t>
      </w:r>
    </w:p>
    <w:p w14:paraId="591CD6D8"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zwielokrotnienie każdą techniką, znaną w chwili zawarcia Umowy; w szczególności na płytach CD-ROM, dyskietkach, dyskach optycznych, i magnetooptycznych, na płytach kompaktowych, </w:t>
      </w:r>
    </w:p>
    <w:p w14:paraId="4EB57ACC" w14:textId="50E8DF75"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publiczne odtwarzanie, wystawianie, </w:t>
      </w:r>
    </w:p>
    <w:p w14:paraId="16AB6BC9"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wprowadzanie do obrotu, w tym także poprzez sieć Internet,  </w:t>
      </w:r>
    </w:p>
    <w:p w14:paraId="76823A64"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wykonywanie oraz zezwalanie na wykonywanie przez osoby trzecie opracowań, w tym przeróbek i adaptacji utworu, </w:t>
      </w:r>
    </w:p>
    <w:p w14:paraId="34B672C7"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publiczne wykonanie lub publiczne odtworzenie, </w:t>
      </w:r>
    </w:p>
    <w:p w14:paraId="3CE1472F"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wystawianie, </w:t>
      </w:r>
    </w:p>
    <w:p w14:paraId="3BE0A551"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lastRenderedPageBreak/>
        <w:t xml:space="preserve">wyświetlanie, </w:t>
      </w:r>
    </w:p>
    <w:p w14:paraId="08058C59"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najem, </w:t>
      </w:r>
    </w:p>
    <w:p w14:paraId="44162092"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dzierżawa, </w:t>
      </w:r>
    </w:p>
    <w:p w14:paraId="29828218" w14:textId="77777777" w:rsidR="00FA4365"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 xml:space="preserve">nadanie za pomocą wizji lub fonii przewodowej albo bezprzewodowej przez stację naziemną, </w:t>
      </w:r>
    </w:p>
    <w:p w14:paraId="0DFE36B3" w14:textId="010915CB" w:rsidR="00856E9B" w:rsidRPr="00624F42" w:rsidRDefault="00856E9B" w:rsidP="00B35BBF">
      <w:pPr>
        <w:pStyle w:val="Akapitzlist"/>
        <w:numPr>
          <w:ilvl w:val="0"/>
          <w:numId w:val="20"/>
        </w:numPr>
        <w:spacing w:after="58" w:line="240" w:lineRule="auto"/>
        <w:jc w:val="both"/>
        <w:rPr>
          <w:rFonts w:eastAsia="Calibri" w:cstheme="minorHAnsi"/>
          <w:color w:val="auto"/>
          <w:lang w:eastAsia="pl-PL"/>
        </w:rPr>
      </w:pPr>
      <w:r w:rsidRPr="00624F42">
        <w:rPr>
          <w:rFonts w:eastAsia="Calibri" w:cstheme="minorHAnsi"/>
          <w:color w:val="auto"/>
          <w:lang w:eastAsia="pl-PL"/>
        </w:rPr>
        <w:t>nadanie za pośrednictwem satelity</w:t>
      </w:r>
      <w:r w:rsidR="00FE0C23" w:rsidRPr="00624F42">
        <w:rPr>
          <w:rFonts w:eastAsia="Calibri" w:cstheme="minorHAnsi"/>
          <w:color w:val="auto"/>
          <w:lang w:eastAsia="pl-PL"/>
        </w:rPr>
        <w:t>.</w:t>
      </w:r>
    </w:p>
    <w:p w14:paraId="6C852673" w14:textId="77777777" w:rsidR="00856E9B" w:rsidRPr="00624F42" w:rsidRDefault="00856E9B" w:rsidP="00856E9B">
      <w:pPr>
        <w:spacing w:after="0" w:line="240" w:lineRule="auto"/>
        <w:jc w:val="both"/>
        <w:rPr>
          <w:rFonts w:eastAsia="Calibri" w:cstheme="minorHAnsi"/>
          <w:color w:val="auto"/>
          <w:sz w:val="10"/>
          <w:szCs w:val="10"/>
          <w:lang w:eastAsia="pl-PL"/>
        </w:rPr>
      </w:pPr>
    </w:p>
    <w:p w14:paraId="2B687F63" w14:textId="77777777" w:rsidR="00FA4365" w:rsidRPr="00624F42" w:rsidRDefault="00856E9B" w:rsidP="00B35BBF">
      <w:pPr>
        <w:pStyle w:val="Akapitzlist"/>
        <w:numPr>
          <w:ilvl w:val="0"/>
          <w:numId w:val="19"/>
        </w:numPr>
        <w:spacing w:after="0" w:line="240" w:lineRule="auto"/>
        <w:jc w:val="both"/>
        <w:rPr>
          <w:rFonts w:eastAsia="Calibri" w:cstheme="minorHAnsi"/>
          <w:color w:val="auto"/>
          <w:lang w:eastAsia="pl-PL"/>
        </w:rPr>
      </w:pPr>
      <w:r w:rsidRPr="00624F42">
        <w:rPr>
          <w:rFonts w:eastAsia="Calibri" w:cstheme="minorHAnsi"/>
          <w:color w:val="auto"/>
          <w:lang w:eastAsia="pl-PL"/>
        </w:rPr>
        <w:t xml:space="preserve">Z chwilą nabycia autorskich praw majątkowych, Zamawiający nabywa wyłączne prawo do zezwalania na wykonywanie zależnych praw autorskich do dzieła, o których  mowa w ust. </w:t>
      </w:r>
    </w:p>
    <w:p w14:paraId="0675F50F" w14:textId="77777777" w:rsidR="00FA4365" w:rsidRPr="00624F42" w:rsidRDefault="00856E9B" w:rsidP="00B35BBF">
      <w:pPr>
        <w:pStyle w:val="Akapitzlist"/>
        <w:numPr>
          <w:ilvl w:val="0"/>
          <w:numId w:val="19"/>
        </w:numPr>
        <w:spacing w:after="0" w:line="240" w:lineRule="auto"/>
        <w:jc w:val="both"/>
        <w:rPr>
          <w:rFonts w:eastAsia="Calibri" w:cstheme="minorHAnsi"/>
          <w:color w:val="auto"/>
          <w:lang w:eastAsia="pl-PL"/>
        </w:rPr>
      </w:pPr>
      <w:r w:rsidRPr="00624F42">
        <w:rPr>
          <w:rFonts w:eastAsia="Times New Roman" w:cstheme="minorHAnsi"/>
          <w:color w:val="auto"/>
          <w:lang w:eastAsia="pl-PL"/>
        </w:rPr>
        <w:t xml:space="preserve">Zamawiający nabywa także  majątkowe   prawa autorskie </w:t>
      </w:r>
      <w:r w:rsidR="00FA4365" w:rsidRPr="00624F42">
        <w:rPr>
          <w:rFonts w:eastAsia="Times New Roman" w:cstheme="minorHAnsi"/>
          <w:color w:val="auto"/>
          <w:lang w:eastAsia="pl-PL"/>
        </w:rPr>
        <w:t>do nowo utworzonego wydawnictwa.</w:t>
      </w:r>
    </w:p>
    <w:p w14:paraId="0457D958" w14:textId="3360ECA2" w:rsidR="00E751DE" w:rsidRPr="00624F42" w:rsidRDefault="00856E9B" w:rsidP="00B35BBF">
      <w:pPr>
        <w:pStyle w:val="Akapitzlist"/>
        <w:numPr>
          <w:ilvl w:val="0"/>
          <w:numId w:val="19"/>
        </w:numPr>
        <w:spacing w:after="0" w:line="240" w:lineRule="auto"/>
        <w:jc w:val="both"/>
        <w:rPr>
          <w:rFonts w:eastAsia="Calibri" w:cstheme="minorHAnsi"/>
          <w:color w:val="auto"/>
          <w:lang w:eastAsia="pl-PL"/>
        </w:rPr>
      </w:pPr>
      <w:r w:rsidRPr="00624F42">
        <w:rPr>
          <w:rFonts w:eastAsia="Times New Roman" w:cstheme="minorHAnsi"/>
          <w:color w:val="auto"/>
          <w:lang w:eastAsia="pl-PL"/>
        </w:rPr>
        <w:t>Wynagrodzenie Przyjmują</w:t>
      </w:r>
      <w:r w:rsidR="00FA4365" w:rsidRPr="00624F42">
        <w:rPr>
          <w:rFonts w:eastAsia="Times New Roman" w:cstheme="minorHAnsi"/>
          <w:color w:val="auto"/>
          <w:lang w:eastAsia="pl-PL"/>
        </w:rPr>
        <w:t>cego zamówienie wymienione w § 5 ust. 1</w:t>
      </w:r>
      <w:r w:rsidRPr="00624F42">
        <w:rPr>
          <w:rFonts w:eastAsia="Times New Roman" w:cstheme="minorHAnsi"/>
          <w:color w:val="auto"/>
          <w:lang w:eastAsia="pl-PL"/>
        </w:rPr>
        <w:t xml:space="preserve"> wyczerpuje roszczenia Przyjmującego zamówienie także z tytułu  przeniesienia na Zamawiającego  majątkowych praw autorskich </w:t>
      </w:r>
      <w:r w:rsidR="00FA4365" w:rsidRPr="00624F42">
        <w:rPr>
          <w:rFonts w:eastAsia="Times New Roman" w:cstheme="minorHAnsi"/>
          <w:color w:val="auto"/>
          <w:lang w:eastAsia="pl-PL"/>
        </w:rPr>
        <w:t>praw  wymienionych w ust. 2-4.</w:t>
      </w:r>
    </w:p>
    <w:p w14:paraId="617B0AD6" w14:textId="77777777" w:rsidR="00B35BBF" w:rsidRPr="00624F42" w:rsidRDefault="00B35BBF" w:rsidP="00B35BBF">
      <w:pPr>
        <w:pStyle w:val="Akapitzlist"/>
        <w:spacing w:after="0" w:line="240" w:lineRule="auto"/>
        <w:jc w:val="both"/>
        <w:rPr>
          <w:rFonts w:ascii="Century Gothic" w:eastAsia="Calibri" w:hAnsi="Century Gothic" w:cs="Calibri"/>
          <w:color w:val="auto"/>
          <w:sz w:val="20"/>
          <w:szCs w:val="20"/>
          <w:lang w:eastAsia="pl-PL"/>
        </w:rPr>
      </w:pPr>
    </w:p>
    <w:p w14:paraId="113E398E" w14:textId="7BAF5AA9" w:rsidR="00DF4231" w:rsidRPr="00624F42" w:rsidRDefault="00D670F7">
      <w:pPr>
        <w:pStyle w:val="Tekstpodstawowy"/>
        <w:spacing w:line="200" w:lineRule="atLeast"/>
        <w:jc w:val="center"/>
        <w:rPr>
          <w:rFonts w:asciiTheme="minorHAnsi" w:hAnsiTheme="minorHAnsi" w:cstheme="minorHAnsi"/>
          <w:color w:val="auto"/>
          <w:sz w:val="22"/>
          <w:szCs w:val="22"/>
        </w:rPr>
      </w:pPr>
      <w:r w:rsidRPr="00624F42">
        <w:rPr>
          <w:rFonts w:asciiTheme="minorHAnsi" w:hAnsiTheme="minorHAnsi" w:cstheme="minorHAnsi"/>
          <w:b/>
          <w:color w:val="auto"/>
          <w:sz w:val="22"/>
          <w:szCs w:val="22"/>
        </w:rPr>
        <w:t xml:space="preserve">§ </w:t>
      </w:r>
      <w:r w:rsidR="00B35BBF" w:rsidRPr="00624F42">
        <w:rPr>
          <w:rFonts w:asciiTheme="minorHAnsi" w:hAnsiTheme="minorHAnsi" w:cstheme="minorHAnsi"/>
          <w:b/>
          <w:color w:val="auto"/>
          <w:sz w:val="22"/>
          <w:szCs w:val="22"/>
        </w:rPr>
        <w:t>4</w:t>
      </w:r>
    </w:p>
    <w:p w14:paraId="09D5D70E" w14:textId="27DE515A" w:rsidR="00331E4A" w:rsidRPr="00624F42" w:rsidRDefault="00753527" w:rsidP="00331E4A">
      <w:pPr>
        <w:numPr>
          <w:ilvl w:val="0"/>
          <w:numId w:val="9"/>
        </w:numPr>
        <w:spacing w:after="0" w:line="240" w:lineRule="auto"/>
        <w:contextualSpacing/>
        <w:jc w:val="both"/>
        <w:rPr>
          <w:rFonts w:cstheme="minorHAnsi"/>
          <w:color w:val="auto"/>
        </w:rPr>
      </w:pPr>
      <w:r w:rsidRPr="00624F42">
        <w:rPr>
          <w:rFonts w:cs="Calibri"/>
          <w:color w:val="auto"/>
        </w:rPr>
        <w:t>Za wykonanie przedmiotu umowy zgodnie z jej postanowieniami oraz złożoną ofertą Wykonawca otrzyma wynagrodzenie w wysokości:</w:t>
      </w:r>
    </w:p>
    <w:p w14:paraId="38198FBD" w14:textId="77777777" w:rsidR="00331E4A" w:rsidRPr="00624F42" w:rsidRDefault="00331E4A" w:rsidP="000C58E0">
      <w:pPr>
        <w:pStyle w:val="Akapitzlist"/>
        <w:autoSpaceDE w:val="0"/>
        <w:autoSpaceDN w:val="0"/>
        <w:adjustRightInd w:val="0"/>
        <w:spacing w:after="0" w:line="240" w:lineRule="auto"/>
        <w:ind w:left="360"/>
        <w:jc w:val="both"/>
        <w:rPr>
          <w:rFonts w:cs="Calibri"/>
          <w:color w:val="auto"/>
        </w:rPr>
      </w:pPr>
      <w:r w:rsidRPr="00624F42">
        <w:rPr>
          <w:rFonts w:cs="Calibri"/>
          <w:color w:val="auto"/>
        </w:rPr>
        <w:t>netto: …………………… zł</w:t>
      </w:r>
    </w:p>
    <w:p w14:paraId="47AC1EE6" w14:textId="77777777" w:rsidR="00331E4A" w:rsidRPr="00624F42" w:rsidRDefault="00331E4A" w:rsidP="000C58E0">
      <w:pPr>
        <w:pStyle w:val="Akapitzlist"/>
        <w:autoSpaceDE w:val="0"/>
        <w:autoSpaceDN w:val="0"/>
        <w:adjustRightInd w:val="0"/>
        <w:spacing w:after="0" w:line="240" w:lineRule="auto"/>
        <w:ind w:left="360"/>
        <w:jc w:val="both"/>
        <w:rPr>
          <w:rFonts w:cs="Calibri"/>
          <w:color w:val="auto"/>
        </w:rPr>
      </w:pPr>
      <w:r w:rsidRPr="00624F42">
        <w:rPr>
          <w:rFonts w:cs="Calibri"/>
          <w:color w:val="auto"/>
        </w:rPr>
        <w:t>VAT …….%: …………… zł</w:t>
      </w:r>
    </w:p>
    <w:p w14:paraId="312A4435" w14:textId="08DFB890" w:rsidR="00331E4A" w:rsidRPr="00624F42" w:rsidRDefault="00331E4A" w:rsidP="000C58E0">
      <w:pPr>
        <w:pStyle w:val="Akapitzlist"/>
        <w:autoSpaceDE w:val="0"/>
        <w:autoSpaceDN w:val="0"/>
        <w:adjustRightInd w:val="0"/>
        <w:spacing w:after="0" w:line="240" w:lineRule="auto"/>
        <w:ind w:left="360"/>
        <w:jc w:val="both"/>
        <w:rPr>
          <w:rFonts w:cs="Calibri"/>
          <w:color w:val="auto"/>
        </w:rPr>
      </w:pPr>
      <w:r w:rsidRPr="00624F42">
        <w:rPr>
          <w:rFonts w:cs="Calibri"/>
          <w:b/>
          <w:color w:val="auto"/>
        </w:rPr>
        <w:t xml:space="preserve">brutto: …………………. zł  </w:t>
      </w:r>
      <w:r w:rsidRPr="00624F42">
        <w:rPr>
          <w:rFonts w:cs="Calibri"/>
          <w:color w:val="auto"/>
        </w:rPr>
        <w:t>(słownie: …………………………… złotych ……/100)</w:t>
      </w:r>
      <w:r w:rsidR="00010048" w:rsidRPr="00624F42">
        <w:rPr>
          <w:rFonts w:cs="Calibri"/>
          <w:color w:val="auto"/>
        </w:rPr>
        <w:t>,</w:t>
      </w:r>
    </w:p>
    <w:p w14:paraId="09B815C0" w14:textId="77777777" w:rsidR="00010048" w:rsidRPr="00624F42" w:rsidRDefault="00010048" w:rsidP="000C58E0">
      <w:pPr>
        <w:pStyle w:val="Akapitzlist"/>
        <w:autoSpaceDE w:val="0"/>
        <w:autoSpaceDN w:val="0"/>
        <w:adjustRightInd w:val="0"/>
        <w:spacing w:after="0" w:line="240" w:lineRule="auto"/>
        <w:ind w:left="360"/>
        <w:jc w:val="both"/>
        <w:rPr>
          <w:rFonts w:cs="Calibri"/>
          <w:color w:val="auto"/>
          <w:sz w:val="12"/>
          <w:szCs w:val="12"/>
        </w:rPr>
      </w:pPr>
    </w:p>
    <w:p w14:paraId="16E3B168" w14:textId="76272B62" w:rsidR="00331E4A" w:rsidRPr="00624F42" w:rsidRDefault="00067D8D" w:rsidP="000C58E0">
      <w:pPr>
        <w:spacing w:after="0" w:line="240" w:lineRule="auto"/>
        <w:contextualSpacing/>
        <w:jc w:val="both"/>
        <w:rPr>
          <w:rFonts w:cstheme="minorHAnsi"/>
          <w:color w:val="auto"/>
        </w:rPr>
      </w:pPr>
      <w:r w:rsidRPr="00624F42">
        <w:rPr>
          <w:rFonts w:cstheme="minorHAnsi"/>
          <w:color w:val="auto"/>
        </w:rPr>
        <w:t>w tym za:</w:t>
      </w:r>
    </w:p>
    <w:p w14:paraId="57B83720" w14:textId="77777777" w:rsidR="00010048" w:rsidRPr="00624F42" w:rsidRDefault="00010048" w:rsidP="000C58E0">
      <w:pPr>
        <w:spacing w:after="0" w:line="240" w:lineRule="auto"/>
        <w:contextualSpacing/>
        <w:jc w:val="both"/>
        <w:rPr>
          <w:rFonts w:cstheme="minorHAnsi"/>
          <w:color w:val="auto"/>
          <w:sz w:val="12"/>
          <w:szCs w:val="12"/>
        </w:rPr>
      </w:pPr>
    </w:p>
    <w:p w14:paraId="0304BE73" w14:textId="491C8C96" w:rsidR="00331E4A" w:rsidRPr="00624F42" w:rsidRDefault="00067D8D" w:rsidP="000C58E0">
      <w:pPr>
        <w:pStyle w:val="Akapitzlist"/>
        <w:numPr>
          <w:ilvl w:val="0"/>
          <w:numId w:val="31"/>
        </w:numPr>
        <w:spacing w:after="0" w:line="240" w:lineRule="auto"/>
        <w:jc w:val="both"/>
        <w:rPr>
          <w:rFonts w:cstheme="minorHAnsi"/>
          <w:b/>
          <w:bCs/>
          <w:color w:val="auto"/>
        </w:rPr>
      </w:pPr>
      <w:r w:rsidRPr="00624F42">
        <w:rPr>
          <w:rFonts w:cstheme="minorHAnsi"/>
          <w:b/>
          <w:bCs/>
          <w:color w:val="auto"/>
        </w:rPr>
        <w:t xml:space="preserve"> C</w:t>
      </w:r>
      <w:r w:rsidR="00331E4A" w:rsidRPr="00624F42">
        <w:rPr>
          <w:rFonts w:cstheme="minorHAnsi"/>
          <w:b/>
          <w:bCs/>
          <w:color w:val="auto"/>
        </w:rPr>
        <w:t>zęść I</w:t>
      </w:r>
      <w:r w:rsidR="000C58E0" w:rsidRPr="00624F42">
        <w:rPr>
          <w:rFonts w:cstheme="minorHAnsi"/>
          <w:b/>
          <w:bCs/>
          <w:color w:val="auto"/>
        </w:rPr>
        <w:t xml:space="preserve"> –</w:t>
      </w:r>
      <w:r w:rsidR="00331E4A" w:rsidRPr="00624F42">
        <w:rPr>
          <w:rFonts w:cstheme="minorHAnsi"/>
          <w:b/>
          <w:bCs/>
          <w:color w:val="auto"/>
        </w:rPr>
        <w:t xml:space="preserve"> Stronę</w:t>
      </w:r>
      <w:r w:rsidR="000C58E0" w:rsidRPr="00624F42">
        <w:rPr>
          <w:rFonts w:cstheme="minorHAnsi"/>
          <w:b/>
          <w:bCs/>
          <w:color w:val="auto"/>
        </w:rPr>
        <w:t xml:space="preserve"> </w:t>
      </w:r>
      <w:r w:rsidR="00331E4A" w:rsidRPr="00624F42">
        <w:rPr>
          <w:rFonts w:cstheme="minorHAnsi"/>
          <w:b/>
          <w:bCs/>
          <w:color w:val="auto"/>
        </w:rPr>
        <w:t xml:space="preserve">internetową </w:t>
      </w:r>
    </w:p>
    <w:p w14:paraId="34CE2E68" w14:textId="77777777" w:rsidR="00753527" w:rsidRPr="00624F42" w:rsidRDefault="00753527" w:rsidP="00753527">
      <w:pPr>
        <w:autoSpaceDE w:val="0"/>
        <w:autoSpaceDN w:val="0"/>
        <w:adjustRightInd w:val="0"/>
        <w:spacing w:after="0" w:line="240" w:lineRule="auto"/>
        <w:ind w:left="360"/>
        <w:contextualSpacing/>
        <w:jc w:val="both"/>
        <w:rPr>
          <w:rFonts w:cs="Calibri"/>
          <w:color w:val="auto"/>
        </w:rPr>
      </w:pPr>
      <w:r w:rsidRPr="00624F42">
        <w:rPr>
          <w:rFonts w:cs="Calibri"/>
          <w:color w:val="auto"/>
        </w:rPr>
        <w:t>netto: …………………… zł</w:t>
      </w:r>
    </w:p>
    <w:p w14:paraId="64D71343" w14:textId="77777777" w:rsidR="00753527" w:rsidRPr="00624F42" w:rsidRDefault="00753527" w:rsidP="00753527">
      <w:pPr>
        <w:autoSpaceDE w:val="0"/>
        <w:autoSpaceDN w:val="0"/>
        <w:adjustRightInd w:val="0"/>
        <w:spacing w:after="0" w:line="240" w:lineRule="auto"/>
        <w:ind w:firstLine="360"/>
        <w:jc w:val="both"/>
        <w:rPr>
          <w:rFonts w:cs="Calibri"/>
          <w:color w:val="auto"/>
        </w:rPr>
      </w:pPr>
      <w:r w:rsidRPr="00624F42">
        <w:rPr>
          <w:rFonts w:cs="Calibri"/>
          <w:color w:val="auto"/>
        </w:rPr>
        <w:t>VAT …….%: …………… zł</w:t>
      </w:r>
    </w:p>
    <w:p w14:paraId="7EC23128" w14:textId="6453901A" w:rsidR="00753527" w:rsidRPr="00624F42" w:rsidRDefault="00753527" w:rsidP="00753527">
      <w:pPr>
        <w:autoSpaceDE w:val="0"/>
        <w:autoSpaceDN w:val="0"/>
        <w:adjustRightInd w:val="0"/>
        <w:spacing w:after="0" w:line="240" w:lineRule="auto"/>
        <w:ind w:firstLine="360"/>
        <w:jc w:val="both"/>
        <w:rPr>
          <w:rFonts w:cs="Calibri"/>
          <w:color w:val="auto"/>
        </w:rPr>
      </w:pPr>
      <w:r w:rsidRPr="00624F42">
        <w:rPr>
          <w:rFonts w:cs="Calibri"/>
          <w:b/>
          <w:color w:val="auto"/>
        </w:rPr>
        <w:t xml:space="preserve">brutto: …………………. zł  </w:t>
      </w:r>
      <w:r w:rsidRPr="00624F42">
        <w:rPr>
          <w:rFonts w:cs="Calibri"/>
          <w:color w:val="auto"/>
        </w:rPr>
        <w:t>(słownie: …………………………… złotych ……/100)</w:t>
      </w:r>
      <w:r w:rsidR="00010048" w:rsidRPr="00624F42">
        <w:rPr>
          <w:rFonts w:cs="Calibri"/>
          <w:color w:val="auto"/>
        </w:rPr>
        <w:t>,</w:t>
      </w:r>
    </w:p>
    <w:p w14:paraId="170993F3" w14:textId="77777777" w:rsidR="00010048" w:rsidRPr="00624F42" w:rsidRDefault="00010048" w:rsidP="00753527">
      <w:pPr>
        <w:autoSpaceDE w:val="0"/>
        <w:autoSpaceDN w:val="0"/>
        <w:adjustRightInd w:val="0"/>
        <w:spacing w:after="0" w:line="240" w:lineRule="auto"/>
        <w:ind w:firstLine="360"/>
        <w:jc w:val="both"/>
        <w:rPr>
          <w:rFonts w:cs="Calibri"/>
          <w:color w:val="auto"/>
        </w:rPr>
      </w:pPr>
    </w:p>
    <w:p w14:paraId="0858E41A" w14:textId="4B03FE8D" w:rsidR="00331E4A" w:rsidRPr="00624F42" w:rsidRDefault="00067D8D" w:rsidP="000C58E0">
      <w:pPr>
        <w:pStyle w:val="Akapitzlist"/>
        <w:numPr>
          <w:ilvl w:val="0"/>
          <w:numId w:val="31"/>
        </w:numPr>
        <w:autoSpaceDE w:val="0"/>
        <w:autoSpaceDN w:val="0"/>
        <w:adjustRightInd w:val="0"/>
        <w:spacing w:after="0" w:line="240" w:lineRule="auto"/>
        <w:jc w:val="both"/>
        <w:rPr>
          <w:rFonts w:cs="Calibri"/>
          <w:b/>
          <w:bCs/>
          <w:color w:val="auto"/>
        </w:rPr>
      </w:pPr>
      <w:r w:rsidRPr="00624F42">
        <w:rPr>
          <w:rFonts w:cs="Calibri"/>
          <w:b/>
          <w:bCs/>
          <w:color w:val="auto"/>
        </w:rPr>
        <w:t>C</w:t>
      </w:r>
      <w:r w:rsidR="00331E4A" w:rsidRPr="00624F42">
        <w:rPr>
          <w:rFonts w:cs="Calibri"/>
          <w:b/>
          <w:bCs/>
          <w:color w:val="auto"/>
        </w:rPr>
        <w:t xml:space="preserve">zęść II </w:t>
      </w:r>
      <w:r w:rsidR="00010048" w:rsidRPr="00624F42">
        <w:rPr>
          <w:rFonts w:cs="Calibri"/>
          <w:b/>
          <w:bCs/>
          <w:color w:val="auto"/>
        </w:rPr>
        <w:t xml:space="preserve">– </w:t>
      </w:r>
      <w:r w:rsidR="00331E4A" w:rsidRPr="00624F42">
        <w:rPr>
          <w:rFonts w:cs="Calibri"/>
          <w:b/>
          <w:bCs/>
          <w:color w:val="auto"/>
        </w:rPr>
        <w:t>Aplikacj</w:t>
      </w:r>
      <w:r w:rsidR="00010048" w:rsidRPr="00624F42">
        <w:rPr>
          <w:rFonts w:cs="Calibri"/>
          <w:b/>
          <w:bCs/>
          <w:color w:val="auto"/>
        </w:rPr>
        <w:t xml:space="preserve">ę </w:t>
      </w:r>
      <w:r w:rsidR="00331E4A" w:rsidRPr="00624F42">
        <w:rPr>
          <w:rFonts w:cs="Calibri"/>
          <w:b/>
          <w:bCs/>
          <w:color w:val="auto"/>
        </w:rPr>
        <w:t>mobiln</w:t>
      </w:r>
      <w:r w:rsidR="00010048" w:rsidRPr="00624F42">
        <w:rPr>
          <w:rFonts w:cs="Calibri"/>
          <w:b/>
          <w:bCs/>
          <w:color w:val="auto"/>
        </w:rPr>
        <w:t>ą</w:t>
      </w:r>
    </w:p>
    <w:p w14:paraId="2934E6A5" w14:textId="77777777" w:rsidR="00331E4A" w:rsidRPr="00624F42" w:rsidRDefault="00331E4A" w:rsidP="000C58E0">
      <w:pPr>
        <w:autoSpaceDE w:val="0"/>
        <w:autoSpaceDN w:val="0"/>
        <w:adjustRightInd w:val="0"/>
        <w:spacing w:after="0" w:line="240" w:lineRule="auto"/>
        <w:ind w:left="360"/>
        <w:jc w:val="both"/>
        <w:rPr>
          <w:rFonts w:cs="Calibri"/>
          <w:color w:val="auto"/>
        </w:rPr>
      </w:pPr>
      <w:r w:rsidRPr="00624F42">
        <w:rPr>
          <w:rFonts w:cs="Calibri"/>
          <w:color w:val="auto"/>
        </w:rPr>
        <w:t>netto: …………………… zł</w:t>
      </w:r>
    </w:p>
    <w:p w14:paraId="6D812081" w14:textId="77777777" w:rsidR="00331E4A" w:rsidRPr="00624F42" w:rsidRDefault="00331E4A" w:rsidP="000C58E0">
      <w:pPr>
        <w:autoSpaceDE w:val="0"/>
        <w:autoSpaceDN w:val="0"/>
        <w:adjustRightInd w:val="0"/>
        <w:spacing w:after="0" w:line="240" w:lineRule="auto"/>
        <w:ind w:left="360"/>
        <w:jc w:val="both"/>
        <w:rPr>
          <w:rFonts w:cs="Calibri"/>
          <w:color w:val="auto"/>
        </w:rPr>
      </w:pPr>
      <w:r w:rsidRPr="00624F42">
        <w:rPr>
          <w:rFonts w:cs="Calibri"/>
          <w:color w:val="auto"/>
        </w:rPr>
        <w:t>VAT …….%: …………… zł</w:t>
      </w:r>
    </w:p>
    <w:p w14:paraId="0DC8E988" w14:textId="77777777" w:rsidR="00331E4A" w:rsidRPr="00624F42" w:rsidRDefault="00331E4A" w:rsidP="000C58E0">
      <w:pPr>
        <w:autoSpaceDE w:val="0"/>
        <w:autoSpaceDN w:val="0"/>
        <w:adjustRightInd w:val="0"/>
        <w:spacing w:after="0" w:line="240" w:lineRule="auto"/>
        <w:ind w:left="360"/>
        <w:jc w:val="both"/>
        <w:rPr>
          <w:rFonts w:cs="Calibri"/>
          <w:b/>
          <w:color w:val="auto"/>
        </w:rPr>
      </w:pPr>
      <w:r w:rsidRPr="00624F42">
        <w:rPr>
          <w:rFonts w:cs="Calibri"/>
          <w:b/>
          <w:color w:val="auto"/>
        </w:rPr>
        <w:t xml:space="preserve">brutto: …………………. zł  </w:t>
      </w:r>
      <w:r w:rsidRPr="00624F42">
        <w:rPr>
          <w:rFonts w:cs="Calibri"/>
          <w:color w:val="auto"/>
        </w:rPr>
        <w:t>(słownie: …………………………… złotych ……/100).</w:t>
      </w:r>
    </w:p>
    <w:p w14:paraId="4D82AD08" w14:textId="77777777" w:rsidR="00331E4A" w:rsidRPr="00624F42" w:rsidRDefault="00331E4A" w:rsidP="000C58E0">
      <w:pPr>
        <w:pStyle w:val="Akapitzlist"/>
        <w:autoSpaceDE w:val="0"/>
        <w:autoSpaceDN w:val="0"/>
        <w:adjustRightInd w:val="0"/>
        <w:spacing w:after="0" w:line="240" w:lineRule="auto"/>
        <w:jc w:val="both"/>
        <w:rPr>
          <w:rFonts w:cs="Calibri"/>
          <w:color w:val="auto"/>
        </w:rPr>
      </w:pPr>
    </w:p>
    <w:p w14:paraId="08F2F10D" w14:textId="48E0B2D0" w:rsidR="00010048" w:rsidRPr="00624F42" w:rsidRDefault="00753527" w:rsidP="003C75D7">
      <w:pPr>
        <w:pStyle w:val="Akapitzlist"/>
        <w:numPr>
          <w:ilvl w:val="0"/>
          <w:numId w:val="9"/>
        </w:numPr>
        <w:autoSpaceDE w:val="0"/>
        <w:autoSpaceDN w:val="0"/>
        <w:adjustRightInd w:val="0"/>
        <w:spacing w:after="0" w:line="240" w:lineRule="auto"/>
        <w:jc w:val="both"/>
        <w:rPr>
          <w:rFonts w:cs="Calibri"/>
          <w:b/>
          <w:color w:val="auto"/>
        </w:rPr>
      </w:pPr>
      <w:r w:rsidRPr="00624F42">
        <w:rPr>
          <w:rFonts w:cs="Calibri"/>
          <w:color w:val="auto"/>
        </w:rPr>
        <w:t>Wynagrodzenie ustalone w ust. 1 obejmuje wszelkie niezbędne koszty związane z przygotowaniem i realizacją przedmiotu zamówienia.</w:t>
      </w:r>
    </w:p>
    <w:p w14:paraId="6E6E3FEA" w14:textId="4FEDF3AC" w:rsidR="003C75D7" w:rsidRPr="00624F42" w:rsidRDefault="003C75D7" w:rsidP="00B35BBF">
      <w:pPr>
        <w:pStyle w:val="Akapitzlist"/>
        <w:numPr>
          <w:ilvl w:val="0"/>
          <w:numId w:val="9"/>
        </w:numPr>
        <w:autoSpaceDE w:val="0"/>
        <w:autoSpaceDN w:val="0"/>
        <w:adjustRightInd w:val="0"/>
        <w:spacing w:after="0" w:line="240" w:lineRule="auto"/>
        <w:jc w:val="both"/>
        <w:rPr>
          <w:rFonts w:cs="Calibri"/>
          <w:b/>
          <w:color w:val="auto"/>
        </w:rPr>
      </w:pPr>
      <w:r w:rsidRPr="00624F42">
        <w:rPr>
          <w:rFonts w:cs="Calibri"/>
          <w:color w:val="auto"/>
        </w:rPr>
        <w:t>Zamawiający dopuszcza dwie płatności częściowe, za wykonanie części I – strony internetowej oraz za wykonanie części II – aplikacji mobilnej.</w:t>
      </w:r>
    </w:p>
    <w:p w14:paraId="511C1685" w14:textId="2F782269" w:rsidR="003C75D7" w:rsidRPr="00624F42" w:rsidRDefault="003C75D7" w:rsidP="003C75D7">
      <w:pPr>
        <w:pStyle w:val="Akapitzlist"/>
        <w:numPr>
          <w:ilvl w:val="0"/>
          <w:numId w:val="9"/>
        </w:numPr>
        <w:autoSpaceDE w:val="0"/>
        <w:autoSpaceDN w:val="0"/>
        <w:adjustRightInd w:val="0"/>
        <w:spacing w:after="0" w:line="240" w:lineRule="auto"/>
        <w:jc w:val="both"/>
        <w:rPr>
          <w:rFonts w:cs="Calibri"/>
          <w:b/>
          <w:color w:val="auto"/>
        </w:rPr>
      </w:pPr>
      <w:r w:rsidRPr="00624F42">
        <w:rPr>
          <w:rFonts w:cs="Calibri"/>
          <w:color w:val="auto"/>
        </w:rPr>
        <w:t xml:space="preserve">Podstawą wystawienia faktury jest podpisany przez obie strony protokół </w:t>
      </w:r>
      <w:r w:rsidRPr="00624F42">
        <w:rPr>
          <w:rFonts w:eastAsia="Arial Unicode MS" w:cs="Calibri"/>
          <w:color w:val="auto"/>
          <w:lang w:eastAsia="zh-CN"/>
        </w:rPr>
        <w:t>odbiorczy</w:t>
      </w:r>
      <w:r w:rsidRPr="00624F42">
        <w:rPr>
          <w:rFonts w:cs="Calibri"/>
          <w:color w:val="auto"/>
        </w:rPr>
        <w:t xml:space="preserve"> stwierdzający należyte wykonanie przedmiotu umowy.</w:t>
      </w:r>
    </w:p>
    <w:p w14:paraId="6693EF6F" w14:textId="4AB04618" w:rsidR="00753527" w:rsidRPr="00624F42" w:rsidRDefault="00753527" w:rsidP="00B35BBF">
      <w:pPr>
        <w:pStyle w:val="Akapitzlist"/>
        <w:numPr>
          <w:ilvl w:val="0"/>
          <w:numId w:val="9"/>
        </w:numPr>
        <w:autoSpaceDE w:val="0"/>
        <w:autoSpaceDN w:val="0"/>
        <w:adjustRightInd w:val="0"/>
        <w:spacing w:after="0" w:line="240" w:lineRule="auto"/>
        <w:jc w:val="both"/>
        <w:rPr>
          <w:rFonts w:cs="Calibri"/>
          <w:b/>
          <w:color w:val="auto"/>
        </w:rPr>
      </w:pPr>
      <w:r w:rsidRPr="00624F42">
        <w:rPr>
          <w:rFonts w:cs="Calibri"/>
          <w:color w:val="auto"/>
        </w:rPr>
        <w:t xml:space="preserve">Wykonawca w celu otrzymania wynagrodzenia przedłoży Zamawiającemu prawidłowo wystawioną fakturę VAT wraz z protokołem odbiorczym, o którym mowa w ust. </w:t>
      </w:r>
      <w:r w:rsidR="003C75D7" w:rsidRPr="00624F42">
        <w:rPr>
          <w:rFonts w:cs="Calibri"/>
          <w:color w:val="auto"/>
        </w:rPr>
        <w:t>4</w:t>
      </w:r>
      <w:r w:rsidRPr="00624F42">
        <w:rPr>
          <w:rFonts w:cs="Calibri"/>
          <w:color w:val="auto"/>
        </w:rPr>
        <w:t xml:space="preserve">.  </w:t>
      </w:r>
    </w:p>
    <w:p w14:paraId="60FFC6C6" w14:textId="60DE619B" w:rsidR="00753527" w:rsidRPr="00624F42" w:rsidRDefault="00753527" w:rsidP="00B35BBF">
      <w:pPr>
        <w:pStyle w:val="Akapitzlist"/>
        <w:numPr>
          <w:ilvl w:val="0"/>
          <w:numId w:val="9"/>
        </w:numPr>
        <w:autoSpaceDE w:val="0"/>
        <w:autoSpaceDN w:val="0"/>
        <w:adjustRightInd w:val="0"/>
        <w:spacing w:after="0" w:line="240" w:lineRule="auto"/>
        <w:jc w:val="both"/>
        <w:rPr>
          <w:rFonts w:cs="Calibri"/>
          <w:b/>
          <w:color w:val="auto"/>
        </w:rPr>
      </w:pPr>
      <w:r w:rsidRPr="00624F42">
        <w:rPr>
          <w:rFonts w:cs="Calibri"/>
          <w:b/>
          <w:bCs/>
          <w:color w:val="auto"/>
        </w:rPr>
        <w:t xml:space="preserve">Zapłata nastąpi w terminie do </w:t>
      </w:r>
      <w:r w:rsidR="000C58E0" w:rsidRPr="00624F42">
        <w:rPr>
          <w:rFonts w:cs="Calibri"/>
          <w:b/>
          <w:bCs/>
          <w:color w:val="auto"/>
        </w:rPr>
        <w:t>7</w:t>
      </w:r>
      <w:r w:rsidRPr="00624F42">
        <w:rPr>
          <w:rFonts w:cs="Calibri"/>
          <w:b/>
          <w:bCs/>
          <w:color w:val="auto"/>
        </w:rPr>
        <w:t xml:space="preserve"> dni</w:t>
      </w:r>
      <w:r w:rsidRPr="00624F42">
        <w:rPr>
          <w:rFonts w:cs="Calibri"/>
          <w:color w:val="auto"/>
        </w:rPr>
        <w:t xml:space="preserve"> od daty wystawienia prawidłowej faktury VAT, </w:t>
      </w:r>
      <w:r w:rsidR="000C58E0" w:rsidRPr="00624F42">
        <w:rPr>
          <w:rFonts w:cs="Calibri"/>
          <w:color w:val="auto"/>
          <w:u w:val="single"/>
        </w:rPr>
        <w:t>jednak nie później niż dnia 29.12.2020 r.</w:t>
      </w:r>
      <w:r w:rsidR="000C58E0" w:rsidRPr="00624F42">
        <w:rPr>
          <w:rFonts w:cs="Calibri"/>
          <w:color w:val="auto"/>
        </w:rPr>
        <w:t xml:space="preserve"> </w:t>
      </w:r>
      <w:r w:rsidRPr="00624F42">
        <w:rPr>
          <w:rFonts w:cs="Calibri"/>
          <w:color w:val="auto"/>
        </w:rPr>
        <w:t>przelewem na rachunek bankowy Wykonawcy wskazany w fakturze VAT.</w:t>
      </w:r>
    </w:p>
    <w:p w14:paraId="6ED82B44" w14:textId="77777777" w:rsidR="00753527" w:rsidRPr="00624F42" w:rsidRDefault="00753527" w:rsidP="00B35BBF">
      <w:pPr>
        <w:pStyle w:val="Akapitzlist"/>
        <w:numPr>
          <w:ilvl w:val="0"/>
          <w:numId w:val="9"/>
        </w:numPr>
        <w:autoSpaceDE w:val="0"/>
        <w:autoSpaceDN w:val="0"/>
        <w:adjustRightInd w:val="0"/>
        <w:spacing w:after="0" w:line="240" w:lineRule="auto"/>
        <w:jc w:val="both"/>
        <w:rPr>
          <w:rFonts w:cs="Calibri"/>
          <w:b/>
          <w:color w:val="auto"/>
        </w:rPr>
      </w:pPr>
      <w:r w:rsidRPr="00624F42">
        <w:rPr>
          <w:rFonts w:cs="Calibri"/>
          <w:color w:val="auto"/>
        </w:rPr>
        <w:t>Dniem zapłaty jest dzień obciążenia rachunku Zamawiającego.</w:t>
      </w:r>
    </w:p>
    <w:p w14:paraId="4A6B5409" w14:textId="77777777" w:rsidR="00753527" w:rsidRPr="00624F42" w:rsidRDefault="00753527" w:rsidP="00B35BBF">
      <w:pPr>
        <w:pStyle w:val="Akapitzlist"/>
        <w:numPr>
          <w:ilvl w:val="0"/>
          <w:numId w:val="9"/>
        </w:numPr>
        <w:autoSpaceDE w:val="0"/>
        <w:autoSpaceDN w:val="0"/>
        <w:adjustRightInd w:val="0"/>
        <w:spacing w:after="0" w:line="240" w:lineRule="auto"/>
        <w:jc w:val="both"/>
        <w:rPr>
          <w:rFonts w:cs="Calibri"/>
          <w:b/>
          <w:color w:val="auto"/>
        </w:rPr>
      </w:pPr>
      <w:r w:rsidRPr="00624F42">
        <w:rPr>
          <w:color w:val="auto"/>
        </w:rPr>
        <w:t>Opóźnienie w zapłacie powoduje obowiązek zapłaty ustawowych odsetek.</w:t>
      </w:r>
    </w:p>
    <w:p w14:paraId="6C178052" w14:textId="6FC3ED16" w:rsidR="00753527" w:rsidRPr="00624F42" w:rsidRDefault="00753527" w:rsidP="00B35BBF">
      <w:pPr>
        <w:pStyle w:val="Akapitzlist"/>
        <w:numPr>
          <w:ilvl w:val="0"/>
          <w:numId w:val="9"/>
        </w:numPr>
        <w:autoSpaceDE w:val="0"/>
        <w:autoSpaceDN w:val="0"/>
        <w:adjustRightInd w:val="0"/>
        <w:spacing w:after="0" w:line="240" w:lineRule="auto"/>
        <w:jc w:val="both"/>
        <w:rPr>
          <w:rFonts w:cs="Calibri"/>
          <w:b/>
          <w:color w:val="auto"/>
        </w:rPr>
      </w:pPr>
      <w:r w:rsidRPr="00624F42">
        <w:rPr>
          <w:rFonts w:ascii="Calibri" w:eastAsia="Calibri" w:hAnsi="Calibri" w:cs="Calibri"/>
          <w:color w:val="auto"/>
          <w:kern w:val="2"/>
          <w:u w:val="single"/>
          <w:lang w:eastAsia="zh-CN" w:bidi="hi-IN"/>
        </w:rPr>
        <w:t>Faktura będzie wystawiona w następujący sposób:</w:t>
      </w:r>
    </w:p>
    <w:p w14:paraId="5CA2ADD1" w14:textId="77777777" w:rsidR="00753527" w:rsidRPr="00624F42" w:rsidRDefault="00753527" w:rsidP="00753527">
      <w:pPr>
        <w:autoSpaceDE w:val="0"/>
        <w:adjustRightInd w:val="0"/>
        <w:spacing w:after="0" w:line="240" w:lineRule="auto"/>
        <w:ind w:left="360"/>
        <w:contextualSpacing/>
        <w:jc w:val="both"/>
        <w:rPr>
          <w:color w:val="auto"/>
        </w:rPr>
      </w:pPr>
      <w:r w:rsidRPr="00624F42">
        <w:rPr>
          <w:b/>
          <w:color w:val="auto"/>
        </w:rPr>
        <w:t>Nabywca</w:t>
      </w:r>
      <w:r w:rsidRPr="00624F42">
        <w:rPr>
          <w:color w:val="auto"/>
        </w:rPr>
        <w:t>: Powiat Wołowski, Pl. Piastowski 2, 56 – 100 Wołów, NIP: 988-02-19-208.</w:t>
      </w:r>
    </w:p>
    <w:p w14:paraId="67F317A5" w14:textId="77777777" w:rsidR="00753527" w:rsidRPr="00624F42" w:rsidRDefault="00753527" w:rsidP="00753527">
      <w:pPr>
        <w:autoSpaceDE w:val="0"/>
        <w:adjustRightInd w:val="0"/>
        <w:spacing w:after="0" w:line="240" w:lineRule="auto"/>
        <w:ind w:left="360"/>
        <w:contextualSpacing/>
        <w:jc w:val="both"/>
        <w:rPr>
          <w:color w:val="auto"/>
        </w:rPr>
      </w:pPr>
      <w:r w:rsidRPr="00624F42">
        <w:rPr>
          <w:b/>
          <w:color w:val="auto"/>
        </w:rPr>
        <w:t>Odbiorca:</w:t>
      </w:r>
      <w:r w:rsidRPr="00624F42">
        <w:rPr>
          <w:color w:val="auto"/>
        </w:rPr>
        <w:t xml:space="preserve"> Starostwo Powiatowe w Wołowie, pl. Piastowski 2. 56-100 Wołów.</w:t>
      </w:r>
    </w:p>
    <w:p w14:paraId="27CD64E8" w14:textId="6059D1A8" w:rsidR="00541C68" w:rsidRPr="00624F42" w:rsidRDefault="00541C68" w:rsidP="000C58E0">
      <w:pPr>
        <w:spacing w:after="0" w:line="240" w:lineRule="auto"/>
        <w:rPr>
          <w:rFonts w:cstheme="minorHAnsi"/>
          <w:b/>
          <w:color w:val="auto"/>
        </w:rPr>
      </w:pPr>
    </w:p>
    <w:p w14:paraId="3608C2A1" w14:textId="37FBF3B0" w:rsidR="00541C68" w:rsidRPr="00624F42" w:rsidRDefault="00541C68" w:rsidP="000C58E0">
      <w:pPr>
        <w:pStyle w:val="Akapitzlist"/>
        <w:shd w:val="clear" w:color="auto" w:fill="F2F2F2" w:themeFill="background1" w:themeFillShade="F2"/>
        <w:spacing w:after="0" w:line="240" w:lineRule="auto"/>
        <w:ind w:left="360"/>
        <w:rPr>
          <w:rFonts w:ascii="Calibri" w:eastAsia="Lucida Sans Unicode" w:hAnsi="Calibri" w:cs="Calibri"/>
          <w:b/>
          <w:bCs/>
          <w:color w:val="auto"/>
          <w:kern w:val="2"/>
        </w:rPr>
      </w:pPr>
      <w:r w:rsidRPr="00624F42">
        <w:rPr>
          <w:rFonts w:ascii="Calibri" w:hAnsi="Calibri" w:cs="Calibri"/>
          <w:b/>
          <w:i/>
          <w:color w:val="auto"/>
          <w:u w:val="single"/>
        </w:rPr>
        <w:lastRenderedPageBreak/>
        <w:t xml:space="preserve">poniższe zapisy (od </w:t>
      </w:r>
      <w:r w:rsidR="0050571D" w:rsidRPr="00624F42">
        <w:rPr>
          <w:rFonts w:ascii="Calibri" w:hAnsi="Calibri" w:cs="Calibri"/>
          <w:b/>
          <w:i/>
          <w:color w:val="auto"/>
          <w:u w:val="single"/>
        </w:rPr>
        <w:t>9</w:t>
      </w:r>
      <w:r w:rsidRPr="00624F42">
        <w:rPr>
          <w:rFonts w:ascii="Calibri" w:hAnsi="Calibri" w:cs="Calibri"/>
          <w:b/>
          <w:i/>
          <w:color w:val="auto"/>
          <w:u w:val="single"/>
        </w:rPr>
        <w:t>-1</w:t>
      </w:r>
      <w:r w:rsidR="0050571D" w:rsidRPr="00624F42">
        <w:rPr>
          <w:rFonts w:ascii="Calibri" w:hAnsi="Calibri" w:cs="Calibri"/>
          <w:b/>
          <w:i/>
          <w:color w:val="auto"/>
          <w:u w:val="single"/>
        </w:rPr>
        <w:t>5</w:t>
      </w:r>
      <w:r w:rsidRPr="00624F42">
        <w:rPr>
          <w:rFonts w:ascii="Calibri" w:hAnsi="Calibri" w:cs="Calibri"/>
          <w:b/>
          <w:i/>
          <w:color w:val="auto"/>
          <w:u w:val="single"/>
        </w:rPr>
        <w:t>) mają zastosowanie do czynnych płatników VAT, zgodnie z oświadczeniem Wykonawcy**</w:t>
      </w:r>
      <w:r w:rsidRPr="00624F42">
        <w:rPr>
          <w:rFonts w:ascii="Calibri" w:eastAsia="Lucida Sans Unicode" w:hAnsi="Calibri" w:cs="Calibri"/>
          <w:b/>
          <w:bCs/>
          <w:color w:val="auto"/>
          <w:kern w:val="2"/>
        </w:rPr>
        <w:t xml:space="preserve"> </w:t>
      </w:r>
    </w:p>
    <w:p w14:paraId="0A375477" w14:textId="77777777" w:rsidR="00541C68" w:rsidRPr="00624F42" w:rsidRDefault="00541C68" w:rsidP="000C58E0">
      <w:pPr>
        <w:pStyle w:val="Akapitzlist"/>
        <w:spacing w:after="0" w:line="240" w:lineRule="auto"/>
        <w:ind w:left="360"/>
        <w:rPr>
          <w:rFonts w:cstheme="minorHAnsi"/>
          <w:b/>
          <w:color w:val="auto"/>
        </w:rPr>
      </w:pPr>
    </w:p>
    <w:p w14:paraId="70E33649" w14:textId="76DF0E1F" w:rsidR="00541C68" w:rsidRPr="00624F42" w:rsidRDefault="00541C68" w:rsidP="000C58E0">
      <w:pPr>
        <w:pStyle w:val="Akapitzlist"/>
        <w:numPr>
          <w:ilvl w:val="0"/>
          <w:numId w:val="10"/>
        </w:numPr>
        <w:spacing w:after="0" w:line="240" w:lineRule="auto"/>
        <w:jc w:val="both"/>
        <w:rPr>
          <w:rFonts w:ascii="Calibri" w:eastAsia="Lucida Sans Unicode" w:hAnsi="Calibri" w:cs="Calibri"/>
          <w:b/>
          <w:bCs/>
          <w:color w:val="auto"/>
          <w:kern w:val="2"/>
        </w:rPr>
      </w:pPr>
      <w:r w:rsidRPr="00624F42">
        <w:rPr>
          <w:rFonts w:ascii="Calibri" w:eastAsia="Lucida Sans Unicode" w:hAnsi="Calibri" w:cs="Calibri"/>
          <w:b/>
          <w:bCs/>
          <w:color w:val="auto"/>
          <w:kern w:val="2"/>
        </w:rPr>
        <w:t>Wykonawca oświadcza, że jest podatnikiem VAT czynnym.</w:t>
      </w:r>
    </w:p>
    <w:p w14:paraId="57A67206" w14:textId="77777777" w:rsidR="00541C68" w:rsidRPr="00624F42" w:rsidRDefault="00541C68" w:rsidP="000C58E0">
      <w:pPr>
        <w:numPr>
          <w:ilvl w:val="0"/>
          <w:numId w:val="10"/>
        </w:numPr>
        <w:spacing w:after="0" w:line="240" w:lineRule="auto"/>
        <w:jc w:val="both"/>
        <w:rPr>
          <w:rFonts w:ascii="Calibri" w:eastAsia="Lucida Sans Unicode" w:hAnsi="Calibri" w:cs="Calibri"/>
          <w:color w:val="auto"/>
          <w:kern w:val="2"/>
        </w:rPr>
      </w:pPr>
      <w:r w:rsidRPr="00624F42">
        <w:rPr>
          <w:rFonts w:ascii="Calibri" w:eastAsia="Lucida Sans Unicode" w:hAnsi="Calibri" w:cs="Calibri"/>
          <w:color w:val="auto"/>
          <w:kern w:val="2"/>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2771326A" w14:textId="77777777" w:rsidR="00541C68" w:rsidRPr="00624F42" w:rsidRDefault="00541C68" w:rsidP="000C58E0">
      <w:pPr>
        <w:numPr>
          <w:ilvl w:val="0"/>
          <w:numId w:val="10"/>
        </w:numPr>
        <w:spacing w:after="0" w:line="240" w:lineRule="auto"/>
        <w:jc w:val="both"/>
        <w:rPr>
          <w:rFonts w:ascii="Calibri" w:eastAsia="Lucida Sans Unicode" w:hAnsi="Calibri" w:cs="Calibri"/>
          <w:color w:val="auto"/>
          <w:kern w:val="2"/>
        </w:rPr>
      </w:pPr>
      <w:r w:rsidRPr="00624F42">
        <w:rPr>
          <w:rFonts w:ascii="Calibri" w:eastAsia="Lucida Sans Unicode" w:hAnsi="Calibri" w:cs="Calibri"/>
          <w:color w:val="auto"/>
          <w:kern w:val="2"/>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624F42">
        <w:rPr>
          <w:rFonts w:ascii="Calibri" w:eastAsia="Lucida Sans Unicode" w:hAnsi="Calibri" w:cs="Calibri"/>
          <w:color w:val="auto"/>
          <w:kern w:val="2"/>
        </w:rPr>
        <w:t>split</w:t>
      </w:r>
      <w:proofErr w:type="spellEnd"/>
      <w:r w:rsidRPr="00624F42">
        <w:rPr>
          <w:rFonts w:ascii="Calibri" w:eastAsia="Lucida Sans Unicode" w:hAnsi="Calibri" w:cs="Calibri"/>
          <w:color w:val="auto"/>
          <w:kern w:val="2"/>
        </w:rPr>
        <w:t xml:space="preserve"> </w:t>
      </w:r>
      <w:proofErr w:type="spellStart"/>
      <w:r w:rsidRPr="00624F42">
        <w:rPr>
          <w:rFonts w:ascii="Calibri" w:eastAsia="Lucida Sans Unicode" w:hAnsi="Calibri" w:cs="Calibri"/>
          <w:color w:val="auto"/>
          <w:kern w:val="2"/>
        </w:rPr>
        <w:t>payment</w:t>
      </w:r>
      <w:proofErr w:type="spellEnd"/>
      <w:r w:rsidRPr="00624F42">
        <w:rPr>
          <w:rFonts w:ascii="Calibri" w:eastAsia="Lucida Sans Unicode" w:hAnsi="Calibri" w:cs="Calibri"/>
          <w:color w:val="auto"/>
          <w:kern w:val="2"/>
        </w:rPr>
        <w:t>), zgodnie z przepisami ustawy z dnia 11 marca 2004 r. o podatku od towarów i usług.</w:t>
      </w:r>
    </w:p>
    <w:p w14:paraId="3CA7C501" w14:textId="5C9C0C90" w:rsidR="00541C68" w:rsidRPr="00624F42" w:rsidRDefault="00541C68" w:rsidP="000C58E0">
      <w:pPr>
        <w:numPr>
          <w:ilvl w:val="0"/>
          <w:numId w:val="10"/>
        </w:numPr>
        <w:spacing w:after="0" w:line="240" w:lineRule="auto"/>
        <w:jc w:val="both"/>
        <w:rPr>
          <w:rFonts w:ascii="Calibri" w:eastAsia="Lucida Sans Unicode" w:hAnsi="Calibri" w:cs="Calibri"/>
          <w:color w:val="auto"/>
          <w:kern w:val="2"/>
        </w:rPr>
      </w:pPr>
      <w:r w:rsidRPr="00624F42">
        <w:rPr>
          <w:rFonts w:ascii="Calibri" w:eastAsia="Lucida Sans Unicode" w:hAnsi="Calibri" w:cs="Calibri"/>
          <w:color w:val="auto"/>
          <w:kern w:val="2"/>
        </w:rPr>
        <w:t xml:space="preserve">Zamawiający </w:t>
      </w:r>
      <w:r w:rsidRPr="00624F42">
        <w:rPr>
          <w:rFonts w:ascii="Calibri" w:eastAsia="Lucida Sans Unicode" w:hAnsi="Calibri" w:cs="Calibri"/>
          <w:color w:val="auto"/>
          <w:kern w:val="2"/>
          <w:shd w:val="clear" w:color="auto" w:fill="FFFFFF"/>
        </w:rPr>
        <w:t xml:space="preserve">oświadcza, że zapłata wynagrodzenia wskazanego w </w:t>
      </w:r>
      <w:r w:rsidR="005F459F" w:rsidRPr="00624F42">
        <w:rPr>
          <w:rFonts w:ascii="Calibri" w:eastAsia="Lucida Sans Unicode" w:hAnsi="Calibri" w:cs="Calibri"/>
          <w:bCs/>
          <w:color w:val="auto"/>
          <w:kern w:val="2"/>
          <w:shd w:val="clear" w:color="auto" w:fill="FFFFFF"/>
        </w:rPr>
        <w:t xml:space="preserve">§ </w:t>
      </w:r>
      <w:r w:rsidR="00D53C03" w:rsidRPr="00624F42">
        <w:rPr>
          <w:rFonts w:ascii="Calibri" w:eastAsia="Lucida Sans Unicode" w:hAnsi="Calibri" w:cs="Calibri"/>
          <w:bCs/>
          <w:color w:val="auto"/>
          <w:kern w:val="2"/>
          <w:shd w:val="clear" w:color="auto" w:fill="FFFFFF"/>
        </w:rPr>
        <w:t>3</w:t>
      </w:r>
      <w:r w:rsidRPr="00624F42">
        <w:rPr>
          <w:rFonts w:ascii="Calibri" w:eastAsia="Lucida Sans Unicode" w:hAnsi="Calibri" w:cs="Calibri"/>
          <w:bCs/>
          <w:color w:val="auto"/>
          <w:kern w:val="2"/>
          <w:shd w:val="clear" w:color="auto" w:fill="FFFFFF"/>
        </w:rPr>
        <w:t xml:space="preserve"> ust. 1 umowy następować będzie z zastosowaniem mechanizmu podzielonej płatności, o którym mowa w art. 108a ust. 1 ustawy z dnia 11 marca 2004 r. o podatku od towarów i usług. W ww. przypadku Strony uznają</w:t>
      </w:r>
      <w:r w:rsidRPr="00624F42">
        <w:rPr>
          <w:rFonts w:ascii="Calibri" w:eastAsia="Lucida Sans Unicode" w:hAnsi="Calibri" w:cs="Calibri"/>
          <w:bCs/>
          <w:color w:val="auto"/>
          <w:kern w:val="2"/>
        </w:rPr>
        <w:t>, iż roszczenie o zapłatę zostało zaspokojone.</w:t>
      </w:r>
    </w:p>
    <w:p w14:paraId="0B3D8F8F" w14:textId="0C982703" w:rsidR="00541C68" w:rsidRPr="00624F42" w:rsidRDefault="00541C68" w:rsidP="000C58E0">
      <w:pPr>
        <w:numPr>
          <w:ilvl w:val="0"/>
          <w:numId w:val="10"/>
        </w:numPr>
        <w:spacing w:after="0" w:line="240" w:lineRule="auto"/>
        <w:jc w:val="both"/>
        <w:rPr>
          <w:rFonts w:ascii="Calibri" w:eastAsia="Lucida Sans Unicode" w:hAnsi="Calibri" w:cs="Calibri"/>
          <w:color w:val="auto"/>
          <w:kern w:val="2"/>
        </w:rPr>
      </w:pPr>
      <w:r w:rsidRPr="00624F42">
        <w:rPr>
          <w:rFonts w:ascii="Calibri" w:eastAsia="Lucida Sans Unicode" w:hAnsi="Calibri" w:cs="Calibri"/>
          <w:bCs/>
          <w:color w:val="auto"/>
          <w:kern w:val="2"/>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53B90C68" w14:textId="77777777" w:rsidR="00541C68" w:rsidRPr="00624F42" w:rsidRDefault="00541C68" w:rsidP="000C58E0">
      <w:pPr>
        <w:numPr>
          <w:ilvl w:val="0"/>
          <w:numId w:val="10"/>
        </w:numPr>
        <w:autoSpaceDE w:val="0"/>
        <w:autoSpaceDN w:val="0"/>
        <w:adjustRightInd w:val="0"/>
        <w:spacing w:after="0" w:line="240" w:lineRule="auto"/>
        <w:jc w:val="both"/>
        <w:rPr>
          <w:rFonts w:ascii="Calibri" w:hAnsi="Calibri" w:cs="Calibri"/>
          <w:color w:val="auto"/>
        </w:rPr>
      </w:pPr>
      <w:r w:rsidRPr="00624F42">
        <w:rPr>
          <w:rFonts w:ascii="Calibri" w:hAnsi="Calibri" w:cs="Calibri"/>
          <w:color w:val="auto"/>
        </w:rPr>
        <w:t xml:space="preserve">Podzielną płatność tzw. </w:t>
      </w:r>
      <w:proofErr w:type="spellStart"/>
      <w:r w:rsidRPr="00624F42">
        <w:rPr>
          <w:rFonts w:ascii="Calibri" w:hAnsi="Calibri" w:cs="Calibri"/>
          <w:color w:val="auto"/>
        </w:rPr>
        <w:t>split</w:t>
      </w:r>
      <w:proofErr w:type="spellEnd"/>
      <w:r w:rsidRPr="00624F42">
        <w:rPr>
          <w:rFonts w:ascii="Calibri" w:hAnsi="Calibri" w:cs="Calibri"/>
          <w:color w:val="auto"/>
        </w:rPr>
        <w:t xml:space="preserve"> </w:t>
      </w:r>
      <w:proofErr w:type="spellStart"/>
      <w:r w:rsidRPr="00624F42">
        <w:rPr>
          <w:rFonts w:ascii="Calibri" w:hAnsi="Calibri" w:cs="Calibri"/>
          <w:color w:val="auto"/>
        </w:rPr>
        <w:t>payment</w:t>
      </w:r>
      <w:proofErr w:type="spellEnd"/>
      <w:r w:rsidRPr="00624F42">
        <w:rPr>
          <w:rFonts w:ascii="Calibri" w:hAnsi="Calibri" w:cs="Calibri"/>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D1DD91B" w14:textId="5D4D341C" w:rsidR="00541C68" w:rsidRPr="00624F42" w:rsidRDefault="00541C68" w:rsidP="000C58E0">
      <w:pPr>
        <w:numPr>
          <w:ilvl w:val="0"/>
          <w:numId w:val="10"/>
        </w:numPr>
        <w:autoSpaceDE w:val="0"/>
        <w:autoSpaceDN w:val="0"/>
        <w:adjustRightInd w:val="0"/>
        <w:spacing w:after="0" w:line="240" w:lineRule="auto"/>
        <w:jc w:val="both"/>
        <w:rPr>
          <w:rFonts w:ascii="Calibri" w:hAnsi="Calibri" w:cs="Calibri"/>
          <w:color w:val="auto"/>
        </w:rPr>
      </w:pPr>
      <w:r w:rsidRPr="00624F42">
        <w:rPr>
          <w:rFonts w:ascii="Calibri" w:hAnsi="Calibri" w:cs="Calibri"/>
          <w:color w:val="auto"/>
        </w:rPr>
        <w:t xml:space="preserve">Wykonawca oświadcza, że wyraża zgodę na dokonywanie przez Zamawiającego płatności                    w systemie podzielonej płatności (tzw. </w:t>
      </w:r>
      <w:proofErr w:type="spellStart"/>
      <w:r w:rsidRPr="00624F42">
        <w:rPr>
          <w:rFonts w:ascii="Calibri" w:hAnsi="Calibri" w:cs="Calibri"/>
          <w:color w:val="auto"/>
        </w:rPr>
        <w:t>split</w:t>
      </w:r>
      <w:proofErr w:type="spellEnd"/>
      <w:r w:rsidRPr="00624F42">
        <w:rPr>
          <w:rFonts w:ascii="Calibri" w:hAnsi="Calibri" w:cs="Calibri"/>
          <w:color w:val="auto"/>
        </w:rPr>
        <w:t xml:space="preserve"> </w:t>
      </w:r>
      <w:proofErr w:type="spellStart"/>
      <w:r w:rsidRPr="00624F42">
        <w:rPr>
          <w:rFonts w:ascii="Calibri" w:hAnsi="Calibri" w:cs="Calibri"/>
          <w:color w:val="auto"/>
        </w:rPr>
        <w:t>payment</w:t>
      </w:r>
      <w:proofErr w:type="spellEnd"/>
      <w:r w:rsidRPr="00624F42">
        <w:rPr>
          <w:rFonts w:ascii="Calibri" w:hAnsi="Calibri" w:cs="Calibri"/>
          <w:color w:val="auto"/>
        </w:rPr>
        <w:t xml:space="preserve">). </w:t>
      </w:r>
    </w:p>
    <w:p w14:paraId="5E373CE3" w14:textId="77777777" w:rsidR="00753527" w:rsidRPr="00624F42" w:rsidRDefault="00753527" w:rsidP="000C58E0">
      <w:pPr>
        <w:autoSpaceDE w:val="0"/>
        <w:autoSpaceDN w:val="0"/>
        <w:adjustRightInd w:val="0"/>
        <w:spacing w:after="0" w:line="240" w:lineRule="auto"/>
        <w:ind w:left="360"/>
        <w:jc w:val="both"/>
        <w:rPr>
          <w:rFonts w:ascii="Calibri" w:hAnsi="Calibri" w:cs="Calibri"/>
          <w:color w:val="auto"/>
        </w:rPr>
      </w:pPr>
    </w:p>
    <w:p w14:paraId="0E46A233" w14:textId="0C760109" w:rsidR="00541C68" w:rsidRPr="00624F42" w:rsidRDefault="00541C68" w:rsidP="000C58E0">
      <w:pPr>
        <w:autoSpaceDE w:val="0"/>
        <w:autoSpaceDN w:val="0"/>
        <w:adjustRightInd w:val="0"/>
        <w:spacing w:after="0" w:line="240" w:lineRule="auto"/>
        <w:jc w:val="both"/>
        <w:rPr>
          <w:rFonts w:ascii="Calibri" w:hAnsi="Calibri" w:cs="Calibri"/>
          <w:color w:val="auto"/>
        </w:rPr>
      </w:pPr>
      <w:r w:rsidRPr="00624F42">
        <w:rPr>
          <w:rFonts w:ascii="Calibri" w:hAnsi="Calibri" w:cs="Calibri"/>
          <w:color w:val="auto"/>
        </w:rPr>
        <w:t>lub</w:t>
      </w:r>
    </w:p>
    <w:p w14:paraId="7F2C1FCC" w14:textId="5F0A5C88" w:rsidR="00541C68" w:rsidRPr="00624F42" w:rsidRDefault="00541C68" w:rsidP="000C58E0">
      <w:pPr>
        <w:shd w:val="clear" w:color="auto" w:fill="F2F2F2"/>
        <w:autoSpaceDE w:val="0"/>
        <w:autoSpaceDN w:val="0"/>
        <w:adjustRightInd w:val="0"/>
        <w:spacing w:line="240" w:lineRule="auto"/>
        <w:jc w:val="both"/>
        <w:rPr>
          <w:rFonts w:ascii="Calibri" w:hAnsi="Calibri" w:cs="Calibri"/>
          <w:b/>
          <w:i/>
          <w:color w:val="auto"/>
          <w:u w:val="single"/>
        </w:rPr>
      </w:pPr>
      <w:r w:rsidRPr="00624F42">
        <w:rPr>
          <w:rFonts w:ascii="Calibri" w:hAnsi="Calibri" w:cs="Calibri"/>
          <w:b/>
          <w:i/>
          <w:color w:val="auto"/>
          <w:u w:val="single"/>
        </w:rPr>
        <w:t xml:space="preserve">poniższe zapisy (od </w:t>
      </w:r>
      <w:r w:rsidR="0050571D" w:rsidRPr="00624F42">
        <w:rPr>
          <w:rFonts w:ascii="Calibri" w:hAnsi="Calibri" w:cs="Calibri"/>
          <w:b/>
          <w:i/>
          <w:color w:val="auto"/>
          <w:u w:val="single"/>
        </w:rPr>
        <w:t>9</w:t>
      </w:r>
      <w:r w:rsidRPr="00624F42">
        <w:rPr>
          <w:rFonts w:ascii="Calibri" w:hAnsi="Calibri" w:cs="Calibri"/>
          <w:b/>
          <w:i/>
          <w:color w:val="auto"/>
          <w:u w:val="single"/>
        </w:rPr>
        <w:t>-1</w:t>
      </w:r>
      <w:r w:rsidR="0050571D" w:rsidRPr="00624F42">
        <w:rPr>
          <w:rFonts w:ascii="Calibri" w:hAnsi="Calibri" w:cs="Calibri"/>
          <w:b/>
          <w:i/>
          <w:color w:val="auto"/>
          <w:u w:val="single"/>
        </w:rPr>
        <w:t>2</w:t>
      </w:r>
      <w:r w:rsidRPr="00624F42">
        <w:rPr>
          <w:rFonts w:ascii="Calibri" w:hAnsi="Calibri" w:cs="Calibri"/>
          <w:b/>
          <w:i/>
          <w:color w:val="auto"/>
          <w:u w:val="single"/>
        </w:rPr>
        <w:t>) dotyczą podatników VAT zwolnionych zarejestrowanych lub niezarejestrowanych – zgodnie z oświadczeniem Wykonawcy **</w:t>
      </w:r>
    </w:p>
    <w:p w14:paraId="2486C1A5" w14:textId="77777777" w:rsidR="001B7789" w:rsidRPr="00624F42" w:rsidRDefault="00541C68" w:rsidP="000C58E0">
      <w:pPr>
        <w:pStyle w:val="Akapitzlist"/>
        <w:numPr>
          <w:ilvl w:val="0"/>
          <w:numId w:val="11"/>
        </w:numPr>
        <w:autoSpaceDE w:val="0"/>
        <w:autoSpaceDN w:val="0"/>
        <w:adjustRightInd w:val="0"/>
        <w:spacing w:after="0" w:line="240" w:lineRule="auto"/>
        <w:jc w:val="both"/>
        <w:rPr>
          <w:rFonts w:ascii="Calibri" w:hAnsi="Calibri" w:cs="Calibri"/>
          <w:color w:val="auto"/>
        </w:rPr>
      </w:pPr>
      <w:r w:rsidRPr="00624F42">
        <w:rPr>
          <w:rFonts w:ascii="Calibri" w:hAnsi="Calibri" w:cs="Calibri"/>
          <w:b/>
          <w:bCs/>
          <w:color w:val="auto"/>
        </w:rPr>
        <w:t>Wykonawca oświadcza, że nie jest podatnikiem VAT czynnym</w:t>
      </w:r>
      <w:r w:rsidRPr="00624F42">
        <w:rPr>
          <w:rFonts w:ascii="Calibri" w:hAnsi="Calibri" w:cs="Calibri"/>
          <w:color w:val="auto"/>
        </w:rPr>
        <w:t xml:space="preserve">, a w przypadku zmiany statusu podatnika VAT, w trybie natychmiastowym zawiadomi Zamawiającego, przy czym zawiadomienie winno nastąpić nie później niż z terminem zapłaty wynagrodzenia. </w:t>
      </w:r>
    </w:p>
    <w:p w14:paraId="04093424" w14:textId="759725D1" w:rsidR="001B7789" w:rsidRPr="00624F42" w:rsidRDefault="00541C68" w:rsidP="000C58E0">
      <w:pPr>
        <w:pStyle w:val="Akapitzlist"/>
        <w:numPr>
          <w:ilvl w:val="0"/>
          <w:numId w:val="11"/>
        </w:numPr>
        <w:autoSpaceDE w:val="0"/>
        <w:autoSpaceDN w:val="0"/>
        <w:adjustRightInd w:val="0"/>
        <w:spacing w:after="0" w:line="240" w:lineRule="auto"/>
        <w:jc w:val="both"/>
        <w:rPr>
          <w:rFonts w:ascii="Calibri" w:hAnsi="Calibri" w:cs="Calibri"/>
          <w:color w:val="auto"/>
        </w:rPr>
      </w:pPr>
      <w:r w:rsidRPr="00624F42">
        <w:rPr>
          <w:rFonts w:ascii="Calibri" w:hAnsi="Calibri" w:cs="Calibri"/>
          <w:color w:val="auto"/>
        </w:rPr>
        <w:t>Strony ustalają, że w przypadku zmiany statusu podatnika VAT Wykonawcy na podatnika VAT czynne</w:t>
      </w:r>
      <w:r w:rsidR="005F459F" w:rsidRPr="00624F42">
        <w:rPr>
          <w:rFonts w:ascii="Calibri" w:hAnsi="Calibri" w:cs="Calibri"/>
          <w:color w:val="auto"/>
        </w:rPr>
        <w:t xml:space="preserve">go wynagrodzenie określone w § </w:t>
      </w:r>
      <w:r w:rsidR="00D53C03" w:rsidRPr="00624F42">
        <w:rPr>
          <w:rFonts w:ascii="Calibri" w:hAnsi="Calibri" w:cs="Calibri"/>
          <w:color w:val="auto"/>
        </w:rPr>
        <w:t>3</w:t>
      </w:r>
      <w:r w:rsidRPr="00624F42">
        <w:rPr>
          <w:rFonts w:ascii="Calibri" w:hAnsi="Calibri" w:cs="Calibri"/>
          <w:color w:val="auto"/>
        </w:rPr>
        <w:t xml:space="preserve"> ust. 1 nie ulegnie zmianie.</w:t>
      </w:r>
    </w:p>
    <w:p w14:paraId="4D56B08E" w14:textId="77777777" w:rsidR="001B7789" w:rsidRPr="00624F42" w:rsidRDefault="00541C68" w:rsidP="000C58E0">
      <w:pPr>
        <w:pStyle w:val="Akapitzlist"/>
        <w:numPr>
          <w:ilvl w:val="0"/>
          <w:numId w:val="11"/>
        </w:numPr>
        <w:autoSpaceDE w:val="0"/>
        <w:autoSpaceDN w:val="0"/>
        <w:adjustRightInd w:val="0"/>
        <w:spacing w:after="0" w:line="240" w:lineRule="auto"/>
        <w:jc w:val="both"/>
        <w:rPr>
          <w:rFonts w:ascii="Calibri" w:hAnsi="Calibri" w:cs="Calibri"/>
          <w:color w:val="auto"/>
        </w:rPr>
      </w:pPr>
      <w:r w:rsidRPr="00624F42">
        <w:rPr>
          <w:rFonts w:ascii="Calibri" w:hAnsi="Calibri" w:cs="Calibri"/>
          <w:color w:val="auto"/>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624F42">
        <w:rPr>
          <w:rFonts w:ascii="Calibri" w:hAnsi="Calibri" w:cs="Calibri"/>
          <w:color w:val="auto"/>
        </w:rPr>
        <w:t>t.j</w:t>
      </w:r>
      <w:proofErr w:type="spellEnd"/>
      <w:r w:rsidRPr="00624F42">
        <w:rPr>
          <w:rFonts w:ascii="Calibri" w:hAnsi="Calibri" w:cs="Calibri"/>
          <w:color w:val="auto"/>
        </w:rPr>
        <w:t>. Dz. U. z 2018 r: poz. 2174 ze zm.)</w:t>
      </w:r>
    </w:p>
    <w:p w14:paraId="331FA13D" w14:textId="1344B168" w:rsidR="00541C68" w:rsidRPr="00624F42" w:rsidRDefault="00541C68" w:rsidP="000C58E0">
      <w:pPr>
        <w:pStyle w:val="Akapitzlist"/>
        <w:numPr>
          <w:ilvl w:val="0"/>
          <w:numId w:val="11"/>
        </w:numPr>
        <w:autoSpaceDE w:val="0"/>
        <w:autoSpaceDN w:val="0"/>
        <w:adjustRightInd w:val="0"/>
        <w:spacing w:after="0" w:line="240" w:lineRule="auto"/>
        <w:jc w:val="both"/>
        <w:rPr>
          <w:rFonts w:ascii="Calibri" w:hAnsi="Calibri" w:cs="Calibri"/>
          <w:color w:val="auto"/>
        </w:rPr>
      </w:pPr>
      <w:r w:rsidRPr="00624F42">
        <w:rPr>
          <w:rFonts w:ascii="Calibri" w:hAnsi="Calibri" w:cs="Calibri"/>
          <w:color w:val="auto"/>
        </w:rPr>
        <w:t>Wykonawca przyjmuje do wiadomości że w przypadku zmiany statusu podatnika VAT na podatnika VAT czynnego, Zamawiający będzie dokonywał płatności z zastosowaniem podzielonej płatności. Wykonawca wyraża zgodę na wstrzymanie zapłaty</w:t>
      </w:r>
      <w:r w:rsidR="005F459F" w:rsidRPr="00624F42">
        <w:rPr>
          <w:rFonts w:ascii="Calibri" w:hAnsi="Calibri" w:cs="Calibri"/>
          <w:color w:val="auto"/>
        </w:rPr>
        <w:t xml:space="preserve"> wynagrodzenia określonego w § 6</w:t>
      </w:r>
      <w:r w:rsidRPr="00624F42">
        <w:rPr>
          <w:rFonts w:ascii="Calibri" w:hAnsi="Calibri" w:cs="Calibri"/>
          <w:color w:val="auto"/>
        </w:rPr>
        <w:t xml:space="preserve"> ust. 1 umowy, w przypadku braku możliwości dokonania zapłaty metodą podzielonej płatności. </w:t>
      </w:r>
      <w:r w:rsidRPr="00624F42">
        <w:rPr>
          <w:rFonts w:ascii="Calibri" w:hAnsi="Calibri" w:cs="Calibri"/>
          <w:color w:val="auto"/>
        </w:rPr>
        <w:lastRenderedPageBreak/>
        <w:t>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p>
    <w:p w14:paraId="29953FB6" w14:textId="5DEC6E12" w:rsidR="00DF4231" w:rsidRPr="00624F42" w:rsidRDefault="00D670F7" w:rsidP="00541C68">
      <w:pPr>
        <w:pStyle w:val="Tekstpodstawowy"/>
        <w:spacing w:line="200" w:lineRule="atLeast"/>
        <w:jc w:val="center"/>
        <w:rPr>
          <w:rFonts w:asciiTheme="minorHAnsi" w:hAnsiTheme="minorHAnsi" w:cstheme="minorHAnsi"/>
          <w:color w:val="auto"/>
          <w:sz w:val="22"/>
          <w:szCs w:val="22"/>
        </w:rPr>
      </w:pPr>
      <w:r w:rsidRPr="00624F42">
        <w:rPr>
          <w:rFonts w:asciiTheme="minorHAnsi" w:hAnsiTheme="minorHAnsi" w:cstheme="minorHAnsi"/>
          <w:b/>
          <w:color w:val="auto"/>
          <w:sz w:val="22"/>
          <w:szCs w:val="22"/>
        </w:rPr>
        <w:t xml:space="preserve">§ </w:t>
      </w:r>
      <w:r w:rsidR="00B35BBF" w:rsidRPr="00624F42">
        <w:rPr>
          <w:rFonts w:asciiTheme="minorHAnsi" w:hAnsiTheme="minorHAnsi" w:cstheme="minorHAnsi"/>
          <w:b/>
          <w:color w:val="auto"/>
          <w:sz w:val="22"/>
          <w:szCs w:val="22"/>
        </w:rPr>
        <w:t>5</w:t>
      </w:r>
    </w:p>
    <w:p w14:paraId="4EF4D639" w14:textId="77777777" w:rsidR="005B605B" w:rsidRPr="00624F42" w:rsidRDefault="005B605B" w:rsidP="00B35BBF">
      <w:pPr>
        <w:pStyle w:val="Normalny1"/>
        <w:widowControl/>
        <w:numPr>
          <w:ilvl w:val="0"/>
          <w:numId w:val="12"/>
        </w:numPr>
        <w:jc w:val="both"/>
        <w:rPr>
          <w:rFonts w:ascii="Calibri" w:hAnsi="Calibri" w:cs="Calibri"/>
          <w:sz w:val="22"/>
          <w:szCs w:val="22"/>
        </w:rPr>
      </w:pPr>
      <w:r w:rsidRPr="00624F42">
        <w:rPr>
          <w:rFonts w:ascii="Calibri" w:eastAsia="Calibri" w:hAnsi="Calibri" w:cs="Calibri"/>
          <w:sz w:val="22"/>
          <w:szCs w:val="22"/>
        </w:rPr>
        <w:t>Strony zobowiązują się współdziałać w sprawach objętych niniejszą umową. W tym celu:</w:t>
      </w:r>
    </w:p>
    <w:p w14:paraId="21CB2865" w14:textId="77777777" w:rsidR="005B605B" w:rsidRPr="00624F42" w:rsidRDefault="005B605B" w:rsidP="00B35BBF">
      <w:pPr>
        <w:pStyle w:val="Normalny1"/>
        <w:widowControl/>
        <w:numPr>
          <w:ilvl w:val="0"/>
          <w:numId w:val="13"/>
        </w:numPr>
        <w:jc w:val="both"/>
        <w:rPr>
          <w:rFonts w:ascii="Calibri" w:hAnsi="Calibri" w:cs="Calibri"/>
          <w:sz w:val="22"/>
          <w:szCs w:val="22"/>
        </w:rPr>
      </w:pPr>
      <w:r w:rsidRPr="00624F42">
        <w:rPr>
          <w:rFonts w:ascii="Calibri" w:eastAsia="Calibri" w:hAnsi="Calibri" w:cs="Calibri"/>
          <w:sz w:val="22"/>
          <w:szCs w:val="22"/>
        </w:rPr>
        <w:t>Wykonawca zobowiązuje się na bieżąco informować Zamawiającego o przebiegu prac objętych umową, w formie uzgodnionej z Zamawiającym;</w:t>
      </w:r>
    </w:p>
    <w:p w14:paraId="09D95C73" w14:textId="77777777" w:rsidR="005B605B" w:rsidRPr="00624F42" w:rsidRDefault="005B605B" w:rsidP="00B35BBF">
      <w:pPr>
        <w:pStyle w:val="Normalny1"/>
        <w:widowControl/>
        <w:numPr>
          <w:ilvl w:val="0"/>
          <w:numId w:val="13"/>
        </w:numPr>
        <w:jc w:val="both"/>
        <w:rPr>
          <w:rFonts w:ascii="Calibri" w:hAnsi="Calibri" w:cs="Calibri"/>
          <w:sz w:val="22"/>
          <w:szCs w:val="22"/>
        </w:rPr>
      </w:pPr>
      <w:r w:rsidRPr="00624F42">
        <w:rPr>
          <w:rFonts w:ascii="Calibri" w:eastAsia="Calibri" w:hAnsi="Calibri" w:cs="Calibri"/>
          <w:sz w:val="22"/>
          <w:szCs w:val="22"/>
        </w:rPr>
        <w:t>Zamawiający zobowiązuje się udzielać Wykonawcy niezbędnych i kompletnych informacji oraz wyjaśnień związanych z wykonaniem umowy.</w:t>
      </w:r>
    </w:p>
    <w:p w14:paraId="72BC4C44" w14:textId="77777777" w:rsidR="005B605B" w:rsidRPr="00624F42" w:rsidRDefault="005B605B" w:rsidP="005B605B">
      <w:pPr>
        <w:pStyle w:val="Normalny1"/>
        <w:widowControl/>
        <w:jc w:val="both"/>
        <w:rPr>
          <w:rFonts w:ascii="Calibri" w:hAnsi="Calibri" w:cs="Calibri"/>
          <w:sz w:val="22"/>
          <w:szCs w:val="22"/>
        </w:rPr>
      </w:pPr>
      <w:r w:rsidRPr="00624F42">
        <w:rPr>
          <w:rFonts w:ascii="Calibri" w:eastAsia="Calibri" w:hAnsi="Calibri" w:cs="Calibri"/>
          <w:sz w:val="22"/>
          <w:szCs w:val="22"/>
        </w:rPr>
        <w:t>2.  Osobami odpowiedzialnymi za prawidłowy przebieg wykonania umowy są, ze strony:</w:t>
      </w:r>
    </w:p>
    <w:p w14:paraId="3CC6B827" w14:textId="73B163AF" w:rsidR="005B605B" w:rsidRPr="00624F42" w:rsidRDefault="005B605B" w:rsidP="00B35BBF">
      <w:pPr>
        <w:pStyle w:val="Normalny1"/>
        <w:widowControl/>
        <w:numPr>
          <w:ilvl w:val="0"/>
          <w:numId w:val="14"/>
        </w:numPr>
        <w:ind w:left="720"/>
        <w:rPr>
          <w:rFonts w:ascii="Calibri" w:hAnsi="Calibri" w:cs="Calibri"/>
          <w:sz w:val="22"/>
          <w:szCs w:val="22"/>
        </w:rPr>
      </w:pPr>
      <w:r w:rsidRPr="00624F42">
        <w:rPr>
          <w:rFonts w:ascii="Calibri" w:eastAsia="Calibri" w:hAnsi="Calibri" w:cs="Calibri"/>
          <w:sz w:val="22"/>
          <w:szCs w:val="22"/>
        </w:rPr>
        <w:t xml:space="preserve">Zamawiającego: ………………………, </w:t>
      </w:r>
      <w:r w:rsidRPr="00624F42">
        <w:rPr>
          <w:rFonts w:ascii="Calibri" w:hAnsi="Calibri" w:cs="Calibri"/>
          <w:sz w:val="22"/>
          <w:szCs w:val="22"/>
        </w:rPr>
        <w:t xml:space="preserve">e-mail: </w:t>
      </w:r>
      <w:r w:rsidR="00867A54" w:rsidRPr="00624F42">
        <w:rPr>
          <w:rFonts w:ascii="Calibri" w:hAnsi="Calibri" w:cs="Calibri"/>
          <w:sz w:val="22"/>
          <w:szCs w:val="22"/>
        </w:rPr>
        <w:t>………………………..</w:t>
      </w:r>
      <w:r w:rsidRPr="00624F42">
        <w:rPr>
          <w:rFonts w:ascii="Calibri" w:hAnsi="Calibri" w:cs="Calibri"/>
          <w:sz w:val="22"/>
          <w:szCs w:val="22"/>
        </w:rPr>
        <w:t xml:space="preserve">, tel. </w:t>
      </w:r>
      <w:r w:rsidR="00867A54" w:rsidRPr="00624F42">
        <w:rPr>
          <w:rFonts w:ascii="Calibri" w:hAnsi="Calibri" w:cs="Calibri"/>
          <w:sz w:val="22"/>
          <w:szCs w:val="22"/>
        </w:rPr>
        <w:t>…………………………</w:t>
      </w:r>
      <w:r w:rsidRPr="00624F42">
        <w:rPr>
          <w:rFonts w:ascii="Calibri" w:hAnsi="Calibri" w:cs="Calibri"/>
          <w:sz w:val="22"/>
          <w:szCs w:val="22"/>
        </w:rPr>
        <w:t>;</w:t>
      </w:r>
    </w:p>
    <w:p w14:paraId="2E9375ED" w14:textId="43E3CE0C" w:rsidR="005B605B" w:rsidRPr="00624F42" w:rsidRDefault="005B605B" w:rsidP="00B35BBF">
      <w:pPr>
        <w:pStyle w:val="Normalny1"/>
        <w:widowControl/>
        <w:numPr>
          <w:ilvl w:val="0"/>
          <w:numId w:val="14"/>
        </w:numPr>
        <w:ind w:left="720"/>
        <w:jc w:val="both"/>
        <w:rPr>
          <w:rFonts w:ascii="Calibri" w:hAnsi="Calibri" w:cs="Calibri"/>
          <w:sz w:val="22"/>
          <w:szCs w:val="22"/>
        </w:rPr>
      </w:pPr>
      <w:r w:rsidRPr="00624F42">
        <w:rPr>
          <w:rFonts w:ascii="Calibri" w:hAnsi="Calibri" w:cs="Calibri"/>
          <w:sz w:val="22"/>
          <w:szCs w:val="22"/>
        </w:rPr>
        <w:t xml:space="preserve">Wykonawcy: </w:t>
      </w:r>
      <w:r w:rsidR="00867A54" w:rsidRPr="00624F42">
        <w:rPr>
          <w:rFonts w:ascii="Calibri" w:hAnsi="Calibri" w:cs="Calibri"/>
          <w:sz w:val="22"/>
          <w:szCs w:val="22"/>
        </w:rPr>
        <w:t>……………………………,</w:t>
      </w:r>
      <w:r w:rsidRPr="00624F42">
        <w:rPr>
          <w:rFonts w:ascii="Calibri" w:hAnsi="Calibri" w:cs="Calibri"/>
          <w:sz w:val="22"/>
          <w:szCs w:val="22"/>
        </w:rPr>
        <w:t xml:space="preserve"> e-mail: </w:t>
      </w:r>
      <w:r w:rsidR="00867A54" w:rsidRPr="00624F42">
        <w:rPr>
          <w:rFonts w:ascii="Calibri" w:hAnsi="Calibri" w:cs="Calibri"/>
          <w:sz w:val="22"/>
          <w:szCs w:val="22"/>
        </w:rPr>
        <w:t>………………… …….,</w:t>
      </w:r>
      <w:r w:rsidRPr="00624F42">
        <w:rPr>
          <w:rFonts w:ascii="Calibri" w:hAnsi="Calibri" w:cs="Calibri"/>
          <w:sz w:val="22"/>
          <w:szCs w:val="22"/>
        </w:rPr>
        <w:t xml:space="preserve"> </w:t>
      </w:r>
      <w:r w:rsidRPr="00624F42">
        <w:rPr>
          <w:rStyle w:val="Domylnaczcionkaakapitu1"/>
          <w:rFonts w:ascii="Calibri" w:eastAsia="Calibri" w:hAnsi="Calibri" w:cs="Calibri"/>
          <w:sz w:val="22"/>
          <w:szCs w:val="22"/>
        </w:rPr>
        <w:t xml:space="preserve">tel. </w:t>
      </w:r>
      <w:r w:rsidR="00867A54" w:rsidRPr="00624F42">
        <w:rPr>
          <w:rStyle w:val="Domylnaczcionkaakapitu1"/>
          <w:rFonts w:ascii="Calibri" w:eastAsia="Calibri" w:hAnsi="Calibri" w:cs="Calibri"/>
          <w:sz w:val="22"/>
          <w:szCs w:val="22"/>
        </w:rPr>
        <w:t>…………………………..</w:t>
      </w:r>
    </w:p>
    <w:p w14:paraId="6DE93730" w14:textId="106E4680" w:rsidR="00517FCF" w:rsidRPr="00624F42" w:rsidRDefault="00517FCF" w:rsidP="00856E9B">
      <w:pPr>
        <w:pStyle w:val="Tekstpodstawowywcity"/>
        <w:spacing w:after="0" w:line="200" w:lineRule="atLeast"/>
        <w:ind w:left="0"/>
        <w:rPr>
          <w:rFonts w:asciiTheme="minorHAnsi" w:hAnsiTheme="minorHAnsi" w:cstheme="minorHAnsi"/>
          <w:b/>
          <w:color w:val="auto"/>
          <w:sz w:val="22"/>
          <w:szCs w:val="22"/>
        </w:rPr>
      </w:pPr>
    </w:p>
    <w:p w14:paraId="5AC73A6C" w14:textId="216C3AD8" w:rsidR="00DF4231" w:rsidRPr="00624F42" w:rsidRDefault="00D670F7">
      <w:pPr>
        <w:pStyle w:val="Tekstpodstawowywcity"/>
        <w:spacing w:after="0" w:line="200" w:lineRule="atLeast"/>
        <w:ind w:left="0"/>
        <w:jc w:val="center"/>
        <w:rPr>
          <w:rFonts w:asciiTheme="minorHAnsi" w:hAnsiTheme="minorHAnsi" w:cstheme="minorHAnsi"/>
          <w:color w:val="auto"/>
          <w:sz w:val="22"/>
          <w:szCs w:val="22"/>
        </w:rPr>
      </w:pPr>
      <w:r w:rsidRPr="00624F42">
        <w:rPr>
          <w:rFonts w:asciiTheme="minorHAnsi" w:hAnsiTheme="minorHAnsi" w:cstheme="minorHAnsi"/>
          <w:b/>
          <w:color w:val="auto"/>
          <w:sz w:val="22"/>
          <w:szCs w:val="22"/>
        </w:rPr>
        <w:t xml:space="preserve">§ </w:t>
      </w:r>
      <w:r w:rsidR="00B35BBF" w:rsidRPr="00624F42">
        <w:rPr>
          <w:rFonts w:asciiTheme="minorHAnsi" w:hAnsiTheme="minorHAnsi" w:cstheme="minorHAnsi"/>
          <w:b/>
          <w:color w:val="auto"/>
          <w:sz w:val="22"/>
          <w:szCs w:val="22"/>
        </w:rPr>
        <w:t>6</w:t>
      </w:r>
    </w:p>
    <w:p w14:paraId="5A714414" w14:textId="77777777" w:rsidR="005B605B" w:rsidRPr="00624F42" w:rsidRDefault="005B605B" w:rsidP="00B35BBF">
      <w:pPr>
        <w:pStyle w:val="Akapitzlist"/>
        <w:numPr>
          <w:ilvl w:val="0"/>
          <w:numId w:val="15"/>
        </w:numPr>
        <w:spacing w:after="0" w:line="240" w:lineRule="auto"/>
        <w:ind w:left="360"/>
        <w:jc w:val="both"/>
        <w:rPr>
          <w:color w:val="auto"/>
        </w:rPr>
      </w:pPr>
      <w:r w:rsidRPr="00624F42">
        <w:rPr>
          <w:color w:val="auto"/>
        </w:rPr>
        <w:t>Strony zastrzegają sobie prawo do dochodzenia kar umownych za niezgodne z umową lub nienależyte wykonanie zobowiązań wynikających  z umowy.</w:t>
      </w:r>
    </w:p>
    <w:p w14:paraId="464D8C6E" w14:textId="77777777" w:rsidR="005B605B" w:rsidRPr="00624F42" w:rsidRDefault="005B605B" w:rsidP="00B35BBF">
      <w:pPr>
        <w:pStyle w:val="Akapitzlist"/>
        <w:numPr>
          <w:ilvl w:val="0"/>
          <w:numId w:val="15"/>
        </w:numPr>
        <w:spacing w:after="0" w:line="240" w:lineRule="auto"/>
        <w:ind w:left="360"/>
        <w:jc w:val="both"/>
        <w:rPr>
          <w:color w:val="auto"/>
        </w:rPr>
      </w:pPr>
      <w:r w:rsidRPr="00624F42">
        <w:rPr>
          <w:color w:val="auto"/>
        </w:rPr>
        <w:t>Wykonawca zapłaci zamawiającemu karę umowną w przypadku:</w:t>
      </w:r>
    </w:p>
    <w:p w14:paraId="281137A5" w14:textId="77777777" w:rsidR="005B605B" w:rsidRPr="00624F42" w:rsidRDefault="005B605B" w:rsidP="00B35BBF">
      <w:pPr>
        <w:pStyle w:val="Akapitzlist"/>
        <w:numPr>
          <w:ilvl w:val="0"/>
          <w:numId w:val="16"/>
        </w:numPr>
        <w:spacing w:after="0" w:line="240" w:lineRule="auto"/>
        <w:jc w:val="both"/>
        <w:rPr>
          <w:color w:val="auto"/>
        </w:rPr>
      </w:pPr>
      <w:r w:rsidRPr="00624F42">
        <w:rPr>
          <w:color w:val="auto"/>
        </w:rPr>
        <w:t>odstąpienia od umowy wskutek okoliczności, za które odpowiada Wykonawca w wysokości 10% wartości  wynagrodzenia brutto określonego w § 4 ust. 1,</w:t>
      </w:r>
    </w:p>
    <w:p w14:paraId="37908D0F" w14:textId="77777777" w:rsidR="005B605B" w:rsidRPr="00624F42" w:rsidRDefault="005B605B" w:rsidP="00B35BBF">
      <w:pPr>
        <w:pStyle w:val="Akapitzlist"/>
        <w:numPr>
          <w:ilvl w:val="0"/>
          <w:numId w:val="16"/>
        </w:numPr>
        <w:spacing w:after="0" w:line="240" w:lineRule="auto"/>
        <w:jc w:val="both"/>
        <w:rPr>
          <w:color w:val="auto"/>
        </w:rPr>
      </w:pPr>
      <w:r w:rsidRPr="00624F42">
        <w:rPr>
          <w:color w:val="auto"/>
        </w:rPr>
        <w:t>opóźnienia w wykonaniu przedmiotu umowy za każdy dzień opóźnienia w wysokości 0,5 % wartości wynagrodzenia brutto określonego w § 4 ust. 1,</w:t>
      </w:r>
    </w:p>
    <w:p w14:paraId="3F80434E" w14:textId="77777777" w:rsidR="005B605B" w:rsidRPr="00624F42" w:rsidRDefault="005B605B" w:rsidP="00B35BBF">
      <w:pPr>
        <w:pStyle w:val="Akapitzlist"/>
        <w:numPr>
          <w:ilvl w:val="0"/>
          <w:numId w:val="16"/>
        </w:numPr>
        <w:spacing w:after="0" w:line="240" w:lineRule="auto"/>
        <w:jc w:val="both"/>
        <w:rPr>
          <w:color w:val="auto"/>
        </w:rPr>
      </w:pPr>
      <w:r w:rsidRPr="00624F42">
        <w:rPr>
          <w:color w:val="auto"/>
        </w:rPr>
        <w:t>opóźnienia w usunięciu wad przedmiotu umowy w wysokości 0,5% wartości wynagrodzenia brutto określonego w § 4 ust. 1 za każdy dzień opóźnienia, licząc od następnego dnia po upływie terminu określonego przez Strony w celu usunięcia wad.</w:t>
      </w:r>
    </w:p>
    <w:p w14:paraId="36A2CC6C" w14:textId="77777777" w:rsidR="005B605B" w:rsidRPr="00624F42" w:rsidRDefault="005B605B" w:rsidP="00B35BBF">
      <w:pPr>
        <w:pStyle w:val="Akapitzlist"/>
        <w:numPr>
          <w:ilvl w:val="0"/>
          <w:numId w:val="15"/>
        </w:numPr>
        <w:spacing w:after="0" w:line="240" w:lineRule="auto"/>
        <w:ind w:left="360"/>
        <w:jc w:val="both"/>
        <w:rPr>
          <w:color w:val="auto"/>
        </w:rPr>
      </w:pPr>
      <w:r w:rsidRPr="00624F42">
        <w:rPr>
          <w:color w:val="auto"/>
        </w:rPr>
        <w:t>Zamawiającemu przysługuje prawo potrącenia ewentualnych kar umownych z należnego wynagrodzenia określonego w § 4 ust. 1.</w:t>
      </w:r>
    </w:p>
    <w:p w14:paraId="1E8910D8" w14:textId="77777777" w:rsidR="005B605B" w:rsidRPr="00624F42" w:rsidRDefault="005B605B" w:rsidP="00B35BBF">
      <w:pPr>
        <w:pStyle w:val="Akapitzlist"/>
        <w:numPr>
          <w:ilvl w:val="0"/>
          <w:numId w:val="15"/>
        </w:numPr>
        <w:spacing w:after="0" w:line="240" w:lineRule="auto"/>
        <w:ind w:left="360"/>
        <w:jc w:val="both"/>
        <w:rPr>
          <w:color w:val="auto"/>
        </w:rPr>
      </w:pPr>
      <w:r w:rsidRPr="00624F42">
        <w:rPr>
          <w:color w:val="auto"/>
        </w:rPr>
        <w:t>Jeżeli kara nie pokrywa poniesionej szkody, Strony mogą dochodzić odszkodowania uzupełniającego.</w:t>
      </w:r>
    </w:p>
    <w:p w14:paraId="0B57FE7F" w14:textId="77777777" w:rsidR="005B605B" w:rsidRPr="00624F42" w:rsidRDefault="005B605B" w:rsidP="00B35BBF">
      <w:pPr>
        <w:pStyle w:val="Akapitzlist"/>
        <w:numPr>
          <w:ilvl w:val="0"/>
          <w:numId w:val="15"/>
        </w:numPr>
        <w:spacing w:after="0" w:line="240" w:lineRule="auto"/>
        <w:ind w:left="360"/>
        <w:jc w:val="both"/>
        <w:rPr>
          <w:color w:val="auto"/>
        </w:rPr>
      </w:pPr>
      <w:r w:rsidRPr="00624F42">
        <w:rPr>
          <w:color w:val="auto"/>
        </w:rPr>
        <w:t>Zamawiający ma prawo odstąpić od umowy w razie niewykonania lub nienależytego wykonania umowy w terminie 7 dni od daty stwierdzenia tych faktów.</w:t>
      </w:r>
    </w:p>
    <w:p w14:paraId="49CB0150" w14:textId="77777777" w:rsidR="005B605B" w:rsidRPr="00624F42" w:rsidRDefault="005B605B" w:rsidP="00B35BBF">
      <w:pPr>
        <w:pStyle w:val="Akapitzlist"/>
        <w:numPr>
          <w:ilvl w:val="0"/>
          <w:numId w:val="15"/>
        </w:numPr>
        <w:spacing w:after="0" w:line="240" w:lineRule="auto"/>
        <w:ind w:left="360"/>
        <w:jc w:val="both"/>
        <w:rPr>
          <w:color w:val="auto"/>
        </w:rPr>
      </w:pPr>
      <w:r w:rsidRPr="00624F42">
        <w:rPr>
          <w:color w:val="auto"/>
        </w:rPr>
        <w:t xml:space="preserve">W razie zaistnienia istotnej zmiany okoliczności powodującej, że realizacja Przedmiotu Umowy nie leży w interesie publicznych, czego nie można było przewidzieć e chwili zawarcia umowy, Zamawiający może odstąpić od umowy niezwłocznie od powzięcia wiadomości o tych okolicznościach </w:t>
      </w:r>
    </w:p>
    <w:p w14:paraId="0579769D" w14:textId="77777777" w:rsidR="00DF4231" w:rsidRPr="00624F42" w:rsidRDefault="00DF4231">
      <w:pPr>
        <w:spacing w:after="0" w:line="240" w:lineRule="auto"/>
        <w:jc w:val="center"/>
        <w:rPr>
          <w:rFonts w:cstheme="minorHAnsi"/>
          <w:b/>
          <w:color w:val="auto"/>
        </w:rPr>
      </w:pPr>
    </w:p>
    <w:p w14:paraId="1FC80D59" w14:textId="1A3A3A8A" w:rsidR="00DF4231" w:rsidRPr="00624F42" w:rsidRDefault="00D670F7">
      <w:pPr>
        <w:spacing w:after="0" w:line="240" w:lineRule="auto"/>
        <w:jc w:val="center"/>
        <w:rPr>
          <w:rFonts w:cstheme="minorHAnsi"/>
          <w:color w:val="auto"/>
        </w:rPr>
      </w:pPr>
      <w:r w:rsidRPr="00624F42">
        <w:rPr>
          <w:rFonts w:cstheme="minorHAnsi"/>
          <w:b/>
          <w:color w:val="auto"/>
        </w:rPr>
        <w:t xml:space="preserve">§ </w:t>
      </w:r>
      <w:r w:rsidR="00B35BBF" w:rsidRPr="00624F42">
        <w:rPr>
          <w:rFonts w:cstheme="minorHAnsi"/>
          <w:b/>
          <w:color w:val="auto"/>
        </w:rPr>
        <w:t>7</w:t>
      </w:r>
    </w:p>
    <w:p w14:paraId="3FF7B95F" w14:textId="707B3156" w:rsidR="005B605B" w:rsidRPr="00624F42" w:rsidRDefault="005B605B" w:rsidP="00B35BBF">
      <w:pPr>
        <w:pStyle w:val="Normalny1"/>
        <w:widowControl/>
        <w:numPr>
          <w:ilvl w:val="0"/>
          <w:numId w:val="17"/>
        </w:numPr>
        <w:jc w:val="both"/>
        <w:rPr>
          <w:rFonts w:ascii="Calibri" w:hAnsi="Calibri" w:cs="Calibri"/>
          <w:sz w:val="22"/>
          <w:szCs w:val="22"/>
        </w:rPr>
      </w:pPr>
      <w:r w:rsidRPr="00624F42">
        <w:rPr>
          <w:rFonts w:ascii="Calibri" w:eastAsia="Calibri" w:hAnsi="Calibri" w:cs="Calibri"/>
          <w:sz w:val="22"/>
          <w:szCs w:val="22"/>
        </w:rPr>
        <w:t>Wykonawca udziela 24 miesięcznej gwarancji na prace będące przedmiotem niniejszej umowy</w:t>
      </w:r>
      <w:r w:rsidR="00856E9B" w:rsidRPr="00624F42">
        <w:rPr>
          <w:rFonts w:ascii="Calibri" w:eastAsia="Calibri" w:hAnsi="Calibri" w:cs="Calibri"/>
          <w:sz w:val="22"/>
          <w:szCs w:val="22"/>
        </w:rPr>
        <w:t xml:space="preserve">, </w:t>
      </w:r>
      <w:r w:rsidR="00F0121F" w:rsidRPr="00624F42">
        <w:rPr>
          <w:rFonts w:ascii="Calibri" w:eastAsia="Calibri" w:hAnsi="Calibri" w:cs="Calibri"/>
          <w:sz w:val="22"/>
          <w:szCs w:val="22"/>
        </w:rPr>
        <w:t>licząc od daty modyfikacji strony na serwerze Zamawiającego</w:t>
      </w:r>
      <w:r w:rsidRPr="00624F42">
        <w:rPr>
          <w:rFonts w:ascii="Calibri" w:eastAsia="Calibri" w:hAnsi="Calibri" w:cs="Calibri"/>
          <w:sz w:val="22"/>
          <w:szCs w:val="22"/>
        </w:rPr>
        <w:t>.</w:t>
      </w:r>
    </w:p>
    <w:p w14:paraId="76FEC401" w14:textId="77777777"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t xml:space="preserve">nieodpłatnego usuwania wad, w szczególności niezgodności Systemu z dostarczoną dokumentacją, </w:t>
      </w:r>
    </w:p>
    <w:p w14:paraId="26B26296" w14:textId="77777777"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t xml:space="preserve">udzielania w godzinach pracy Zamawiającego telefonicznego wsparcia w zakresie eksploatacji Systemu w każdy dzień roboczy od godz. 8.00 do 16.00, </w:t>
      </w:r>
    </w:p>
    <w:p w14:paraId="247CD0A9" w14:textId="77777777"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t>pomocy w analizie kodu źródłowego oraz dokumentacji systemu,</w:t>
      </w:r>
    </w:p>
    <w:p w14:paraId="635DB7C3" w14:textId="77777777"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t xml:space="preserve">udzielania administratorom wyjaśnień dotyczących użytkowania i eksploatacji wykonanego systemu, </w:t>
      </w:r>
    </w:p>
    <w:p w14:paraId="1D5FA1E9" w14:textId="77777777"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t xml:space="preserve">pomocy w dokonywaniu zmian w systemie, </w:t>
      </w:r>
    </w:p>
    <w:p w14:paraId="46DB37D0" w14:textId="77777777"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lastRenderedPageBreak/>
        <w:t xml:space="preserve">pomocy w optymalizacji pracy systemu, bezpośredniej diagnostyki w docelowej lokalizacji Zamawiającego, z wykorzystaniem metody zdalnego dostępu. </w:t>
      </w:r>
    </w:p>
    <w:p w14:paraId="78A186D1" w14:textId="62F8EF64" w:rsidR="00331E4A" w:rsidRPr="00624F42" w:rsidRDefault="00331E4A" w:rsidP="000C58E0">
      <w:pPr>
        <w:pStyle w:val="Akapitzlist"/>
        <w:numPr>
          <w:ilvl w:val="0"/>
          <w:numId w:val="30"/>
        </w:numPr>
        <w:spacing w:after="0" w:line="240" w:lineRule="auto"/>
        <w:jc w:val="both"/>
        <w:rPr>
          <w:rFonts w:cstheme="minorHAnsi"/>
          <w:color w:val="auto"/>
        </w:rPr>
      </w:pPr>
      <w:r w:rsidRPr="00624F42">
        <w:rPr>
          <w:rFonts w:cstheme="minorHAnsi"/>
          <w:color w:val="auto"/>
        </w:rPr>
        <w:t>Wady objęte gwarancją obejmują brak działania Systemu lub działanie Systemu niezgodne z przekazaną dokumentacją, spowodowane przyczynami tkwiącymi w Systemie. Na życzenie Wykonawcy Zamawiający jest zobowiązany w obecności przedstawiciela Wykonawcy powtórzyć operacje, które powodują ujawnienie się błędu lub usterki.</w:t>
      </w:r>
    </w:p>
    <w:p w14:paraId="41DA83CA" w14:textId="77777777" w:rsidR="00331E4A" w:rsidRPr="00624F42" w:rsidRDefault="00331E4A" w:rsidP="000C58E0">
      <w:pPr>
        <w:pStyle w:val="Normalny1"/>
        <w:widowControl/>
        <w:ind w:left="360"/>
        <w:jc w:val="both"/>
        <w:rPr>
          <w:rFonts w:ascii="Calibri" w:hAnsi="Calibri" w:cs="Calibri"/>
          <w:sz w:val="22"/>
          <w:szCs w:val="22"/>
        </w:rPr>
      </w:pPr>
    </w:p>
    <w:p w14:paraId="2A4139F4" w14:textId="2D20A490" w:rsidR="00856E9B" w:rsidRPr="00624F42" w:rsidRDefault="00856E9B" w:rsidP="000C58E0">
      <w:pPr>
        <w:pStyle w:val="Normalny1"/>
        <w:numPr>
          <w:ilvl w:val="0"/>
          <w:numId w:val="17"/>
        </w:numPr>
        <w:jc w:val="both"/>
        <w:rPr>
          <w:rFonts w:ascii="Calibri" w:eastAsia="Calibri" w:hAnsi="Calibri" w:cs="Calibri"/>
          <w:sz w:val="22"/>
          <w:szCs w:val="22"/>
        </w:rPr>
      </w:pPr>
      <w:r w:rsidRPr="00624F42">
        <w:rPr>
          <w:rFonts w:ascii="Calibri" w:eastAsia="Calibri" w:hAnsi="Calibri" w:cs="Calibri"/>
          <w:sz w:val="22"/>
          <w:szCs w:val="22"/>
        </w:rPr>
        <w:t>W przypadku stwierdzenia w trakcie okresu gwarancji wadliwości nowo utworzonych funkcjonalności strony internetowej niepowstałych na skutek działania siły wyższej, osób trzecich lub Zamawiającego, Wykonawca zobowiązuje się do ich nieodpłatnego usunięcia. Czas realizacji na zgłoszenie awarii: 3 dni roboczych od zgłoszenia.</w:t>
      </w:r>
    </w:p>
    <w:p w14:paraId="471C35C7" w14:textId="23591C2F" w:rsidR="005B605B" w:rsidRPr="00624F42" w:rsidRDefault="005B605B" w:rsidP="00B35BBF">
      <w:pPr>
        <w:pStyle w:val="Normalny1"/>
        <w:widowControl/>
        <w:numPr>
          <w:ilvl w:val="0"/>
          <w:numId w:val="17"/>
        </w:numPr>
        <w:jc w:val="both"/>
        <w:rPr>
          <w:rFonts w:ascii="Calibri" w:hAnsi="Calibri" w:cs="Calibri"/>
          <w:sz w:val="22"/>
          <w:szCs w:val="22"/>
        </w:rPr>
      </w:pPr>
      <w:r w:rsidRPr="00624F42">
        <w:rPr>
          <w:rFonts w:ascii="Calibri" w:eastAsia="Calibri" w:hAnsi="Calibri" w:cs="Calibri"/>
          <w:sz w:val="22"/>
          <w:szCs w:val="22"/>
        </w:rPr>
        <w:t>Jeżeli w ramach gwarancji Wykonawca dokonał usunięcia wad istotnych, termin gwarancji biegnie na nowo od chwili usunięcia wady. W innych wypadkach termin gwarancji ulega przedłużeniu o czas, w którym wada była usuwana.</w:t>
      </w:r>
    </w:p>
    <w:p w14:paraId="2047ECC2" w14:textId="77777777" w:rsidR="005B605B" w:rsidRPr="00624F42" w:rsidRDefault="005B605B" w:rsidP="00B35BBF">
      <w:pPr>
        <w:pStyle w:val="Normalny1"/>
        <w:widowControl/>
        <w:numPr>
          <w:ilvl w:val="0"/>
          <w:numId w:val="17"/>
        </w:numPr>
        <w:jc w:val="both"/>
        <w:rPr>
          <w:rFonts w:ascii="Calibri" w:hAnsi="Calibri" w:cs="Calibri"/>
          <w:sz w:val="22"/>
          <w:szCs w:val="22"/>
        </w:rPr>
      </w:pPr>
      <w:r w:rsidRPr="00624F42">
        <w:rPr>
          <w:rFonts w:ascii="Calibri" w:eastAsia="Calibri" w:hAnsi="Calibri" w:cs="Calibri"/>
          <w:sz w:val="22"/>
          <w:szCs w:val="22"/>
        </w:rPr>
        <w:t>Pomimo wygaśnięcia gwarancji Wykonawca zobowiązany jest usunąć wady, które zostały zgłoszone przez Zamawiającego w okresie trwania gwarancji.</w:t>
      </w:r>
    </w:p>
    <w:p w14:paraId="2E5A506A" w14:textId="77777777" w:rsidR="005B605B" w:rsidRPr="00624F42" w:rsidRDefault="005B605B" w:rsidP="005B605B">
      <w:pPr>
        <w:autoSpaceDE w:val="0"/>
        <w:spacing w:after="0"/>
        <w:jc w:val="center"/>
        <w:rPr>
          <w:rFonts w:ascii="Calibri" w:eastAsia="Calibri" w:hAnsi="Calibri" w:cs="Calibri"/>
          <w:b/>
          <w:color w:val="auto"/>
        </w:rPr>
      </w:pPr>
    </w:p>
    <w:p w14:paraId="65380C3A" w14:textId="47983DCC" w:rsidR="005B605B" w:rsidRPr="00624F42" w:rsidRDefault="005B605B" w:rsidP="005B605B">
      <w:pPr>
        <w:autoSpaceDE w:val="0"/>
        <w:spacing w:after="0"/>
        <w:jc w:val="center"/>
        <w:rPr>
          <w:rFonts w:ascii="Calibri" w:eastAsia="Calibri" w:hAnsi="Calibri" w:cs="Calibri"/>
          <w:b/>
          <w:color w:val="auto"/>
        </w:rPr>
      </w:pPr>
      <w:r w:rsidRPr="00624F42">
        <w:rPr>
          <w:rFonts w:ascii="Calibri" w:eastAsia="Calibri" w:hAnsi="Calibri" w:cs="Calibri"/>
          <w:b/>
          <w:color w:val="auto"/>
        </w:rPr>
        <w:t xml:space="preserve">§ </w:t>
      </w:r>
      <w:r w:rsidR="00B35BBF" w:rsidRPr="00624F42">
        <w:rPr>
          <w:rFonts w:ascii="Calibri" w:eastAsia="Calibri" w:hAnsi="Calibri" w:cs="Calibri"/>
          <w:b/>
          <w:color w:val="auto"/>
        </w:rPr>
        <w:t>8</w:t>
      </w:r>
    </w:p>
    <w:p w14:paraId="410612A2" w14:textId="77777777" w:rsidR="005B605B" w:rsidRPr="00624F42" w:rsidRDefault="005B605B" w:rsidP="00B35BBF">
      <w:pPr>
        <w:pStyle w:val="Akapitzlist"/>
        <w:numPr>
          <w:ilvl w:val="0"/>
          <w:numId w:val="18"/>
        </w:numPr>
        <w:spacing w:after="0" w:line="240" w:lineRule="auto"/>
        <w:jc w:val="both"/>
        <w:rPr>
          <w:color w:val="auto"/>
        </w:rPr>
      </w:pPr>
      <w:r w:rsidRPr="00624F42">
        <w:rPr>
          <w:color w:val="auto"/>
        </w:rPr>
        <w:t>Wszelkie oświadczenia Strony umowy składają na piśmie, pod rygorem nieważności, listem poleconym lub za potwierdzeniem ich złożenia.</w:t>
      </w:r>
    </w:p>
    <w:p w14:paraId="2105A8D2" w14:textId="77777777" w:rsidR="005B605B" w:rsidRPr="00624F42" w:rsidRDefault="005B605B" w:rsidP="00B35BBF">
      <w:pPr>
        <w:pStyle w:val="Akapitzlist"/>
        <w:numPr>
          <w:ilvl w:val="0"/>
          <w:numId w:val="18"/>
        </w:numPr>
        <w:spacing w:after="0" w:line="240" w:lineRule="auto"/>
        <w:jc w:val="both"/>
        <w:rPr>
          <w:color w:val="auto"/>
        </w:rPr>
      </w:pPr>
      <w:r w:rsidRPr="00624F42">
        <w:rPr>
          <w:color w:val="auto"/>
        </w:rPr>
        <w:t>Wszelkie zmiany lub uzupełnienia niniejszej umowy mogą nastąpić za zgodą Stron w formie pisemnego aneksu pod rygorem nieważności.</w:t>
      </w:r>
    </w:p>
    <w:p w14:paraId="3239ECE8" w14:textId="77777777" w:rsidR="005B605B" w:rsidRDefault="005B605B" w:rsidP="005B605B">
      <w:pPr>
        <w:pStyle w:val="Normalny1"/>
        <w:widowControl/>
        <w:jc w:val="both"/>
        <w:rPr>
          <w:rFonts w:ascii="Calibri" w:hAnsi="Calibri" w:cs="Calibri"/>
          <w:sz w:val="22"/>
          <w:szCs w:val="22"/>
        </w:rPr>
      </w:pPr>
    </w:p>
    <w:p w14:paraId="33C70343" w14:textId="77777777" w:rsidR="000C58E0" w:rsidRDefault="000C58E0" w:rsidP="005F459F">
      <w:pPr>
        <w:autoSpaceDE w:val="0"/>
        <w:spacing w:after="0"/>
        <w:jc w:val="center"/>
        <w:rPr>
          <w:rFonts w:ascii="Calibri" w:eastAsia="Calibri" w:hAnsi="Calibri" w:cs="Calibri"/>
          <w:b/>
        </w:rPr>
      </w:pPr>
    </w:p>
    <w:p w14:paraId="75D0A9AD" w14:textId="28969461" w:rsidR="00BB1318" w:rsidRPr="00C66BE2" w:rsidRDefault="00BB1318" w:rsidP="005F459F">
      <w:pPr>
        <w:autoSpaceDE w:val="0"/>
        <w:spacing w:after="0"/>
        <w:jc w:val="center"/>
        <w:rPr>
          <w:rFonts w:ascii="Calibri" w:eastAsia="Calibri" w:hAnsi="Calibri" w:cs="Calibri"/>
          <w:b/>
        </w:rPr>
      </w:pPr>
      <w:r w:rsidRPr="00C66BE2">
        <w:rPr>
          <w:rFonts w:ascii="Calibri" w:eastAsia="Calibri" w:hAnsi="Calibri" w:cs="Calibri"/>
          <w:b/>
        </w:rPr>
        <w:t xml:space="preserve">§ </w:t>
      </w:r>
      <w:r w:rsidR="00B35BBF">
        <w:rPr>
          <w:rFonts w:ascii="Calibri" w:eastAsia="Calibri" w:hAnsi="Calibri" w:cs="Calibri"/>
          <w:b/>
        </w:rPr>
        <w:t>9</w:t>
      </w:r>
    </w:p>
    <w:p w14:paraId="610A4310"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61BBA855"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7735B7D1"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Każda ze Stron oświadcza, że stosuje środki bezpieczeństwa, techniczne i organizacyjne, zapewniające bezpieczeństwo przetwarzanym danym osobowym, odpowiednie do stopnia ryzyka związanego z ich przetwarzaniem.</w:t>
      </w:r>
    </w:p>
    <w:p w14:paraId="62D9BF31"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568894CA"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Wykonawca zobowiązany jest poinformować swoich pracowników, współpracowników i reprezentantów o przetwarzaniu przez Zamawiającego danych osobowych, tj. przekazać zapisy Klauzuli Informacyjnej RODO, którą Zamawiający udostępnił Wykonawcy.</w:t>
      </w:r>
    </w:p>
    <w:p w14:paraId="50C0E8FE"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lastRenderedPageBreak/>
        <w:t xml:space="preserve">Wykonawca zapewnia przestrzeganie zasad przetwarzania i ochrony danych osobowych zgodnie z przepisami RODO oraz wydanymi na jego podstawie krajowymi przepisami z zakresu ochrony danych osobowych. </w:t>
      </w:r>
    </w:p>
    <w:p w14:paraId="13B7296C" w14:textId="77777777" w:rsidR="00BB1318" w:rsidRPr="00C66BE2" w:rsidRDefault="00BB1318" w:rsidP="00B35BBF">
      <w:pPr>
        <w:numPr>
          <w:ilvl w:val="0"/>
          <w:numId w:val="4"/>
        </w:numPr>
        <w:suppressAutoHyphens/>
        <w:autoSpaceDE w:val="0"/>
        <w:autoSpaceDN w:val="0"/>
        <w:spacing w:line="240" w:lineRule="auto"/>
        <w:contextualSpacing/>
        <w:jc w:val="both"/>
        <w:rPr>
          <w:rFonts w:ascii="Calibri" w:hAnsi="Calibri" w:cs="Calibri"/>
          <w:lang w:val="x-none"/>
        </w:rPr>
      </w:pPr>
      <w:r w:rsidRPr="00C66BE2">
        <w:rPr>
          <w:rFonts w:ascii="Calibri" w:hAnsi="Calibri" w:cs="Calibri"/>
          <w:lang w:val="x-none"/>
        </w:rPr>
        <w:t xml:space="preserve">Wykonawca ponosi odpowiedzialność za przetwarzanie danych osobowych niezgodnie z treścią Umowy, RODO oraz wydanymi na jego podstawie krajowymi przepisami z zakresu ochrony danych osobowych. </w:t>
      </w:r>
    </w:p>
    <w:p w14:paraId="0700123C" w14:textId="77777777" w:rsidR="00BB1318" w:rsidRPr="00BC6318" w:rsidRDefault="00BB1318">
      <w:pPr>
        <w:spacing w:after="0" w:line="240" w:lineRule="auto"/>
        <w:jc w:val="both"/>
        <w:rPr>
          <w:rFonts w:cstheme="minorHAnsi"/>
        </w:rPr>
      </w:pPr>
    </w:p>
    <w:p w14:paraId="414AF79C" w14:textId="1FCA4C8C" w:rsidR="00DF4231" w:rsidRPr="00BC6318" w:rsidRDefault="00D670F7">
      <w:pPr>
        <w:spacing w:after="0" w:line="240" w:lineRule="auto"/>
        <w:jc w:val="center"/>
        <w:rPr>
          <w:rFonts w:cstheme="minorHAnsi"/>
        </w:rPr>
      </w:pPr>
      <w:r w:rsidRPr="00BC6318">
        <w:rPr>
          <w:rFonts w:cstheme="minorHAnsi"/>
          <w:b/>
        </w:rPr>
        <w:t xml:space="preserve">§ </w:t>
      </w:r>
      <w:r w:rsidR="00B35BBF">
        <w:rPr>
          <w:rFonts w:cstheme="minorHAnsi"/>
          <w:b/>
        </w:rPr>
        <w:t>10</w:t>
      </w:r>
    </w:p>
    <w:p w14:paraId="4EDBB41B" w14:textId="6A964597" w:rsidR="005F459F" w:rsidRPr="005F459F" w:rsidRDefault="005F459F" w:rsidP="00B35BBF">
      <w:pPr>
        <w:pStyle w:val="Akapitzlist"/>
        <w:numPr>
          <w:ilvl w:val="0"/>
          <w:numId w:val="5"/>
        </w:numPr>
        <w:spacing w:after="0" w:line="240" w:lineRule="auto"/>
        <w:jc w:val="both"/>
        <w:rPr>
          <w:rFonts w:cstheme="minorHAnsi"/>
        </w:rPr>
      </w:pPr>
      <w:r w:rsidRPr="005F459F">
        <w:rPr>
          <w:rFonts w:cstheme="minorHAnsi"/>
        </w:rPr>
        <w:t>W sprawach nieuregulowanych niniejszą umową mają zastosowanie przepisy Kodeksu Cywilnego.</w:t>
      </w:r>
    </w:p>
    <w:p w14:paraId="7409F6EF" w14:textId="400BEDDD" w:rsidR="00DF4231" w:rsidRPr="005F459F" w:rsidRDefault="00D670F7" w:rsidP="00B35BBF">
      <w:pPr>
        <w:pStyle w:val="Akapitzlist"/>
        <w:numPr>
          <w:ilvl w:val="0"/>
          <w:numId w:val="5"/>
        </w:numPr>
        <w:spacing w:after="0" w:line="240" w:lineRule="auto"/>
        <w:jc w:val="both"/>
        <w:rPr>
          <w:rFonts w:cstheme="minorHAnsi"/>
        </w:rPr>
      </w:pPr>
      <w:r w:rsidRPr="005F459F">
        <w:rPr>
          <w:rFonts w:cstheme="minorHAnsi"/>
        </w:rPr>
        <w:t>Sądem właściwym dla rozstrzygania sporów, które wynikają z realizacji niniejszej umowy będzie sąd właściwy dla siedziby Zamawiającego.</w:t>
      </w:r>
    </w:p>
    <w:p w14:paraId="75AA6E11" w14:textId="77777777" w:rsidR="003F3D6F" w:rsidRPr="00BC6318" w:rsidRDefault="003F3D6F">
      <w:pPr>
        <w:spacing w:after="0" w:line="240" w:lineRule="auto"/>
        <w:jc w:val="both"/>
        <w:rPr>
          <w:rFonts w:cstheme="minorHAnsi"/>
        </w:rPr>
      </w:pPr>
    </w:p>
    <w:p w14:paraId="3D5311CE" w14:textId="7EB34204" w:rsidR="00DF4231" w:rsidRPr="00BC6318" w:rsidRDefault="00D670F7">
      <w:pPr>
        <w:spacing w:after="0" w:line="240" w:lineRule="auto"/>
        <w:jc w:val="center"/>
        <w:rPr>
          <w:rFonts w:cstheme="minorHAnsi"/>
        </w:rPr>
      </w:pPr>
      <w:r w:rsidRPr="00BC6318">
        <w:rPr>
          <w:rFonts w:cstheme="minorHAnsi"/>
          <w:b/>
        </w:rPr>
        <w:t>§ 1</w:t>
      </w:r>
      <w:r w:rsidR="00B35BBF">
        <w:rPr>
          <w:rFonts w:cstheme="minorHAnsi"/>
          <w:b/>
        </w:rPr>
        <w:t>1</w:t>
      </w:r>
    </w:p>
    <w:p w14:paraId="36DEE3BA" w14:textId="77777777" w:rsidR="00DF4231" w:rsidRPr="00BC6318" w:rsidRDefault="00D670F7" w:rsidP="00B35BBF">
      <w:pPr>
        <w:pStyle w:val="Tekstpodstawowywcity"/>
        <w:numPr>
          <w:ilvl w:val="0"/>
          <w:numId w:val="3"/>
        </w:numPr>
        <w:spacing w:after="0" w:line="200" w:lineRule="atLeast"/>
        <w:jc w:val="both"/>
        <w:rPr>
          <w:rFonts w:asciiTheme="minorHAnsi" w:hAnsiTheme="minorHAnsi" w:cstheme="minorHAnsi"/>
          <w:sz w:val="22"/>
          <w:szCs w:val="22"/>
        </w:rPr>
      </w:pPr>
      <w:r w:rsidRPr="00BC6318">
        <w:rPr>
          <w:rFonts w:asciiTheme="minorHAnsi" w:hAnsiTheme="minorHAnsi" w:cstheme="minorHAnsi"/>
          <w:sz w:val="22"/>
          <w:szCs w:val="22"/>
        </w:rPr>
        <w:t>Umowę sporządzono w trzech jednobrzmiących egzemplarzach: dwa dla</w:t>
      </w:r>
      <w:r w:rsidR="001A5C1D" w:rsidRPr="00BC6318">
        <w:rPr>
          <w:rFonts w:asciiTheme="minorHAnsi" w:hAnsiTheme="minorHAnsi" w:cstheme="minorHAnsi"/>
          <w:sz w:val="22"/>
          <w:szCs w:val="22"/>
        </w:rPr>
        <w:t xml:space="preserve"> Zamawiającego </w:t>
      </w:r>
      <w:r w:rsidRPr="00BC6318">
        <w:rPr>
          <w:rFonts w:asciiTheme="minorHAnsi" w:hAnsiTheme="minorHAnsi" w:cstheme="minorHAnsi"/>
          <w:sz w:val="22"/>
          <w:szCs w:val="22"/>
        </w:rPr>
        <w:t>i jeden dla Wykonawcy.</w:t>
      </w:r>
    </w:p>
    <w:p w14:paraId="1FD332E2" w14:textId="77777777" w:rsidR="00DF4231" w:rsidRPr="00BC6318" w:rsidRDefault="00D670F7" w:rsidP="00B35BBF">
      <w:pPr>
        <w:pStyle w:val="Tekstpodstawowywcity"/>
        <w:numPr>
          <w:ilvl w:val="0"/>
          <w:numId w:val="3"/>
        </w:numPr>
        <w:spacing w:after="0" w:line="200" w:lineRule="atLeast"/>
        <w:jc w:val="both"/>
        <w:rPr>
          <w:rFonts w:asciiTheme="minorHAnsi" w:hAnsiTheme="minorHAnsi" w:cstheme="minorHAnsi"/>
          <w:sz w:val="22"/>
          <w:szCs w:val="22"/>
        </w:rPr>
      </w:pPr>
      <w:r w:rsidRPr="00BC6318">
        <w:rPr>
          <w:rFonts w:asciiTheme="minorHAnsi" w:hAnsiTheme="minorHAnsi" w:cstheme="minorHAnsi"/>
          <w:sz w:val="22"/>
          <w:szCs w:val="22"/>
        </w:rPr>
        <w:t>Integralną część niniejszej umowy stanowią:</w:t>
      </w:r>
    </w:p>
    <w:p w14:paraId="0453D98D" w14:textId="77777777" w:rsidR="00DF4231" w:rsidRPr="00BC6318" w:rsidRDefault="00D670F7" w:rsidP="00B35BBF">
      <w:pPr>
        <w:numPr>
          <w:ilvl w:val="0"/>
          <w:numId w:val="2"/>
        </w:numPr>
        <w:tabs>
          <w:tab w:val="left" w:pos="360"/>
        </w:tabs>
        <w:suppressAutoHyphens/>
        <w:spacing w:after="0" w:line="240" w:lineRule="auto"/>
        <w:jc w:val="both"/>
        <w:rPr>
          <w:rFonts w:cstheme="minorHAnsi"/>
        </w:rPr>
      </w:pPr>
      <w:r w:rsidRPr="00BC6318">
        <w:rPr>
          <w:rFonts w:cstheme="minorHAnsi"/>
        </w:rPr>
        <w:t>of</w:t>
      </w:r>
      <w:r w:rsidR="003423FD" w:rsidRPr="00BC6318">
        <w:rPr>
          <w:rFonts w:cstheme="minorHAnsi"/>
        </w:rPr>
        <w:t>erta Wykonawcy – załącznik nr 1.</w:t>
      </w:r>
    </w:p>
    <w:p w14:paraId="1FCDBAB6" w14:textId="77777777" w:rsidR="00DF4231" w:rsidRPr="00BC6318" w:rsidRDefault="00DF4231">
      <w:pPr>
        <w:pStyle w:val="Tekstpodstawowywcity"/>
        <w:spacing w:after="0" w:line="200" w:lineRule="atLeast"/>
        <w:ind w:left="0"/>
        <w:rPr>
          <w:rFonts w:asciiTheme="minorHAnsi" w:hAnsiTheme="minorHAnsi" w:cstheme="minorHAnsi"/>
          <w:b/>
          <w:sz w:val="22"/>
          <w:szCs w:val="22"/>
        </w:rPr>
      </w:pPr>
    </w:p>
    <w:p w14:paraId="32808C58" w14:textId="77777777" w:rsidR="00DF4231" w:rsidRPr="00BC6318" w:rsidRDefault="00DF4231">
      <w:pPr>
        <w:spacing w:after="0" w:line="240" w:lineRule="auto"/>
        <w:jc w:val="both"/>
        <w:rPr>
          <w:rFonts w:cstheme="minorHAnsi"/>
        </w:rPr>
      </w:pPr>
    </w:p>
    <w:p w14:paraId="0894D69A" w14:textId="77777777" w:rsidR="00DF4231" w:rsidRPr="00BC6318" w:rsidRDefault="00DF4231">
      <w:pPr>
        <w:spacing w:after="0" w:line="240" w:lineRule="auto"/>
        <w:jc w:val="both"/>
        <w:rPr>
          <w:rFonts w:cstheme="minorHAnsi"/>
        </w:rPr>
      </w:pPr>
    </w:p>
    <w:p w14:paraId="50F98220" w14:textId="742A994E" w:rsidR="00DF4231" w:rsidRPr="00BC6318" w:rsidRDefault="00D670F7">
      <w:pPr>
        <w:spacing w:after="0" w:line="240" w:lineRule="auto"/>
        <w:jc w:val="center"/>
        <w:rPr>
          <w:rFonts w:cstheme="minorHAnsi"/>
          <w:b/>
        </w:rPr>
      </w:pPr>
      <w:r w:rsidRPr="00BC6318">
        <w:rPr>
          <w:rFonts w:cstheme="minorHAnsi"/>
          <w:b/>
        </w:rPr>
        <w:t>ZAMAWIAJĄCY</w:t>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Pr="00BC6318">
        <w:rPr>
          <w:rFonts w:cstheme="minorHAnsi"/>
          <w:b/>
        </w:rPr>
        <w:tab/>
      </w:r>
      <w:r w:rsidR="00517FCF">
        <w:rPr>
          <w:rFonts w:cstheme="minorHAnsi"/>
          <w:b/>
        </w:rPr>
        <w:t>WYKONAWCA</w:t>
      </w:r>
    </w:p>
    <w:p w14:paraId="0F01D79A" w14:textId="2734087E" w:rsidR="00DF4231" w:rsidRPr="00BC6318" w:rsidRDefault="00DF4231">
      <w:pPr>
        <w:spacing w:after="0" w:line="240" w:lineRule="auto"/>
        <w:jc w:val="both"/>
        <w:rPr>
          <w:rFonts w:cstheme="minorHAnsi"/>
        </w:rPr>
      </w:pPr>
    </w:p>
    <w:p w14:paraId="12369C7F" w14:textId="541E7BFE" w:rsidR="00D0186F" w:rsidRPr="00BC6318" w:rsidRDefault="00D0186F">
      <w:pPr>
        <w:spacing w:after="0" w:line="240" w:lineRule="auto"/>
        <w:jc w:val="both"/>
        <w:rPr>
          <w:rFonts w:cstheme="minorHAnsi"/>
        </w:rPr>
      </w:pPr>
    </w:p>
    <w:p w14:paraId="3087A088" w14:textId="5E265267" w:rsidR="00D0186F" w:rsidRPr="00BC6318" w:rsidRDefault="00D0186F">
      <w:pPr>
        <w:spacing w:after="0" w:line="240" w:lineRule="auto"/>
        <w:jc w:val="both"/>
        <w:rPr>
          <w:rFonts w:cstheme="minorHAnsi"/>
        </w:rPr>
      </w:pPr>
    </w:p>
    <w:p w14:paraId="7F3420D1" w14:textId="0DDBE53E" w:rsidR="00D0186F" w:rsidRPr="00BC6318" w:rsidRDefault="00D0186F">
      <w:pPr>
        <w:spacing w:after="0" w:line="240" w:lineRule="auto"/>
        <w:jc w:val="both"/>
        <w:rPr>
          <w:rFonts w:cstheme="minorHAnsi"/>
        </w:rPr>
      </w:pPr>
    </w:p>
    <w:p w14:paraId="47F643FB" w14:textId="4D9AC076" w:rsidR="00D0186F" w:rsidRPr="00BC6318" w:rsidRDefault="00D0186F">
      <w:pPr>
        <w:spacing w:after="0" w:line="240" w:lineRule="auto"/>
        <w:jc w:val="both"/>
        <w:rPr>
          <w:rFonts w:cstheme="minorHAnsi"/>
        </w:rPr>
      </w:pPr>
    </w:p>
    <w:p w14:paraId="44D64542" w14:textId="6B2BDF5F" w:rsidR="00D0186F" w:rsidRPr="00BC6318" w:rsidRDefault="00D0186F">
      <w:pPr>
        <w:spacing w:after="0" w:line="240" w:lineRule="auto"/>
        <w:jc w:val="both"/>
        <w:rPr>
          <w:rFonts w:cstheme="minorHAnsi"/>
        </w:rPr>
      </w:pPr>
    </w:p>
    <w:p w14:paraId="0D253D05" w14:textId="68A2A5E1" w:rsidR="00D0186F" w:rsidRPr="00BC6318" w:rsidRDefault="00D0186F">
      <w:pPr>
        <w:spacing w:after="0" w:line="240" w:lineRule="auto"/>
        <w:jc w:val="both"/>
        <w:rPr>
          <w:rFonts w:cstheme="minorHAnsi"/>
        </w:rPr>
      </w:pPr>
    </w:p>
    <w:p w14:paraId="42C2AA5D" w14:textId="410E94C4" w:rsidR="00D0186F" w:rsidRPr="00BC6318" w:rsidRDefault="00D0186F">
      <w:pPr>
        <w:spacing w:after="0" w:line="240" w:lineRule="auto"/>
        <w:jc w:val="both"/>
        <w:rPr>
          <w:rFonts w:cstheme="minorHAnsi"/>
        </w:rPr>
      </w:pPr>
    </w:p>
    <w:p w14:paraId="676DFB04" w14:textId="0143C42A" w:rsidR="00D0186F" w:rsidRPr="00BC6318" w:rsidRDefault="00D0186F">
      <w:pPr>
        <w:spacing w:after="0" w:line="240" w:lineRule="auto"/>
        <w:jc w:val="both"/>
        <w:rPr>
          <w:rFonts w:cstheme="minorHAnsi"/>
        </w:rPr>
      </w:pPr>
    </w:p>
    <w:p w14:paraId="1FC92E77" w14:textId="04084F58" w:rsidR="00D0186F" w:rsidRPr="00BC6318" w:rsidRDefault="00D0186F">
      <w:pPr>
        <w:spacing w:after="0" w:line="240" w:lineRule="auto"/>
        <w:jc w:val="both"/>
        <w:rPr>
          <w:rFonts w:cstheme="minorHAnsi"/>
        </w:rPr>
      </w:pPr>
    </w:p>
    <w:p w14:paraId="4DD8A637" w14:textId="0B6D79DE" w:rsidR="00D0186F" w:rsidRPr="00BC6318" w:rsidRDefault="00D0186F">
      <w:pPr>
        <w:spacing w:after="0" w:line="240" w:lineRule="auto"/>
        <w:jc w:val="both"/>
        <w:rPr>
          <w:rFonts w:cstheme="minorHAnsi"/>
        </w:rPr>
      </w:pPr>
    </w:p>
    <w:p w14:paraId="01E8E868" w14:textId="5F289E71" w:rsidR="00D0186F" w:rsidRPr="00BC6318" w:rsidRDefault="00D0186F">
      <w:pPr>
        <w:spacing w:after="0" w:line="240" w:lineRule="auto"/>
        <w:jc w:val="both"/>
        <w:rPr>
          <w:rFonts w:cstheme="minorHAnsi"/>
        </w:rPr>
      </w:pPr>
    </w:p>
    <w:p w14:paraId="34534BE4" w14:textId="7A933773" w:rsidR="00D0186F" w:rsidRPr="00BC6318" w:rsidRDefault="00D0186F">
      <w:pPr>
        <w:spacing w:after="0" w:line="240" w:lineRule="auto"/>
        <w:jc w:val="both"/>
        <w:rPr>
          <w:rFonts w:cstheme="minorHAnsi"/>
        </w:rPr>
      </w:pPr>
    </w:p>
    <w:p w14:paraId="7CC33DDF" w14:textId="69298108" w:rsidR="00D0186F" w:rsidRPr="00BC6318" w:rsidRDefault="00D0186F">
      <w:pPr>
        <w:spacing w:after="0" w:line="240" w:lineRule="auto"/>
        <w:jc w:val="both"/>
        <w:rPr>
          <w:rFonts w:cstheme="minorHAnsi"/>
        </w:rPr>
      </w:pPr>
    </w:p>
    <w:p w14:paraId="7847F4D5" w14:textId="7B8882EA" w:rsidR="00D0186F" w:rsidRPr="00BC6318" w:rsidRDefault="00D0186F">
      <w:pPr>
        <w:spacing w:after="0" w:line="240" w:lineRule="auto"/>
        <w:jc w:val="both"/>
        <w:rPr>
          <w:rFonts w:cstheme="minorHAnsi"/>
        </w:rPr>
      </w:pPr>
    </w:p>
    <w:p w14:paraId="3F134ECF" w14:textId="62C32228" w:rsidR="00D0186F" w:rsidRPr="00BC6318" w:rsidRDefault="00D0186F">
      <w:pPr>
        <w:spacing w:after="0" w:line="240" w:lineRule="auto"/>
        <w:jc w:val="both"/>
        <w:rPr>
          <w:rFonts w:cstheme="minorHAnsi"/>
        </w:rPr>
      </w:pPr>
    </w:p>
    <w:p w14:paraId="730232E4" w14:textId="36675747" w:rsidR="00D0186F" w:rsidRPr="00BC6318" w:rsidRDefault="00D0186F">
      <w:pPr>
        <w:spacing w:after="0" w:line="240" w:lineRule="auto"/>
        <w:jc w:val="both"/>
        <w:rPr>
          <w:rFonts w:cstheme="minorHAnsi"/>
        </w:rPr>
      </w:pPr>
    </w:p>
    <w:p w14:paraId="7F762C3F" w14:textId="4E3DFE39" w:rsidR="00D0186F" w:rsidRPr="00BC6318" w:rsidRDefault="00D0186F">
      <w:pPr>
        <w:spacing w:after="0" w:line="240" w:lineRule="auto"/>
        <w:jc w:val="both"/>
        <w:rPr>
          <w:rFonts w:cstheme="minorHAnsi"/>
          <w:sz w:val="18"/>
          <w:szCs w:val="18"/>
        </w:rPr>
      </w:pPr>
    </w:p>
    <w:sectPr w:rsidR="00D0186F" w:rsidRPr="00BC6318">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0CFA" w14:textId="77777777" w:rsidR="009636FE" w:rsidRDefault="009636FE">
      <w:pPr>
        <w:spacing w:after="0" w:line="240" w:lineRule="auto"/>
      </w:pPr>
      <w:r>
        <w:separator/>
      </w:r>
    </w:p>
  </w:endnote>
  <w:endnote w:type="continuationSeparator" w:id="0">
    <w:p w14:paraId="3BFB7ED0" w14:textId="77777777" w:rsidR="009636FE" w:rsidRDefault="0096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C6AF" w14:textId="77777777" w:rsidR="008F5A70" w:rsidRPr="008F5A70" w:rsidRDefault="008F5A70" w:rsidP="00FE0C23">
    <w:pPr>
      <w:pBdr>
        <w:top w:val="single" w:sz="4" w:space="1" w:color="auto"/>
      </w:pBdr>
      <w:tabs>
        <w:tab w:val="center" w:pos="4536"/>
        <w:tab w:val="right" w:pos="9072"/>
      </w:tabs>
      <w:spacing w:after="0" w:line="240" w:lineRule="auto"/>
      <w:jc w:val="center"/>
      <w:rPr>
        <w:rFonts w:ascii="Calibri" w:eastAsia="Calibri" w:hAnsi="Calibri" w:cs="Times New Roman"/>
        <w:b/>
        <w:bCs/>
        <w:color w:val="auto"/>
        <w:sz w:val="16"/>
        <w:szCs w:val="16"/>
        <w:lang w:eastAsia="pl-PL"/>
      </w:rPr>
    </w:pPr>
    <w:r w:rsidRPr="008F5A70">
      <w:rPr>
        <w:rFonts w:ascii="Calibri" w:eastAsia="Calibri" w:hAnsi="Calibri" w:cs="Times New Roman"/>
        <w:b/>
        <w:bCs/>
        <w:color w:val="auto"/>
        <w:sz w:val="16"/>
        <w:szCs w:val="16"/>
        <w:lang w:eastAsia="pl-PL"/>
      </w:rPr>
      <w:t>Projekt pn. „Śladami św. Jadwigi Śląskiej w Krainie Łęgów Odrzańskich” realizowany w ramach</w:t>
    </w:r>
  </w:p>
  <w:p w14:paraId="55899C33" w14:textId="2C1C1ABE" w:rsidR="00DF4231" w:rsidRDefault="008F5A70" w:rsidP="008F5A70">
    <w:pPr>
      <w:spacing w:after="0" w:line="240" w:lineRule="auto"/>
      <w:rPr>
        <w:sz w:val="20"/>
        <w:szCs w:val="20"/>
      </w:rPr>
    </w:pPr>
    <w:r w:rsidRPr="008F5A70">
      <w:rPr>
        <w:rFonts w:ascii="Calibri" w:eastAsia="Calibri" w:hAnsi="Calibri" w:cs="Times New Roman"/>
        <w:b/>
        <w:bCs/>
        <w:color w:val="auto"/>
        <w:sz w:val="16"/>
        <w:szCs w:val="16"/>
        <w:lang w:eastAsia="pl-PL"/>
      </w:rPr>
      <w:t xml:space="preserve">                                                                  Programu Rozwoju Obszarów Wiejskich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17F4" w14:textId="77777777" w:rsidR="009636FE" w:rsidRDefault="009636FE">
      <w:pPr>
        <w:spacing w:after="0" w:line="240" w:lineRule="auto"/>
      </w:pPr>
      <w:r>
        <w:separator/>
      </w:r>
    </w:p>
  </w:footnote>
  <w:footnote w:type="continuationSeparator" w:id="0">
    <w:p w14:paraId="291F12A7" w14:textId="77777777" w:rsidR="009636FE" w:rsidRDefault="0096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ABF6" w14:textId="38DAF1B0" w:rsidR="009C4E92" w:rsidRPr="009C4E92" w:rsidRDefault="009C4E92" w:rsidP="009C4E92">
    <w:pPr>
      <w:tabs>
        <w:tab w:val="center" w:pos="4536"/>
        <w:tab w:val="right" w:pos="9072"/>
      </w:tabs>
      <w:spacing w:after="0" w:line="240" w:lineRule="auto"/>
      <w:rPr>
        <w:rFonts w:ascii="Calibri" w:eastAsia="Calibri" w:hAnsi="Calibri" w:cs="Times New Roman"/>
        <w:noProof/>
        <w:color w:val="auto"/>
        <w:sz w:val="20"/>
        <w:lang w:eastAsia="pl-PL"/>
      </w:rPr>
    </w:pPr>
    <w:r w:rsidRPr="009C4E92">
      <w:rPr>
        <w:rFonts w:ascii="Times New Roman" w:eastAsia="Times New Roman" w:hAnsi="Times New Roman" w:cs="Times New Roman"/>
        <w:noProof/>
        <w:color w:val="auto"/>
        <w:sz w:val="24"/>
        <w:szCs w:val="24"/>
        <w:lang w:eastAsia="pl-PL"/>
      </w:rPr>
      <w:drawing>
        <wp:anchor distT="0" distB="0" distL="114300" distR="114300" simplePos="0" relativeHeight="251660288" behindDoc="0" locked="0" layoutInCell="1" allowOverlap="1" wp14:anchorId="4B767C8D" wp14:editId="1A5137EB">
          <wp:simplePos x="0" y="0"/>
          <wp:positionH relativeFrom="column">
            <wp:posOffset>5290185</wp:posOffset>
          </wp:positionH>
          <wp:positionV relativeFrom="paragraph">
            <wp:posOffset>9525</wp:posOffset>
          </wp:positionV>
          <wp:extent cx="457200" cy="523875"/>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E92">
      <w:rPr>
        <w:rFonts w:ascii="Times New Roman" w:eastAsia="Times New Roman" w:hAnsi="Times New Roman" w:cs="Times New Roman"/>
        <w:noProof/>
        <w:color w:val="auto"/>
        <w:sz w:val="24"/>
        <w:szCs w:val="24"/>
        <w:lang w:eastAsia="pl-PL"/>
      </w:rPr>
      <w:drawing>
        <wp:anchor distT="0" distB="0" distL="114300" distR="114300" simplePos="0" relativeHeight="251662336" behindDoc="0" locked="0" layoutInCell="1" allowOverlap="1" wp14:anchorId="1B95106E" wp14:editId="5C613E5C">
          <wp:simplePos x="0" y="0"/>
          <wp:positionH relativeFrom="column">
            <wp:posOffset>2719705</wp:posOffset>
          </wp:positionH>
          <wp:positionV relativeFrom="paragraph">
            <wp:posOffset>-28575</wp:posOffset>
          </wp:positionV>
          <wp:extent cx="552450" cy="54292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E92">
      <w:rPr>
        <w:rFonts w:ascii="Times New Roman" w:eastAsia="Times New Roman" w:hAnsi="Times New Roman" w:cs="Times New Roman"/>
        <w:noProof/>
        <w:color w:val="auto"/>
        <w:sz w:val="24"/>
        <w:szCs w:val="24"/>
        <w:lang w:eastAsia="pl-PL"/>
      </w:rPr>
      <w:drawing>
        <wp:anchor distT="0" distB="0" distL="114300" distR="114300" simplePos="0" relativeHeight="251659264" behindDoc="0" locked="0" layoutInCell="1" allowOverlap="1" wp14:anchorId="40A41252" wp14:editId="1EEA8A62">
          <wp:simplePos x="0" y="0"/>
          <wp:positionH relativeFrom="column">
            <wp:posOffset>1490980</wp:posOffset>
          </wp:positionH>
          <wp:positionV relativeFrom="paragraph">
            <wp:posOffset>-76200</wp:posOffset>
          </wp:positionV>
          <wp:extent cx="542925" cy="70485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E92">
      <w:rPr>
        <w:rFonts w:ascii="Times New Roman" w:eastAsia="Times New Roman" w:hAnsi="Times New Roman" w:cs="Times New Roman"/>
        <w:noProof/>
        <w:color w:val="auto"/>
        <w:sz w:val="24"/>
        <w:szCs w:val="24"/>
        <w:lang w:eastAsia="pl-PL"/>
      </w:rPr>
      <w:drawing>
        <wp:anchor distT="0" distB="0" distL="114300" distR="114300" simplePos="0" relativeHeight="251661312" behindDoc="0" locked="0" layoutInCell="1" allowOverlap="1" wp14:anchorId="715F9CC4" wp14:editId="2C5059A8">
          <wp:simplePos x="0" y="0"/>
          <wp:positionH relativeFrom="column">
            <wp:posOffset>3832860</wp:posOffset>
          </wp:positionH>
          <wp:positionV relativeFrom="paragraph">
            <wp:posOffset>-114300</wp:posOffset>
          </wp:positionV>
          <wp:extent cx="1019175" cy="66675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E92">
      <w:rPr>
        <w:rFonts w:ascii="Times New Roman" w:eastAsia="Times New Roman" w:hAnsi="Times New Roman" w:cs="Times New Roman"/>
        <w:noProof/>
        <w:color w:val="auto"/>
        <w:sz w:val="24"/>
        <w:szCs w:val="24"/>
        <w:lang w:eastAsia="pl-PL"/>
      </w:rPr>
      <w:drawing>
        <wp:anchor distT="0" distB="0" distL="114300" distR="114300" simplePos="0" relativeHeight="251663360" behindDoc="0" locked="0" layoutInCell="1" allowOverlap="1" wp14:anchorId="7C0E0841" wp14:editId="04A9FF8B">
          <wp:simplePos x="0" y="0"/>
          <wp:positionH relativeFrom="column">
            <wp:posOffset>-3810</wp:posOffset>
          </wp:positionH>
          <wp:positionV relativeFrom="paragraph">
            <wp:posOffset>0</wp:posOffset>
          </wp:positionV>
          <wp:extent cx="809625" cy="5429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E92">
      <w:rPr>
        <w:rFonts w:ascii="Calibri" w:eastAsia="Calibri" w:hAnsi="Calibri" w:cs="Times New Roman"/>
        <w:noProof/>
        <w:color w:val="auto"/>
        <w:sz w:val="20"/>
        <w:lang w:eastAsia="pl-PL"/>
      </w:rPr>
      <w:t xml:space="preserve">        </w:t>
    </w:r>
  </w:p>
  <w:p w14:paraId="0E54CA12" w14:textId="77777777" w:rsidR="009C4E92" w:rsidRPr="009C4E92" w:rsidRDefault="009C4E92" w:rsidP="009C4E92">
    <w:pPr>
      <w:tabs>
        <w:tab w:val="center" w:pos="4536"/>
        <w:tab w:val="right" w:pos="9072"/>
      </w:tabs>
      <w:spacing w:after="0" w:line="240" w:lineRule="auto"/>
      <w:rPr>
        <w:rFonts w:ascii="Calibri" w:eastAsia="Calibri" w:hAnsi="Calibri" w:cs="Times New Roman"/>
        <w:noProof/>
        <w:color w:val="auto"/>
        <w:sz w:val="20"/>
        <w:lang w:eastAsia="pl-PL"/>
      </w:rPr>
    </w:pPr>
  </w:p>
  <w:p w14:paraId="65D8D5E0" w14:textId="77777777" w:rsidR="009C4E92" w:rsidRPr="009C4E92" w:rsidRDefault="009C4E92" w:rsidP="009C4E92">
    <w:pPr>
      <w:tabs>
        <w:tab w:val="center" w:pos="4536"/>
        <w:tab w:val="right" w:pos="9072"/>
      </w:tabs>
      <w:spacing w:after="0" w:line="240" w:lineRule="auto"/>
      <w:rPr>
        <w:rFonts w:ascii="Calibri" w:eastAsia="Calibri" w:hAnsi="Calibri" w:cs="Times New Roman"/>
        <w:noProof/>
        <w:color w:val="auto"/>
        <w:sz w:val="20"/>
        <w:lang w:eastAsia="pl-PL"/>
      </w:rPr>
    </w:pPr>
  </w:p>
  <w:p w14:paraId="4A91DB33" w14:textId="77777777" w:rsidR="009C4E92" w:rsidRPr="009C4E92" w:rsidRDefault="009C4E92" w:rsidP="009C4E92">
    <w:pPr>
      <w:tabs>
        <w:tab w:val="center" w:pos="4536"/>
        <w:tab w:val="right" w:pos="9072"/>
      </w:tabs>
      <w:spacing w:after="0" w:line="240" w:lineRule="auto"/>
      <w:rPr>
        <w:rFonts w:ascii="Calibri" w:eastAsia="Calibri" w:hAnsi="Calibri" w:cs="Times New Roman"/>
        <w:noProof/>
        <w:color w:val="auto"/>
        <w:sz w:val="20"/>
        <w:lang w:eastAsia="pl-PL"/>
      </w:rPr>
    </w:pPr>
    <w:r w:rsidRPr="009C4E92">
      <w:rPr>
        <w:rFonts w:ascii="Calibri" w:eastAsia="Calibri" w:hAnsi="Calibri" w:cs="Times New Roman"/>
        <w:noProof/>
        <w:color w:val="auto"/>
        <w:sz w:val="20"/>
        <w:lang w:eastAsia="pl-PL"/>
      </w:rPr>
      <w:t xml:space="preserve">                                                                                            </w:t>
    </w:r>
  </w:p>
  <w:p w14:paraId="589311C9" w14:textId="77777777" w:rsidR="009C4E92" w:rsidRPr="009C4E92" w:rsidRDefault="009C4E92" w:rsidP="009C4E92">
    <w:pPr>
      <w:pBdr>
        <w:bottom w:val="single" w:sz="4" w:space="1" w:color="auto"/>
      </w:pBdr>
      <w:tabs>
        <w:tab w:val="center" w:pos="4536"/>
        <w:tab w:val="right" w:pos="9072"/>
      </w:tabs>
      <w:spacing w:after="0" w:line="240" w:lineRule="auto"/>
      <w:jc w:val="center"/>
      <w:rPr>
        <w:rFonts w:ascii="Calibri" w:eastAsia="Calibri" w:hAnsi="Calibri" w:cs="Times New Roman"/>
        <w:color w:val="auto"/>
        <w:sz w:val="16"/>
        <w:szCs w:val="16"/>
      </w:rPr>
    </w:pPr>
    <w:r w:rsidRPr="009C4E92">
      <w:rPr>
        <w:rFonts w:ascii="Calibri" w:eastAsia="Calibri" w:hAnsi="Calibri" w:cs="Times New Roman"/>
        <w:color w:val="auto"/>
        <w:sz w:val="16"/>
        <w:szCs w:val="16"/>
      </w:rPr>
      <w:t>„Europejski Fundusz Rolny na rzecz Rozwoju Obszarów Wiejskich: Europa inwestująca w obszary wiejskie”</w:t>
    </w:r>
  </w:p>
  <w:p w14:paraId="10E3ECD3" w14:textId="77777777" w:rsidR="008F5A70" w:rsidRDefault="008F5A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CAE69466"/>
    <w:name w:val="WW8Num4"/>
    <w:lvl w:ilvl="0">
      <w:start w:val="1"/>
      <w:numFmt w:val="decimal"/>
      <w:lvlText w:val="%1."/>
      <w:lvlJc w:val="left"/>
      <w:pPr>
        <w:tabs>
          <w:tab w:val="num" w:pos="0"/>
        </w:tabs>
        <w:ind w:left="360" w:hanging="360"/>
      </w:pPr>
      <w:rPr>
        <w:rFonts w:ascii="Calibri" w:eastAsia="Calibri" w:hAnsi="Calibri" w:cs="Calibri" w:hint="default"/>
        <w:sz w:val="20"/>
        <w:szCs w:val="22"/>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 w15:restartNumberingAfterBreak="0">
    <w:nsid w:val="0000000E"/>
    <w:multiLevelType w:val="multilevel"/>
    <w:tmpl w:val="A0EC2BB0"/>
    <w:lvl w:ilvl="0">
      <w:start w:val="1"/>
      <w:numFmt w:val="decimal"/>
      <w:lvlText w:val="%1."/>
      <w:lvlJc w:val="left"/>
      <w:pPr>
        <w:tabs>
          <w:tab w:val="num" w:pos="0"/>
        </w:tabs>
        <w:ind w:left="360" w:hanging="360"/>
      </w:pPr>
      <w:rPr>
        <w:rFonts w:asciiTheme="minorHAnsi" w:eastAsia="Calibri" w:hAnsiTheme="minorHAnsi" w:cstheme="minorHAnsi" w:hint="default"/>
        <w:sz w:val="22"/>
        <w:szCs w:val="22"/>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3" w15:restartNumberingAfterBreak="0">
    <w:nsid w:val="0CEA1682"/>
    <w:multiLevelType w:val="hybridMultilevel"/>
    <w:tmpl w:val="7450C68A"/>
    <w:name w:val="WW8Num35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22D7335"/>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836333"/>
    <w:multiLevelType w:val="multilevel"/>
    <w:tmpl w:val="0A3AC0BC"/>
    <w:lvl w:ilvl="0">
      <w:start w:val="9"/>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81A5A02"/>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C747A"/>
    <w:multiLevelType w:val="hybridMultilevel"/>
    <w:tmpl w:val="ABA2E56E"/>
    <w:lvl w:ilvl="0" w:tplc="BD5604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386FB7"/>
    <w:multiLevelType w:val="hybridMultilevel"/>
    <w:tmpl w:val="D122B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734E4A"/>
    <w:multiLevelType w:val="hybridMultilevel"/>
    <w:tmpl w:val="4482B094"/>
    <w:lvl w:ilvl="0" w:tplc="D068E6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A6362D"/>
    <w:multiLevelType w:val="hybridMultilevel"/>
    <w:tmpl w:val="35B48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522B89"/>
    <w:multiLevelType w:val="hybridMultilevel"/>
    <w:tmpl w:val="8EC8102E"/>
    <w:lvl w:ilvl="0" w:tplc="AFCEED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83505AC"/>
    <w:multiLevelType w:val="hybridMultilevel"/>
    <w:tmpl w:val="5516BA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1398A"/>
    <w:multiLevelType w:val="hybridMultilevel"/>
    <w:tmpl w:val="2F60EA6C"/>
    <w:name w:val="WW8Num2723"/>
    <w:lvl w:ilvl="0" w:tplc="F1BEC67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348C0"/>
    <w:multiLevelType w:val="multilevel"/>
    <w:tmpl w:val="B5587B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2D92E3C"/>
    <w:multiLevelType w:val="hybridMultilevel"/>
    <w:tmpl w:val="946EC1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261D9A"/>
    <w:multiLevelType w:val="multilevel"/>
    <w:tmpl w:val="B4AEEFEE"/>
    <w:lvl w:ilvl="0">
      <w:start w:val="1"/>
      <w:numFmt w:val="lowerLetter"/>
      <w:lvlText w:val="%1."/>
      <w:lvlJc w:val="left"/>
      <w:pPr>
        <w:ind w:left="1120" w:hanging="360"/>
      </w:pPr>
      <w:rPr>
        <w:rFonts w:hint="default"/>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9" w15:restartNumberingAfterBreak="0">
    <w:nsid w:val="479A211B"/>
    <w:multiLevelType w:val="hybridMultilevel"/>
    <w:tmpl w:val="7ACC876C"/>
    <w:lvl w:ilvl="0" w:tplc="EFECC4C6">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56BBF"/>
    <w:multiLevelType w:val="hybridMultilevel"/>
    <w:tmpl w:val="9F7867B6"/>
    <w:lvl w:ilvl="0" w:tplc="EC72543E">
      <w:start w:val="1"/>
      <w:numFmt w:val="decimal"/>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E26D0"/>
    <w:multiLevelType w:val="hybridMultilevel"/>
    <w:tmpl w:val="6BB430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965A07"/>
    <w:multiLevelType w:val="multilevel"/>
    <w:tmpl w:val="0C3A76F2"/>
    <w:name w:val="WW8Num272"/>
    <w:lvl w:ilvl="0">
      <w:start w:val="9"/>
      <w:numFmt w:val="decimal"/>
      <w:lvlText w:val="%1."/>
      <w:lvlJc w:val="left"/>
      <w:pPr>
        <w:tabs>
          <w:tab w:val="num" w:pos="0"/>
        </w:tabs>
        <w:ind w:left="360" w:hanging="360"/>
      </w:pPr>
      <w:rPr>
        <w:rFonts w:ascii="Calibri" w:eastAsiaTheme="minorHAnsi" w:hAnsi="Calibri" w:cs="Calibri" w:hint="default"/>
        <w:b w:val="0"/>
        <w:bCs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3" w15:restartNumberingAfterBreak="0">
    <w:nsid w:val="4F287A75"/>
    <w:multiLevelType w:val="multilevel"/>
    <w:tmpl w:val="99F834DE"/>
    <w:name w:val="WW8Num2722"/>
    <w:lvl w:ilvl="0">
      <w:start w:val="9"/>
      <w:numFmt w:val="decimal"/>
      <w:lvlText w:val="%1."/>
      <w:lvlJc w:val="left"/>
      <w:pPr>
        <w:tabs>
          <w:tab w:val="num" w:pos="0"/>
        </w:tabs>
        <w:ind w:left="360" w:hanging="360"/>
      </w:pPr>
      <w:rPr>
        <w:rFonts w:ascii="Calibri" w:eastAsiaTheme="minorHAnsi" w:hAnsi="Calibri" w:cs="Calibri" w:hint="default"/>
        <w:b w:val="0"/>
        <w:bCs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4" w15:restartNumberingAfterBreak="0">
    <w:nsid w:val="5F1C792D"/>
    <w:multiLevelType w:val="hybridMultilevel"/>
    <w:tmpl w:val="C492B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BD0EF6"/>
    <w:multiLevelType w:val="hybridMultilevel"/>
    <w:tmpl w:val="C52EF65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6" w15:restartNumberingAfterBreak="0">
    <w:nsid w:val="6B7F253D"/>
    <w:multiLevelType w:val="multilevel"/>
    <w:tmpl w:val="89088B78"/>
    <w:lvl w:ilvl="0">
      <w:start w:val="1"/>
      <w:numFmt w:val="decimal"/>
      <w:lvlText w:val="%1."/>
      <w:lvlJc w:val="left"/>
      <w:pPr>
        <w:ind w:left="360" w:hanging="360"/>
      </w:pPr>
      <w:rPr>
        <w:rFonts w:ascii="Calibri" w:hAnsi="Calibri"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FA56775"/>
    <w:multiLevelType w:val="hybridMultilevel"/>
    <w:tmpl w:val="3D067406"/>
    <w:lvl w:ilvl="0" w:tplc="ED7C48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47247A"/>
    <w:multiLevelType w:val="hybridMultilevel"/>
    <w:tmpl w:val="D122B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14439A"/>
    <w:multiLevelType w:val="multilevel"/>
    <w:tmpl w:val="43C8ACBA"/>
    <w:lvl w:ilvl="0">
      <w:start w:val="1"/>
      <w:numFmt w:val="decimal"/>
      <w:lvlText w:val="%1)"/>
      <w:lvlJc w:val="left"/>
      <w:pPr>
        <w:ind w:left="714"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40F3BC3"/>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92C5A7E"/>
    <w:multiLevelType w:val="hybridMultilevel"/>
    <w:tmpl w:val="F2EE4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29"/>
  </w:num>
  <w:num w:numId="3">
    <w:abstractNumId w:val="2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9"/>
  </w:num>
  <w:num w:numId="7">
    <w:abstractNumId w:val="31"/>
  </w:num>
  <w:num w:numId="8">
    <w:abstractNumId w:val="21"/>
  </w:num>
  <w:num w:numId="9">
    <w:abstractNumId w:val="4"/>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0"/>
  </w:num>
  <w:num w:numId="21">
    <w:abstractNumId w:val="3"/>
  </w:num>
  <w:num w:numId="22">
    <w:abstractNumId w:val="12"/>
  </w:num>
  <w:num w:numId="23">
    <w:abstractNumId w:val="25"/>
  </w:num>
  <w:num w:numId="24">
    <w:abstractNumId w:val="18"/>
  </w:num>
  <w:num w:numId="25">
    <w:abstractNumId w:val="10"/>
  </w:num>
  <w:num w:numId="26">
    <w:abstractNumId w:val="8"/>
  </w:num>
  <w:num w:numId="27">
    <w:abstractNumId w:val="27"/>
  </w:num>
  <w:num w:numId="28">
    <w:abstractNumId w:val="11"/>
  </w:num>
  <w:num w:numId="29">
    <w:abstractNumId w:val="17"/>
  </w:num>
  <w:num w:numId="30">
    <w:abstractNumId w:val="13"/>
  </w:num>
  <w:num w:numId="3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31"/>
    <w:rsid w:val="00010048"/>
    <w:rsid w:val="00012DB1"/>
    <w:rsid w:val="00027C90"/>
    <w:rsid w:val="00034ECE"/>
    <w:rsid w:val="00042984"/>
    <w:rsid w:val="00067D8D"/>
    <w:rsid w:val="000C58E0"/>
    <w:rsid w:val="000F535A"/>
    <w:rsid w:val="00150DF2"/>
    <w:rsid w:val="001760EE"/>
    <w:rsid w:val="001932A8"/>
    <w:rsid w:val="001A5C1D"/>
    <w:rsid w:val="001B2565"/>
    <w:rsid w:val="001B3964"/>
    <w:rsid w:val="001B7789"/>
    <w:rsid w:val="001C3EBC"/>
    <w:rsid w:val="001D43DC"/>
    <w:rsid w:val="002161FF"/>
    <w:rsid w:val="002319D8"/>
    <w:rsid w:val="002336BB"/>
    <w:rsid w:val="0024000C"/>
    <w:rsid w:val="00291DBC"/>
    <w:rsid w:val="002C1A76"/>
    <w:rsid w:val="002D21C4"/>
    <w:rsid w:val="003045EC"/>
    <w:rsid w:val="00313960"/>
    <w:rsid w:val="00331E4A"/>
    <w:rsid w:val="003423FD"/>
    <w:rsid w:val="003616DF"/>
    <w:rsid w:val="00371E7B"/>
    <w:rsid w:val="003A5A42"/>
    <w:rsid w:val="003B24C4"/>
    <w:rsid w:val="003C0287"/>
    <w:rsid w:val="003C75D7"/>
    <w:rsid w:val="003E21C7"/>
    <w:rsid w:val="003F3D6F"/>
    <w:rsid w:val="00407A36"/>
    <w:rsid w:val="004D3D9E"/>
    <w:rsid w:val="004F55EF"/>
    <w:rsid w:val="0050571D"/>
    <w:rsid w:val="00517FCF"/>
    <w:rsid w:val="00541C68"/>
    <w:rsid w:val="005650E5"/>
    <w:rsid w:val="0058730B"/>
    <w:rsid w:val="005A0D58"/>
    <w:rsid w:val="005A760E"/>
    <w:rsid w:val="005B605B"/>
    <w:rsid w:val="005F459F"/>
    <w:rsid w:val="00611A12"/>
    <w:rsid w:val="0062379F"/>
    <w:rsid w:val="00624F42"/>
    <w:rsid w:val="0065799B"/>
    <w:rsid w:val="006C25A5"/>
    <w:rsid w:val="006E0ED8"/>
    <w:rsid w:val="006E2140"/>
    <w:rsid w:val="006E5B53"/>
    <w:rsid w:val="006F2B17"/>
    <w:rsid w:val="00753527"/>
    <w:rsid w:val="00757B33"/>
    <w:rsid w:val="007A42CD"/>
    <w:rsid w:val="007F5EDE"/>
    <w:rsid w:val="00851C72"/>
    <w:rsid w:val="00856E9B"/>
    <w:rsid w:val="00867A54"/>
    <w:rsid w:val="00892C0A"/>
    <w:rsid w:val="008F5A70"/>
    <w:rsid w:val="00910E69"/>
    <w:rsid w:val="00945D68"/>
    <w:rsid w:val="00962D9E"/>
    <w:rsid w:val="009636FE"/>
    <w:rsid w:val="00970F89"/>
    <w:rsid w:val="00976F13"/>
    <w:rsid w:val="00993B82"/>
    <w:rsid w:val="00994165"/>
    <w:rsid w:val="00997F5C"/>
    <w:rsid w:val="009A25D8"/>
    <w:rsid w:val="009A4637"/>
    <w:rsid w:val="009A6C62"/>
    <w:rsid w:val="009C2BB7"/>
    <w:rsid w:val="009C4E92"/>
    <w:rsid w:val="009D174C"/>
    <w:rsid w:val="00A101C8"/>
    <w:rsid w:val="00A12196"/>
    <w:rsid w:val="00A130DD"/>
    <w:rsid w:val="00A5537B"/>
    <w:rsid w:val="00A713F9"/>
    <w:rsid w:val="00AB1D55"/>
    <w:rsid w:val="00AB40CF"/>
    <w:rsid w:val="00AD28D0"/>
    <w:rsid w:val="00AE43C7"/>
    <w:rsid w:val="00AE6B85"/>
    <w:rsid w:val="00B35BBF"/>
    <w:rsid w:val="00B7556E"/>
    <w:rsid w:val="00BB1318"/>
    <w:rsid w:val="00BC4A05"/>
    <w:rsid w:val="00BC6318"/>
    <w:rsid w:val="00BD1270"/>
    <w:rsid w:val="00BD7124"/>
    <w:rsid w:val="00BE534D"/>
    <w:rsid w:val="00C0682E"/>
    <w:rsid w:val="00C10375"/>
    <w:rsid w:val="00C26CD0"/>
    <w:rsid w:val="00C7226D"/>
    <w:rsid w:val="00CC3DD1"/>
    <w:rsid w:val="00CD19DD"/>
    <w:rsid w:val="00CD63C9"/>
    <w:rsid w:val="00D0186F"/>
    <w:rsid w:val="00D12948"/>
    <w:rsid w:val="00D36E24"/>
    <w:rsid w:val="00D53C03"/>
    <w:rsid w:val="00D64741"/>
    <w:rsid w:val="00D670F7"/>
    <w:rsid w:val="00D67EBA"/>
    <w:rsid w:val="00DA0565"/>
    <w:rsid w:val="00DA1D26"/>
    <w:rsid w:val="00DA3AAC"/>
    <w:rsid w:val="00DE0294"/>
    <w:rsid w:val="00DF4231"/>
    <w:rsid w:val="00E1265D"/>
    <w:rsid w:val="00E418D6"/>
    <w:rsid w:val="00E66814"/>
    <w:rsid w:val="00E751DE"/>
    <w:rsid w:val="00E75736"/>
    <w:rsid w:val="00E82FA1"/>
    <w:rsid w:val="00E94D27"/>
    <w:rsid w:val="00ED1332"/>
    <w:rsid w:val="00EE490A"/>
    <w:rsid w:val="00F0121F"/>
    <w:rsid w:val="00F20E19"/>
    <w:rsid w:val="00F336F1"/>
    <w:rsid w:val="00F4185F"/>
    <w:rsid w:val="00F53B78"/>
    <w:rsid w:val="00F95723"/>
    <w:rsid w:val="00FA02FE"/>
    <w:rsid w:val="00FA4365"/>
    <w:rsid w:val="00FB24A5"/>
    <w:rsid w:val="00FD1969"/>
    <w:rsid w:val="00FD1FF8"/>
    <w:rsid w:val="00FE0C23"/>
    <w:rsid w:val="00FE19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9390A"/>
  <w15:docId w15:val="{1064494C-F240-45DB-A2F7-DC253DBC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1DE"/>
    <w:pPr>
      <w:spacing w:after="200" w:line="276" w:lineRule="auto"/>
    </w:pPr>
    <w:rPr>
      <w:color w:val="00000A"/>
      <w:sz w:val="22"/>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40C5"/>
  </w:style>
  <w:style w:type="character" w:customStyle="1" w:styleId="StopkaZnak">
    <w:name w:val="Stopka Znak"/>
    <w:basedOn w:val="Domylnaczcionkaakapitu"/>
    <w:link w:val="Stopka"/>
    <w:uiPriority w:val="99"/>
    <w:qFormat/>
    <w:rsid w:val="00DB40C5"/>
  </w:style>
  <w:style w:type="character" w:customStyle="1" w:styleId="TekstdymkaZnak">
    <w:name w:val="Tekst dymka Znak"/>
    <w:basedOn w:val="Domylnaczcionkaakapitu"/>
    <w:link w:val="Tekstdymka"/>
    <w:uiPriority w:val="99"/>
    <w:semiHidden/>
    <w:qFormat/>
    <w:rsid w:val="00DB40C5"/>
    <w:rPr>
      <w:rFonts w:ascii="Tahoma" w:hAnsi="Tahoma" w:cs="Tahoma"/>
      <w:sz w:val="16"/>
      <w:szCs w:val="16"/>
    </w:rPr>
  </w:style>
  <w:style w:type="character" w:customStyle="1" w:styleId="czeinternetowe">
    <w:name w:val="Łącze internetowe"/>
    <w:basedOn w:val="Domylnaczcionkaakapitu"/>
    <w:uiPriority w:val="99"/>
    <w:unhideWhenUsed/>
    <w:rsid w:val="007F564F"/>
    <w:rPr>
      <w:color w:val="0000FF" w:themeColor="hyperlink"/>
      <w:u w:val="single"/>
    </w:rPr>
  </w:style>
  <w:style w:type="character" w:customStyle="1" w:styleId="sksiazki">
    <w:name w:val="sksiazki"/>
    <w:basedOn w:val="Domylnaczcionkaakapitu"/>
    <w:qFormat/>
    <w:rsid w:val="004E3CAC"/>
    <w:rPr>
      <w:color w:val="000000"/>
      <w:sz w:val="18"/>
      <w:szCs w:val="18"/>
    </w:rPr>
  </w:style>
  <w:style w:type="character" w:customStyle="1" w:styleId="Nagwek2Znak">
    <w:name w:val="Nagłówek 2 Znak"/>
    <w:basedOn w:val="Domylnaczcionkaakapitu"/>
    <w:link w:val="Nagwek2"/>
    <w:uiPriority w:val="9"/>
    <w:qFormat/>
    <w:rsid w:val="004E3CAC"/>
    <w:rPr>
      <w:rFonts w:ascii="Georgia" w:eastAsia="Times New Roman" w:hAnsi="Georgia" w:cs="Times New Roman"/>
      <w:b/>
      <w:bCs/>
      <w:sz w:val="23"/>
      <w:szCs w:val="23"/>
      <w:lang w:eastAsia="pl-PL"/>
    </w:rPr>
  </w:style>
  <w:style w:type="character" w:styleId="Pogrubienie">
    <w:name w:val="Strong"/>
    <w:basedOn w:val="Domylnaczcionkaakapitu"/>
    <w:uiPriority w:val="22"/>
    <w:qFormat/>
    <w:rsid w:val="00DA3F72"/>
    <w:rPr>
      <w:b/>
      <w:bCs/>
    </w:rPr>
  </w:style>
  <w:style w:type="character" w:customStyle="1" w:styleId="Tekstpodstawowy3Znak">
    <w:name w:val="Tekst podstawowy 3 Znak"/>
    <w:basedOn w:val="Domylnaczcionkaakapitu"/>
    <w:link w:val="Tekstpodstawowy3"/>
    <w:uiPriority w:val="99"/>
    <w:qFormat/>
    <w:rsid w:val="0046777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696D9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sid w:val="00696D9D"/>
    <w:rPr>
      <w:rFonts w:ascii="Times New Roman" w:eastAsia="Times New Roman" w:hAnsi="Times New Roman" w:cs="Times New Roman"/>
      <w:sz w:val="24"/>
      <w:szCs w:val="24"/>
      <w:lang w:eastAsia="pl-P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rFonts w:cs="Times New Roman"/>
      <w:b w:val="0"/>
      <w:color w:val="00000A"/>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b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b w:val="0"/>
      <w:color w:val="00000A"/>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libri" w:hAnsi="Calibri"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Times New Roman"/>
      <w:b w:val="0"/>
      <w:color w:val="00000A"/>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val="0"/>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Calibri" w:hAnsi="Calibri"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Times New Roman"/>
      <w:b w:val="0"/>
      <w:color w:val="00000A"/>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Calibri" w:hAnsi="Calibri" w:cs="Times New Roman"/>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paragraph" w:styleId="Nagwek">
    <w:name w:val="header"/>
    <w:basedOn w:val="Normalny"/>
    <w:next w:val="Tekstpodstawowy"/>
    <w:link w:val="NagwekZnak"/>
    <w:uiPriority w:val="99"/>
    <w:unhideWhenUsed/>
    <w:rsid w:val="00DB40C5"/>
    <w:pPr>
      <w:tabs>
        <w:tab w:val="center" w:pos="4536"/>
        <w:tab w:val="right" w:pos="9072"/>
      </w:tabs>
      <w:spacing w:after="0" w:line="240" w:lineRule="auto"/>
    </w:pPr>
  </w:style>
  <w:style w:type="paragraph" w:styleId="Tekstpodstawowy">
    <w:name w:val="Body Text"/>
    <w:basedOn w:val="Normalny"/>
    <w:link w:val="TekstpodstawowyZnak"/>
    <w:uiPriority w:val="99"/>
    <w:rsid w:val="00696D9D"/>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753D4"/>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B40C5"/>
    <w:pPr>
      <w:spacing w:after="0" w:line="240" w:lineRule="auto"/>
    </w:pPr>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paragraph" w:styleId="NormalnyWeb">
    <w:name w:val="Normal (Web)"/>
    <w:basedOn w:val="Normalny"/>
    <w:uiPriority w:val="99"/>
    <w:unhideWhenUsed/>
    <w:qFormat/>
    <w:rsid w:val="00A805A9"/>
    <w:rPr>
      <w:rFonts w:ascii="Times New Roman" w:hAnsi="Times New Roman" w:cs="Times New Roman"/>
      <w:sz w:val="24"/>
      <w:szCs w:val="24"/>
    </w:rPr>
  </w:style>
  <w:style w:type="paragraph" w:styleId="Tekstpodstawowy3">
    <w:name w:val="Body Text 3"/>
    <w:basedOn w:val="Normalny"/>
    <w:link w:val="Tekstpodstawowy3Znak"/>
    <w:uiPriority w:val="99"/>
    <w:qFormat/>
    <w:rsid w:val="0046777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96D9D"/>
    <w:pPr>
      <w:spacing w:after="120" w:line="240" w:lineRule="auto"/>
      <w:ind w:left="283"/>
    </w:pPr>
    <w:rPr>
      <w:rFonts w:ascii="Times New Roman" w:eastAsia="Times New Roman" w:hAnsi="Times New Roman" w:cs="Times New Roman"/>
      <w:sz w:val="24"/>
      <w:szCs w:val="24"/>
      <w:lang w:eastAsia="pl-PL"/>
    </w:rPr>
  </w:style>
  <w:style w:type="paragraph" w:customStyle="1" w:styleId="Normalny1">
    <w:name w:val="Normalny1"/>
    <w:rsid w:val="00371E7B"/>
    <w:pPr>
      <w:widowControl w:val="0"/>
      <w:suppressAutoHyphens/>
    </w:pPr>
    <w:rPr>
      <w:rFonts w:ascii="Times New Roman" w:eastAsia="Lucida Sans Unicode" w:hAnsi="Times New Roman" w:cs="Mangal"/>
      <w:kern w:val="2"/>
      <w:sz w:val="24"/>
      <w:szCs w:val="24"/>
      <w:lang w:eastAsia="zh-CN" w:bidi="hi-IN"/>
    </w:rPr>
  </w:style>
  <w:style w:type="character" w:customStyle="1" w:styleId="WW8Num38z2">
    <w:name w:val="WW8Num38z2"/>
    <w:rsid w:val="00541C68"/>
  </w:style>
  <w:style w:type="paragraph" w:customStyle="1" w:styleId="Default">
    <w:name w:val="Default"/>
    <w:rsid w:val="008F5A70"/>
    <w:pPr>
      <w:autoSpaceDE w:val="0"/>
      <w:autoSpaceDN w:val="0"/>
      <w:adjustRightInd w:val="0"/>
    </w:pPr>
    <w:rPr>
      <w:rFonts w:ascii="Calibri" w:hAnsi="Calibri" w:cs="Calibri"/>
      <w:color w:val="000000"/>
      <w:sz w:val="24"/>
      <w:szCs w:val="24"/>
    </w:rPr>
  </w:style>
  <w:style w:type="character" w:customStyle="1" w:styleId="Domylnaczcionkaakapitu1">
    <w:name w:val="Domyślna czcionka akapitu1"/>
    <w:rsid w:val="005B605B"/>
  </w:style>
  <w:style w:type="character" w:customStyle="1" w:styleId="Domylnaczcionkaakapitu3">
    <w:name w:val="Domyślna czcionka akapitu3"/>
    <w:rsid w:val="005B605B"/>
  </w:style>
  <w:style w:type="paragraph" w:styleId="Poprawka">
    <w:name w:val="Revision"/>
    <w:hidden/>
    <w:uiPriority w:val="99"/>
    <w:semiHidden/>
    <w:rsid w:val="000C58E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0100">
      <w:bodyDiv w:val="1"/>
      <w:marLeft w:val="0"/>
      <w:marRight w:val="0"/>
      <w:marTop w:val="0"/>
      <w:marBottom w:val="0"/>
      <w:divBdr>
        <w:top w:val="none" w:sz="0" w:space="0" w:color="auto"/>
        <w:left w:val="none" w:sz="0" w:space="0" w:color="auto"/>
        <w:bottom w:val="none" w:sz="0" w:space="0" w:color="auto"/>
        <w:right w:val="none" w:sz="0" w:space="0" w:color="auto"/>
      </w:divBdr>
    </w:div>
    <w:div w:id="203635693">
      <w:bodyDiv w:val="1"/>
      <w:marLeft w:val="0"/>
      <w:marRight w:val="0"/>
      <w:marTop w:val="0"/>
      <w:marBottom w:val="0"/>
      <w:divBdr>
        <w:top w:val="none" w:sz="0" w:space="0" w:color="auto"/>
        <w:left w:val="none" w:sz="0" w:space="0" w:color="auto"/>
        <w:bottom w:val="none" w:sz="0" w:space="0" w:color="auto"/>
        <w:right w:val="none" w:sz="0" w:space="0" w:color="auto"/>
      </w:divBdr>
    </w:div>
    <w:div w:id="395860020">
      <w:bodyDiv w:val="1"/>
      <w:marLeft w:val="0"/>
      <w:marRight w:val="0"/>
      <w:marTop w:val="0"/>
      <w:marBottom w:val="0"/>
      <w:divBdr>
        <w:top w:val="none" w:sz="0" w:space="0" w:color="auto"/>
        <w:left w:val="none" w:sz="0" w:space="0" w:color="auto"/>
        <w:bottom w:val="none" w:sz="0" w:space="0" w:color="auto"/>
        <w:right w:val="none" w:sz="0" w:space="0" w:color="auto"/>
      </w:divBdr>
    </w:div>
    <w:div w:id="611205932">
      <w:bodyDiv w:val="1"/>
      <w:marLeft w:val="0"/>
      <w:marRight w:val="0"/>
      <w:marTop w:val="0"/>
      <w:marBottom w:val="0"/>
      <w:divBdr>
        <w:top w:val="none" w:sz="0" w:space="0" w:color="auto"/>
        <w:left w:val="none" w:sz="0" w:space="0" w:color="auto"/>
        <w:bottom w:val="none" w:sz="0" w:space="0" w:color="auto"/>
        <w:right w:val="none" w:sz="0" w:space="0" w:color="auto"/>
      </w:divBdr>
    </w:div>
    <w:div w:id="642733529">
      <w:bodyDiv w:val="1"/>
      <w:marLeft w:val="0"/>
      <w:marRight w:val="0"/>
      <w:marTop w:val="0"/>
      <w:marBottom w:val="0"/>
      <w:divBdr>
        <w:top w:val="none" w:sz="0" w:space="0" w:color="auto"/>
        <w:left w:val="none" w:sz="0" w:space="0" w:color="auto"/>
        <w:bottom w:val="none" w:sz="0" w:space="0" w:color="auto"/>
        <w:right w:val="none" w:sz="0" w:space="0" w:color="auto"/>
      </w:divBdr>
    </w:div>
    <w:div w:id="677005496">
      <w:bodyDiv w:val="1"/>
      <w:marLeft w:val="0"/>
      <w:marRight w:val="0"/>
      <w:marTop w:val="0"/>
      <w:marBottom w:val="0"/>
      <w:divBdr>
        <w:top w:val="none" w:sz="0" w:space="0" w:color="auto"/>
        <w:left w:val="none" w:sz="0" w:space="0" w:color="auto"/>
        <w:bottom w:val="none" w:sz="0" w:space="0" w:color="auto"/>
        <w:right w:val="none" w:sz="0" w:space="0" w:color="auto"/>
      </w:divBdr>
    </w:div>
    <w:div w:id="935403021">
      <w:bodyDiv w:val="1"/>
      <w:marLeft w:val="0"/>
      <w:marRight w:val="0"/>
      <w:marTop w:val="0"/>
      <w:marBottom w:val="0"/>
      <w:divBdr>
        <w:top w:val="none" w:sz="0" w:space="0" w:color="auto"/>
        <w:left w:val="none" w:sz="0" w:space="0" w:color="auto"/>
        <w:bottom w:val="none" w:sz="0" w:space="0" w:color="auto"/>
        <w:right w:val="none" w:sz="0" w:space="0" w:color="auto"/>
      </w:divBdr>
    </w:div>
    <w:div w:id="1027872621">
      <w:bodyDiv w:val="1"/>
      <w:marLeft w:val="0"/>
      <w:marRight w:val="0"/>
      <w:marTop w:val="0"/>
      <w:marBottom w:val="0"/>
      <w:divBdr>
        <w:top w:val="none" w:sz="0" w:space="0" w:color="auto"/>
        <w:left w:val="none" w:sz="0" w:space="0" w:color="auto"/>
        <w:bottom w:val="none" w:sz="0" w:space="0" w:color="auto"/>
        <w:right w:val="none" w:sz="0" w:space="0" w:color="auto"/>
      </w:divBdr>
    </w:div>
    <w:div w:id="1467159264">
      <w:bodyDiv w:val="1"/>
      <w:marLeft w:val="0"/>
      <w:marRight w:val="0"/>
      <w:marTop w:val="0"/>
      <w:marBottom w:val="0"/>
      <w:divBdr>
        <w:top w:val="none" w:sz="0" w:space="0" w:color="auto"/>
        <w:left w:val="none" w:sz="0" w:space="0" w:color="auto"/>
        <w:bottom w:val="none" w:sz="0" w:space="0" w:color="auto"/>
        <w:right w:val="none" w:sz="0" w:space="0" w:color="auto"/>
      </w:divBdr>
    </w:div>
    <w:div w:id="1761294595">
      <w:bodyDiv w:val="1"/>
      <w:marLeft w:val="0"/>
      <w:marRight w:val="0"/>
      <w:marTop w:val="0"/>
      <w:marBottom w:val="0"/>
      <w:divBdr>
        <w:top w:val="none" w:sz="0" w:space="0" w:color="auto"/>
        <w:left w:val="none" w:sz="0" w:space="0" w:color="auto"/>
        <w:bottom w:val="none" w:sz="0" w:space="0" w:color="auto"/>
        <w:right w:val="none" w:sz="0" w:space="0" w:color="auto"/>
      </w:divBdr>
    </w:div>
    <w:div w:id="1860313772">
      <w:bodyDiv w:val="1"/>
      <w:marLeft w:val="0"/>
      <w:marRight w:val="0"/>
      <w:marTop w:val="0"/>
      <w:marBottom w:val="0"/>
      <w:divBdr>
        <w:top w:val="none" w:sz="0" w:space="0" w:color="auto"/>
        <w:left w:val="none" w:sz="0" w:space="0" w:color="auto"/>
        <w:bottom w:val="none" w:sz="0" w:space="0" w:color="auto"/>
        <w:right w:val="none" w:sz="0" w:space="0" w:color="auto"/>
      </w:divBdr>
    </w:div>
    <w:div w:id="1916234935">
      <w:bodyDiv w:val="1"/>
      <w:marLeft w:val="0"/>
      <w:marRight w:val="0"/>
      <w:marTop w:val="0"/>
      <w:marBottom w:val="0"/>
      <w:divBdr>
        <w:top w:val="none" w:sz="0" w:space="0" w:color="auto"/>
        <w:left w:val="none" w:sz="0" w:space="0" w:color="auto"/>
        <w:bottom w:val="none" w:sz="0" w:space="0" w:color="auto"/>
        <w:right w:val="none" w:sz="0" w:space="0" w:color="auto"/>
      </w:divBdr>
    </w:div>
    <w:div w:id="19254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A70C-760B-481A-8D89-6973416E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2987</Words>
  <Characters>17927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Kamecka</dc:creator>
  <cp:lastModifiedBy>Kinga Chomiak</cp:lastModifiedBy>
  <cp:revision>10</cp:revision>
  <cp:lastPrinted>2020-05-27T09:03:00Z</cp:lastPrinted>
  <dcterms:created xsi:type="dcterms:W3CDTF">2020-11-18T18:40:00Z</dcterms:created>
  <dcterms:modified xsi:type="dcterms:W3CDTF">2020-11-25T11:40:00Z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