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3CB" w:rsidRDefault="008043CB" w:rsidP="00DC03C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IZD.272.34.2020</w:t>
      </w:r>
    </w:p>
    <w:p w:rsidR="008043CB" w:rsidRDefault="008043CB" w:rsidP="00DC03CF">
      <w:pPr>
        <w:rPr>
          <w:rFonts w:ascii="Arial" w:hAnsi="Arial" w:cs="Arial"/>
          <w:b/>
          <w:sz w:val="22"/>
          <w:szCs w:val="22"/>
        </w:rPr>
      </w:pPr>
    </w:p>
    <w:p w:rsidR="008043CB" w:rsidRDefault="0039109C" w:rsidP="008043CB">
      <w:pPr>
        <w:shd w:val="clear" w:color="auto" w:fill="D9D9D9" w:themeFill="background1" w:themeFillShade="D9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nr 1 </w:t>
      </w:r>
      <w:r w:rsidR="008043CB">
        <w:rPr>
          <w:rFonts w:ascii="Arial" w:hAnsi="Arial" w:cs="Arial"/>
          <w:b/>
          <w:sz w:val="22"/>
          <w:szCs w:val="22"/>
        </w:rPr>
        <w:t xml:space="preserve">do SIWZ </w:t>
      </w:r>
      <w:r w:rsidR="008043CB">
        <w:rPr>
          <w:rFonts w:ascii="Arial" w:hAnsi="Arial" w:cs="Arial"/>
          <w:b/>
          <w:sz w:val="22"/>
          <w:szCs w:val="22"/>
        </w:rPr>
        <w:tab/>
        <w:t>SPECYFIKACJA TECHNICZNA</w:t>
      </w:r>
      <w:r>
        <w:rPr>
          <w:rFonts w:ascii="Arial" w:hAnsi="Arial" w:cs="Arial"/>
          <w:b/>
          <w:sz w:val="22"/>
          <w:szCs w:val="22"/>
        </w:rPr>
        <w:t xml:space="preserve"> – CZĘŚĆ 1</w:t>
      </w:r>
    </w:p>
    <w:p w:rsidR="008043CB" w:rsidRPr="00717444" w:rsidRDefault="008043CB" w:rsidP="00DC03CF">
      <w:pPr>
        <w:rPr>
          <w:rFonts w:ascii="Arial" w:hAnsi="Arial" w:cs="Arial"/>
          <w:b/>
          <w:sz w:val="22"/>
          <w:szCs w:val="2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281"/>
        <w:gridCol w:w="4649"/>
      </w:tblGrid>
      <w:tr w:rsidR="008043CB" w:rsidRPr="00B6418D" w:rsidTr="00D62827">
        <w:tc>
          <w:tcPr>
            <w:tcW w:w="709" w:type="dxa"/>
          </w:tcPr>
          <w:p w:rsidR="008043CB" w:rsidRPr="00B6418D" w:rsidRDefault="008043CB" w:rsidP="00C532F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81" w:type="dxa"/>
            <w:vAlign w:val="center"/>
          </w:tcPr>
          <w:p w:rsidR="008043CB" w:rsidRPr="00B6418D" w:rsidRDefault="008043CB" w:rsidP="00C532F3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418D">
              <w:rPr>
                <w:rFonts w:ascii="Arial" w:hAnsi="Arial" w:cs="Arial"/>
                <w:b/>
                <w:sz w:val="18"/>
                <w:szCs w:val="18"/>
              </w:rPr>
              <w:t xml:space="preserve">Opis wymaganych </w:t>
            </w:r>
            <w:r w:rsidR="00B6418D">
              <w:rPr>
                <w:rFonts w:ascii="Arial" w:hAnsi="Arial" w:cs="Arial"/>
                <w:b/>
                <w:sz w:val="18"/>
                <w:szCs w:val="18"/>
              </w:rPr>
              <w:t xml:space="preserve">minimalnych </w:t>
            </w:r>
            <w:r w:rsidRPr="00B6418D">
              <w:rPr>
                <w:rFonts w:ascii="Arial" w:hAnsi="Arial" w:cs="Arial"/>
                <w:b/>
                <w:sz w:val="18"/>
                <w:szCs w:val="18"/>
              </w:rPr>
              <w:t>parametrów technicznych</w:t>
            </w:r>
          </w:p>
        </w:tc>
        <w:tc>
          <w:tcPr>
            <w:tcW w:w="4649" w:type="dxa"/>
          </w:tcPr>
          <w:p w:rsidR="008043CB" w:rsidRPr="00B6418D" w:rsidRDefault="008043CB" w:rsidP="008043CB">
            <w:pPr>
              <w:spacing w:line="276" w:lineRule="auto"/>
              <w:ind w:left="45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418D">
              <w:rPr>
                <w:rFonts w:ascii="Arial" w:hAnsi="Arial" w:cs="Arial"/>
                <w:b/>
                <w:sz w:val="18"/>
                <w:szCs w:val="18"/>
              </w:rPr>
              <w:t>Parametry oferowane przez Wykonawcę</w:t>
            </w:r>
          </w:p>
        </w:tc>
      </w:tr>
      <w:tr w:rsidR="008043CB" w:rsidRPr="00B6418D" w:rsidTr="00D62827">
        <w:tc>
          <w:tcPr>
            <w:tcW w:w="709" w:type="dxa"/>
            <w:vAlign w:val="center"/>
          </w:tcPr>
          <w:p w:rsidR="008043CB" w:rsidRPr="00B6418D" w:rsidRDefault="008043CB" w:rsidP="00C532F3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418D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4281" w:type="dxa"/>
            <w:vAlign w:val="center"/>
          </w:tcPr>
          <w:p w:rsidR="008043CB" w:rsidRPr="00B6418D" w:rsidRDefault="008043CB" w:rsidP="00C532F3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6418D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4649" w:type="dxa"/>
          </w:tcPr>
          <w:p w:rsidR="008043CB" w:rsidRPr="00B6418D" w:rsidRDefault="008043CB" w:rsidP="008043CB">
            <w:pPr>
              <w:spacing w:line="276" w:lineRule="auto"/>
              <w:ind w:left="-2518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8043CB" w:rsidRPr="00B6418D" w:rsidTr="00D62827">
        <w:tc>
          <w:tcPr>
            <w:tcW w:w="709" w:type="dxa"/>
          </w:tcPr>
          <w:p w:rsidR="008043CB" w:rsidRPr="00B6418D" w:rsidRDefault="008043CB" w:rsidP="00C532F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281" w:type="dxa"/>
          </w:tcPr>
          <w:p w:rsidR="008043CB" w:rsidRPr="00B6418D" w:rsidRDefault="008043CB" w:rsidP="00C532F3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proofErr w:type="spellStart"/>
            <w:r w:rsidRPr="00B6418D">
              <w:rPr>
                <w:rFonts w:ascii="Arial" w:hAnsi="Arial" w:cs="Arial"/>
                <w:sz w:val="18"/>
                <w:szCs w:val="18"/>
                <w:lang w:val="en-US"/>
              </w:rPr>
              <w:t>Typ</w:t>
            </w:r>
            <w:proofErr w:type="spellEnd"/>
            <w:r w:rsidRPr="00B6418D">
              <w:rPr>
                <w:rFonts w:ascii="Arial" w:hAnsi="Arial" w:cs="Arial"/>
                <w:sz w:val="18"/>
                <w:szCs w:val="18"/>
                <w:lang w:val="en-US"/>
              </w:rPr>
              <w:t xml:space="preserve">: </w:t>
            </w:r>
            <w:proofErr w:type="spellStart"/>
            <w:r w:rsidRPr="00B6418D">
              <w:rPr>
                <w:rFonts w:ascii="Arial" w:hAnsi="Arial" w:cs="Arial"/>
                <w:b/>
                <w:sz w:val="18"/>
                <w:szCs w:val="18"/>
                <w:lang w:val="en-US"/>
              </w:rPr>
              <w:t>Komputer</w:t>
            </w:r>
            <w:proofErr w:type="spellEnd"/>
            <w:r w:rsidRPr="00B6418D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6418D">
              <w:rPr>
                <w:rFonts w:ascii="Arial" w:hAnsi="Arial" w:cs="Arial"/>
                <w:b/>
                <w:sz w:val="18"/>
                <w:szCs w:val="18"/>
                <w:lang w:val="en-US"/>
              </w:rPr>
              <w:t>stacjonarny</w:t>
            </w:r>
            <w:proofErr w:type="spellEnd"/>
            <w:r w:rsidRPr="00B6418D"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All in One</w:t>
            </w:r>
          </w:p>
        </w:tc>
        <w:tc>
          <w:tcPr>
            <w:tcW w:w="4649" w:type="dxa"/>
          </w:tcPr>
          <w:p w:rsidR="008043CB" w:rsidRPr="00B6418D" w:rsidRDefault="008043CB" w:rsidP="008043CB">
            <w:pPr>
              <w:spacing w:line="276" w:lineRule="auto"/>
              <w:ind w:left="-2518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8043CB" w:rsidRPr="00B6418D" w:rsidTr="00D62827">
        <w:tc>
          <w:tcPr>
            <w:tcW w:w="709" w:type="dxa"/>
          </w:tcPr>
          <w:p w:rsidR="008043CB" w:rsidRPr="00B6418D" w:rsidRDefault="008043CB" w:rsidP="00C532F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281" w:type="dxa"/>
            <w:vAlign w:val="center"/>
          </w:tcPr>
          <w:p w:rsidR="008043CB" w:rsidRPr="00B6418D" w:rsidRDefault="008043CB" w:rsidP="00C532F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 xml:space="preserve">Procesor: wielordzeniowy klasy x86, min. 3,00 GHz, osiągający według testu  </w:t>
            </w:r>
            <w:proofErr w:type="spellStart"/>
            <w:r w:rsidRPr="00B6418D">
              <w:rPr>
                <w:rFonts w:ascii="Arial" w:hAnsi="Arial" w:cs="Arial"/>
                <w:sz w:val="18"/>
                <w:szCs w:val="18"/>
              </w:rPr>
              <w:t>PassMark</w:t>
            </w:r>
            <w:proofErr w:type="spellEnd"/>
            <w:r w:rsidRPr="00B6418D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B6418D">
              <w:rPr>
                <w:rFonts w:ascii="Arial" w:hAnsi="Arial" w:cs="Arial"/>
                <w:sz w:val="18"/>
                <w:szCs w:val="18"/>
              </w:rPr>
              <w:t>Average</w:t>
            </w:r>
            <w:proofErr w:type="spellEnd"/>
            <w:r w:rsidRPr="00B6418D">
              <w:rPr>
                <w:rFonts w:ascii="Arial" w:hAnsi="Arial" w:cs="Arial"/>
                <w:sz w:val="18"/>
                <w:szCs w:val="18"/>
              </w:rPr>
              <w:t xml:space="preserve"> CPU Mark wynik min. 8300 punktów. </w:t>
            </w:r>
          </w:p>
          <w:p w:rsidR="008043CB" w:rsidRPr="00B6418D" w:rsidRDefault="008043CB" w:rsidP="00C532F3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B6418D"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Wynik na stronie </w:t>
            </w:r>
            <w:hyperlink r:id="rId8" w:history="1">
              <w:r w:rsidRPr="00B6418D">
                <w:rPr>
                  <w:rStyle w:val="Hipercze"/>
                  <w:rFonts w:ascii="Arial" w:hAnsi="Arial" w:cs="Arial"/>
                  <w:i/>
                  <w:sz w:val="18"/>
                  <w:szCs w:val="18"/>
                </w:rPr>
                <w:t>https://www.cpubenchmark.net/cpu_list.php</w:t>
              </w:r>
            </w:hyperlink>
            <w:r w:rsidRPr="00B6418D">
              <w:rPr>
                <w:rFonts w:ascii="Arial" w:hAnsi="Arial" w:cs="Arial"/>
                <w:i/>
                <w:sz w:val="18"/>
                <w:szCs w:val="18"/>
                <w:u w:val="single"/>
              </w:rPr>
              <w:t xml:space="preserve"> </w:t>
            </w:r>
          </w:p>
        </w:tc>
        <w:tc>
          <w:tcPr>
            <w:tcW w:w="4649" w:type="dxa"/>
          </w:tcPr>
          <w:p w:rsidR="008043CB" w:rsidRPr="00B6418D" w:rsidRDefault="008043CB" w:rsidP="008043CB">
            <w:pPr>
              <w:spacing w:line="276" w:lineRule="auto"/>
              <w:ind w:left="-25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43CB" w:rsidRPr="00B6418D" w:rsidTr="00D62827">
        <w:tc>
          <w:tcPr>
            <w:tcW w:w="709" w:type="dxa"/>
          </w:tcPr>
          <w:p w:rsidR="008043CB" w:rsidRPr="00B6418D" w:rsidRDefault="008043CB" w:rsidP="00C532F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281" w:type="dxa"/>
            <w:vAlign w:val="center"/>
          </w:tcPr>
          <w:p w:rsidR="008043CB" w:rsidRPr="00B6418D" w:rsidRDefault="008043CB" w:rsidP="00C532F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>Pamięć: 1 x min. 8GB 2666 MHz, możliwość rozbudowy do min 32GB, minimum jeden slot wolny na dalszą rozbudowę</w:t>
            </w:r>
          </w:p>
        </w:tc>
        <w:tc>
          <w:tcPr>
            <w:tcW w:w="4649" w:type="dxa"/>
          </w:tcPr>
          <w:p w:rsidR="008043CB" w:rsidRPr="00B6418D" w:rsidRDefault="008043CB" w:rsidP="008043CB">
            <w:pPr>
              <w:spacing w:line="276" w:lineRule="auto"/>
              <w:ind w:left="-25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43CB" w:rsidRPr="00B6418D" w:rsidTr="00D62827">
        <w:tc>
          <w:tcPr>
            <w:tcW w:w="709" w:type="dxa"/>
          </w:tcPr>
          <w:p w:rsidR="008043CB" w:rsidRPr="00B6418D" w:rsidRDefault="008043CB" w:rsidP="00C532F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281" w:type="dxa"/>
            <w:vAlign w:val="center"/>
          </w:tcPr>
          <w:p w:rsidR="008043CB" w:rsidRPr="00B6418D" w:rsidRDefault="008043CB" w:rsidP="00C532F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>Dysk twardy SSD min. 256 GB</w:t>
            </w:r>
          </w:p>
        </w:tc>
        <w:tc>
          <w:tcPr>
            <w:tcW w:w="4649" w:type="dxa"/>
          </w:tcPr>
          <w:p w:rsidR="008043CB" w:rsidRPr="00B6418D" w:rsidRDefault="008043CB" w:rsidP="008043CB">
            <w:pPr>
              <w:spacing w:line="276" w:lineRule="auto"/>
              <w:ind w:left="-25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43CB" w:rsidRPr="00B6418D" w:rsidTr="00D62827">
        <w:tc>
          <w:tcPr>
            <w:tcW w:w="709" w:type="dxa"/>
          </w:tcPr>
          <w:p w:rsidR="008043CB" w:rsidRPr="00B6418D" w:rsidRDefault="008043CB" w:rsidP="00C532F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281" w:type="dxa"/>
            <w:vAlign w:val="center"/>
          </w:tcPr>
          <w:p w:rsidR="008043CB" w:rsidRPr="00B6418D" w:rsidRDefault="008043CB" w:rsidP="00C532F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>Płyta główna: zgodna z technologią oferowanego modelu procesora</w:t>
            </w:r>
          </w:p>
          <w:p w:rsidR="008043CB" w:rsidRPr="00B6418D" w:rsidRDefault="008043CB" w:rsidP="00C532F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>- 2 złącza SODIMM z obsługą do 32GB pamięci RAM 2666MHz</w:t>
            </w:r>
          </w:p>
          <w:p w:rsidR="008043CB" w:rsidRPr="00B6418D" w:rsidRDefault="008043CB" w:rsidP="00C532F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 xml:space="preserve">- </w:t>
            </w:r>
            <w:proofErr w:type="spellStart"/>
            <w:r w:rsidRPr="00B6418D">
              <w:rPr>
                <w:rFonts w:ascii="Arial" w:hAnsi="Arial" w:cs="Arial"/>
                <w:sz w:val="18"/>
                <w:szCs w:val="18"/>
              </w:rPr>
              <w:t>sloty</w:t>
            </w:r>
            <w:proofErr w:type="spellEnd"/>
            <w:r w:rsidRPr="00B6418D">
              <w:rPr>
                <w:rFonts w:ascii="Arial" w:hAnsi="Arial" w:cs="Arial"/>
                <w:sz w:val="18"/>
                <w:szCs w:val="18"/>
              </w:rPr>
              <w:t xml:space="preserve">: 1 </w:t>
            </w:r>
            <w:proofErr w:type="spellStart"/>
            <w:r w:rsidRPr="00B6418D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  <w:r w:rsidRPr="00B6418D">
              <w:rPr>
                <w:rFonts w:ascii="Arial" w:hAnsi="Arial" w:cs="Arial"/>
                <w:sz w:val="18"/>
                <w:szCs w:val="18"/>
              </w:rPr>
              <w:t xml:space="preserve"> M.2 </w:t>
            </w:r>
            <w:proofErr w:type="spellStart"/>
            <w:r w:rsidRPr="00B6418D">
              <w:rPr>
                <w:rFonts w:ascii="Arial" w:hAnsi="Arial" w:cs="Arial"/>
                <w:sz w:val="18"/>
                <w:szCs w:val="18"/>
              </w:rPr>
              <w:t>PCIe</w:t>
            </w:r>
            <w:proofErr w:type="spellEnd"/>
            <w:r w:rsidRPr="00B6418D">
              <w:rPr>
                <w:rFonts w:ascii="Arial" w:hAnsi="Arial" w:cs="Arial"/>
                <w:sz w:val="18"/>
                <w:szCs w:val="18"/>
              </w:rPr>
              <w:t xml:space="preserve"> x1 dla WLAN</w:t>
            </w:r>
          </w:p>
          <w:p w:rsidR="008043CB" w:rsidRPr="00B6418D" w:rsidRDefault="008043CB" w:rsidP="00C532F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>- 1 złącze m.2 dla dysku</w:t>
            </w:r>
          </w:p>
          <w:p w:rsidR="008043CB" w:rsidRPr="00B6418D" w:rsidRDefault="008043CB" w:rsidP="00C532F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>- 1 złącze SATA dla dysku</w:t>
            </w:r>
          </w:p>
        </w:tc>
        <w:tc>
          <w:tcPr>
            <w:tcW w:w="4649" w:type="dxa"/>
          </w:tcPr>
          <w:p w:rsidR="008043CB" w:rsidRPr="00B6418D" w:rsidRDefault="008043CB" w:rsidP="008043CB">
            <w:pPr>
              <w:spacing w:line="276" w:lineRule="auto"/>
              <w:ind w:left="-25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43CB" w:rsidRPr="00B6418D" w:rsidTr="00D62827">
        <w:tc>
          <w:tcPr>
            <w:tcW w:w="709" w:type="dxa"/>
          </w:tcPr>
          <w:p w:rsidR="008043CB" w:rsidRPr="00B6418D" w:rsidRDefault="008043CB" w:rsidP="00C532F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>1.6</w:t>
            </w:r>
          </w:p>
        </w:tc>
        <w:tc>
          <w:tcPr>
            <w:tcW w:w="4281" w:type="dxa"/>
            <w:vAlign w:val="center"/>
          </w:tcPr>
          <w:p w:rsidR="008043CB" w:rsidRPr="00B6418D" w:rsidRDefault="008043CB" w:rsidP="00C532F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>Karta graficzna: zgodna z oferowanym modelem procesora</w:t>
            </w:r>
          </w:p>
        </w:tc>
        <w:tc>
          <w:tcPr>
            <w:tcW w:w="4649" w:type="dxa"/>
          </w:tcPr>
          <w:p w:rsidR="008043CB" w:rsidRPr="00B6418D" w:rsidRDefault="008043CB" w:rsidP="008043CB">
            <w:pPr>
              <w:spacing w:line="276" w:lineRule="auto"/>
              <w:ind w:left="-25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43CB" w:rsidRPr="00B6418D" w:rsidTr="00D62827">
        <w:tc>
          <w:tcPr>
            <w:tcW w:w="709" w:type="dxa"/>
          </w:tcPr>
          <w:p w:rsidR="008043CB" w:rsidRPr="00B6418D" w:rsidRDefault="008043CB" w:rsidP="00C532F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>1.7</w:t>
            </w:r>
          </w:p>
        </w:tc>
        <w:tc>
          <w:tcPr>
            <w:tcW w:w="4281" w:type="dxa"/>
            <w:vAlign w:val="center"/>
          </w:tcPr>
          <w:p w:rsidR="008043CB" w:rsidRPr="00B6418D" w:rsidRDefault="008043CB" w:rsidP="00C532F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>Zintegrowana karta dźwiękowa</w:t>
            </w:r>
          </w:p>
        </w:tc>
        <w:tc>
          <w:tcPr>
            <w:tcW w:w="4649" w:type="dxa"/>
          </w:tcPr>
          <w:p w:rsidR="008043CB" w:rsidRPr="00B6418D" w:rsidRDefault="008043CB" w:rsidP="008043CB">
            <w:pPr>
              <w:spacing w:line="276" w:lineRule="auto"/>
              <w:ind w:left="-25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43CB" w:rsidRPr="00B6418D" w:rsidTr="00D62827">
        <w:tc>
          <w:tcPr>
            <w:tcW w:w="709" w:type="dxa"/>
          </w:tcPr>
          <w:p w:rsidR="008043CB" w:rsidRPr="00B6418D" w:rsidRDefault="008043CB" w:rsidP="00C532F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>1.8</w:t>
            </w:r>
          </w:p>
        </w:tc>
        <w:tc>
          <w:tcPr>
            <w:tcW w:w="4281" w:type="dxa"/>
            <w:vAlign w:val="center"/>
          </w:tcPr>
          <w:p w:rsidR="008043CB" w:rsidRPr="00B6418D" w:rsidRDefault="008043CB" w:rsidP="00C532F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>Komunikacja:</w:t>
            </w:r>
          </w:p>
          <w:p w:rsidR="008043CB" w:rsidRPr="00B6418D" w:rsidRDefault="008043CB" w:rsidP="00C532F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>Karta sieciowa przewodowa: 10/100/1000</w:t>
            </w:r>
          </w:p>
          <w:p w:rsidR="008043CB" w:rsidRPr="00B6418D" w:rsidRDefault="008043CB" w:rsidP="00C532F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 xml:space="preserve">Łączność bezprzewodowa: </w:t>
            </w:r>
            <w:proofErr w:type="spellStart"/>
            <w:r w:rsidRPr="00B6418D">
              <w:rPr>
                <w:rFonts w:ascii="Arial" w:hAnsi="Arial" w:cs="Arial"/>
                <w:sz w:val="18"/>
                <w:szCs w:val="18"/>
              </w:rPr>
              <w:t>WiFi</w:t>
            </w:r>
            <w:proofErr w:type="spellEnd"/>
            <w:r w:rsidRPr="00B6418D">
              <w:rPr>
                <w:rFonts w:ascii="Arial" w:hAnsi="Arial" w:cs="Arial"/>
                <w:sz w:val="18"/>
                <w:szCs w:val="18"/>
              </w:rPr>
              <w:t xml:space="preserve"> 802.11 a/b/g/n</w:t>
            </w:r>
          </w:p>
          <w:p w:rsidR="008043CB" w:rsidRPr="00B6418D" w:rsidRDefault="008043CB" w:rsidP="00C532F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>Bluetooth</w:t>
            </w:r>
          </w:p>
          <w:p w:rsidR="008043CB" w:rsidRPr="00B6418D" w:rsidRDefault="008043CB" w:rsidP="00C532F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>Kamera</w:t>
            </w:r>
          </w:p>
        </w:tc>
        <w:tc>
          <w:tcPr>
            <w:tcW w:w="4649" w:type="dxa"/>
          </w:tcPr>
          <w:p w:rsidR="008043CB" w:rsidRPr="00B6418D" w:rsidRDefault="008043CB" w:rsidP="008043CB">
            <w:pPr>
              <w:spacing w:line="276" w:lineRule="auto"/>
              <w:ind w:left="-25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43CB" w:rsidRPr="00B6418D" w:rsidTr="00D62827">
        <w:trPr>
          <w:trHeight w:val="1417"/>
        </w:trPr>
        <w:tc>
          <w:tcPr>
            <w:tcW w:w="709" w:type="dxa"/>
          </w:tcPr>
          <w:p w:rsidR="008043CB" w:rsidRPr="00B6418D" w:rsidRDefault="008043CB" w:rsidP="00C532F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>1.9</w:t>
            </w:r>
          </w:p>
        </w:tc>
        <w:tc>
          <w:tcPr>
            <w:tcW w:w="4281" w:type="dxa"/>
          </w:tcPr>
          <w:p w:rsidR="008043CB" w:rsidRPr="00B6418D" w:rsidRDefault="008043CB" w:rsidP="00C532F3">
            <w:pPr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>Interfejsy:</w:t>
            </w:r>
          </w:p>
          <w:p w:rsidR="008043CB" w:rsidRPr="00B6418D" w:rsidRDefault="008043CB" w:rsidP="00516052">
            <w:pPr>
              <w:numPr>
                <w:ilvl w:val="0"/>
                <w:numId w:val="5"/>
              </w:numPr>
              <w:contextualSpacing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min. 1 </w:t>
            </w:r>
            <w:proofErr w:type="spellStart"/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szt</w:t>
            </w:r>
            <w:proofErr w:type="spellEnd"/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DisplayPort</w:t>
            </w:r>
            <w:proofErr w:type="spellEnd"/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 1.2, </w:t>
            </w:r>
          </w:p>
          <w:p w:rsidR="008043CB" w:rsidRPr="00B6418D" w:rsidRDefault="008043CB" w:rsidP="00516052">
            <w:pPr>
              <w:numPr>
                <w:ilvl w:val="0"/>
                <w:numId w:val="5"/>
              </w:numPr>
              <w:contextualSpacing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min. 1 </w:t>
            </w:r>
            <w:proofErr w:type="spellStart"/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szt</w:t>
            </w:r>
            <w:proofErr w:type="spellEnd"/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 HDMI</w:t>
            </w:r>
          </w:p>
          <w:p w:rsidR="008043CB" w:rsidRPr="00B6418D" w:rsidRDefault="008043CB" w:rsidP="00516052">
            <w:pPr>
              <w:numPr>
                <w:ilvl w:val="0"/>
                <w:numId w:val="5"/>
              </w:numPr>
              <w:contextualSpacing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min. 5 x USB w tym min. 1 </w:t>
            </w:r>
            <w:proofErr w:type="spellStart"/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szt</w:t>
            </w:r>
            <w:proofErr w:type="spellEnd"/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 USB 2.0 typ-C, 4 </w:t>
            </w:r>
            <w:proofErr w:type="spellStart"/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szt</w:t>
            </w:r>
            <w:proofErr w:type="spellEnd"/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 USB 3.1</w:t>
            </w:r>
          </w:p>
          <w:p w:rsidR="008043CB" w:rsidRPr="00B6418D" w:rsidRDefault="008043CB" w:rsidP="00516052">
            <w:pPr>
              <w:numPr>
                <w:ilvl w:val="0"/>
                <w:numId w:val="5"/>
              </w:numPr>
              <w:contextualSpacing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port sieciowy RJ-45, </w:t>
            </w:r>
          </w:p>
          <w:p w:rsidR="008043CB" w:rsidRPr="00B6418D" w:rsidRDefault="008043CB" w:rsidP="00516052">
            <w:pPr>
              <w:numPr>
                <w:ilvl w:val="0"/>
                <w:numId w:val="5"/>
              </w:numPr>
              <w:contextualSpacing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port audio COMBO</w:t>
            </w:r>
          </w:p>
          <w:p w:rsidR="008043CB" w:rsidRPr="00B6418D" w:rsidRDefault="008043CB" w:rsidP="00516052">
            <w:pPr>
              <w:numPr>
                <w:ilvl w:val="0"/>
                <w:numId w:val="5"/>
              </w:numPr>
              <w:contextualSpacing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czytnik kart SD 3-in-1</w:t>
            </w:r>
          </w:p>
          <w:p w:rsidR="008043CB" w:rsidRPr="00B6418D" w:rsidRDefault="008043CB" w:rsidP="00516052">
            <w:pPr>
              <w:numPr>
                <w:ilvl w:val="0"/>
                <w:numId w:val="5"/>
              </w:numPr>
              <w:contextualSpacing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kamera internetowa 1 </w:t>
            </w:r>
            <w:proofErr w:type="spellStart"/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Mpix</w:t>
            </w:r>
            <w:proofErr w:type="spellEnd"/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 z dwoma mikrofonami zintegrowana w obudowie matrycy </w:t>
            </w:r>
          </w:p>
          <w:p w:rsidR="008043CB" w:rsidRPr="00B6418D" w:rsidRDefault="008043CB" w:rsidP="00C532F3">
            <w:pPr>
              <w:contextualSpacing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Wymagana ilość i rozmieszczenie (na zewnątrz obudowy komputera) portów USB nie może być osiągnięta w wyniku stosowania konwerterów, przejściówek, adapterów itp.</w:t>
            </w:r>
          </w:p>
        </w:tc>
        <w:tc>
          <w:tcPr>
            <w:tcW w:w="4649" w:type="dxa"/>
          </w:tcPr>
          <w:p w:rsidR="008043CB" w:rsidRPr="00B6418D" w:rsidRDefault="008043CB" w:rsidP="008043CB">
            <w:pPr>
              <w:ind w:left="-25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43CB" w:rsidRPr="00B6418D" w:rsidTr="00D62827">
        <w:tc>
          <w:tcPr>
            <w:tcW w:w="709" w:type="dxa"/>
          </w:tcPr>
          <w:p w:rsidR="008043CB" w:rsidRPr="00B6418D" w:rsidRDefault="008043CB" w:rsidP="00C532F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>1.10</w:t>
            </w:r>
          </w:p>
        </w:tc>
        <w:tc>
          <w:tcPr>
            <w:tcW w:w="4281" w:type="dxa"/>
            <w:vAlign w:val="center"/>
          </w:tcPr>
          <w:p w:rsidR="008043CB" w:rsidRPr="00B6418D" w:rsidRDefault="008043CB" w:rsidP="00C532F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>Napęd wbudowany: DVD-RW</w:t>
            </w:r>
          </w:p>
        </w:tc>
        <w:tc>
          <w:tcPr>
            <w:tcW w:w="4649" w:type="dxa"/>
          </w:tcPr>
          <w:p w:rsidR="008043CB" w:rsidRPr="00B6418D" w:rsidRDefault="008043CB" w:rsidP="008043CB">
            <w:pPr>
              <w:spacing w:line="276" w:lineRule="auto"/>
              <w:ind w:left="-25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43CB" w:rsidRPr="00B6418D" w:rsidTr="00D62827">
        <w:tc>
          <w:tcPr>
            <w:tcW w:w="709" w:type="dxa"/>
          </w:tcPr>
          <w:p w:rsidR="008043CB" w:rsidRPr="00B6418D" w:rsidRDefault="008043CB" w:rsidP="00C532F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81" w:type="dxa"/>
            <w:vAlign w:val="center"/>
          </w:tcPr>
          <w:p w:rsidR="008043CB" w:rsidRPr="00B6418D" w:rsidRDefault="008043CB" w:rsidP="00C532F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>Monitor:</w:t>
            </w:r>
          </w:p>
          <w:p w:rsidR="008043CB" w:rsidRPr="00B6418D" w:rsidRDefault="008043CB" w:rsidP="00C532F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>rodzaj: LED</w:t>
            </w:r>
          </w:p>
          <w:p w:rsidR="008043CB" w:rsidRPr="00B6418D" w:rsidRDefault="008043CB" w:rsidP="00C532F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>rozdzielczość [</w:t>
            </w:r>
            <w:proofErr w:type="spellStart"/>
            <w:r w:rsidRPr="00B6418D">
              <w:rPr>
                <w:rFonts w:ascii="Arial" w:hAnsi="Arial" w:cs="Arial"/>
                <w:sz w:val="18"/>
                <w:szCs w:val="18"/>
              </w:rPr>
              <w:t>dpi</w:t>
            </w:r>
            <w:proofErr w:type="spellEnd"/>
            <w:r w:rsidRPr="00B6418D">
              <w:rPr>
                <w:rFonts w:ascii="Arial" w:hAnsi="Arial" w:cs="Arial"/>
                <w:sz w:val="18"/>
                <w:szCs w:val="18"/>
              </w:rPr>
              <w:t>]: 1920 x 1080</w:t>
            </w:r>
          </w:p>
          <w:p w:rsidR="008043CB" w:rsidRPr="00B6418D" w:rsidRDefault="008043CB" w:rsidP="00C532F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>przekątna ekranu [cal]: 23.8</w:t>
            </w:r>
          </w:p>
          <w:p w:rsidR="008043CB" w:rsidRPr="00B6418D" w:rsidRDefault="008043CB" w:rsidP="00C532F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lastRenderedPageBreak/>
              <w:t>wbudowane głośniki</w:t>
            </w:r>
          </w:p>
        </w:tc>
        <w:tc>
          <w:tcPr>
            <w:tcW w:w="4649" w:type="dxa"/>
          </w:tcPr>
          <w:p w:rsidR="008043CB" w:rsidRPr="00B6418D" w:rsidRDefault="008043CB" w:rsidP="008043CB">
            <w:pPr>
              <w:spacing w:line="276" w:lineRule="auto"/>
              <w:ind w:left="-25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43CB" w:rsidRPr="00B6418D" w:rsidTr="00D62827">
        <w:tc>
          <w:tcPr>
            <w:tcW w:w="709" w:type="dxa"/>
          </w:tcPr>
          <w:p w:rsidR="008043CB" w:rsidRPr="00B6418D" w:rsidRDefault="008043CB" w:rsidP="00C532F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>1.11</w:t>
            </w:r>
          </w:p>
        </w:tc>
        <w:tc>
          <w:tcPr>
            <w:tcW w:w="4281" w:type="dxa"/>
            <w:vAlign w:val="center"/>
          </w:tcPr>
          <w:p w:rsidR="008043CB" w:rsidRPr="00B6418D" w:rsidRDefault="008043CB" w:rsidP="00C532F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>Zasilacz: aktywny stabilizator PFC, moc 120W</w:t>
            </w:r>
          </w:p>
        </w:tc>
        <w:tc>
          <w:tcPr>
            <w:tcW w:w="4649" w:type="dxa"/>
          </w:tcPr>
          <w:p w:rsidR="008043CB" w:rsidRPr="00B6418D" w:rsidRDefault="008043CB" w:rsidP="008043CB">
            <w:pPr>
              <w:spacing w:line="276" w:lineRule="auto"/>
              <w:ind w:left="-25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43CB" w:rsidRPr="00B6418D" w:rsidTr="00D62827">
        <w:tc>
          <w:tcPr>
            <w:tcW w:w="709" w:type="dxa"/>
          </w:tcPr>
          <w:p w:rsidR="008043CB" w:rsidRPr="00B6418D" w:rsidRDefault="008043CB" w:rsidP="00C532F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>1.12</w:t>
            </w:r>
          </w:p>
        </w:tc>
        <w:tc>
          <w:tcPr>
            <w:tcW w:w="4281" w:type="dxa"/>
            <w:vAlign w:val="center"/>
          </w:tcPr>
          <w:p w:rsidR="008043CB" w:rsidRPr="00B6418D" w:rsidRDefault="008043CB" w:rsidP="00C532F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 xml:space="preserve">Obudowa typu </w:t>
            </w:r>
            <w:proofErr w:type="spellStart"/>
            <w:r w:rsidRPr="00B6418D">
              <w:rPr>
                <w:rFonts w:ascii="Arial" w:hAnsi="Arial" w:cs="Arial"/>
                <w:sz w:val="18"/>
                <w:szCs w:val="18"/>
              </w:rPr>
              <w:t>All</w:t>
            </w:r>
            <w:proofErr w:type="spellEnd"/>
            <w:r w:rsidRPr="00B6418D">
              <w:rPr>
                <w:rFonts w:ascii="Arial" w:hAnsi="Arial" w:cs="Arial"/>
                <w:sz w:val="18"/>
                <w:szCs w:val="18"/>
              </w:rPr>
              <w:t xml:space="preserve"> in One – zintegrowany komputer w obudowie wraz z monitorem z matrycą IPS  min 23,8” o parametrach:</w:t>
            </w:r>
          </w:p>
          <w:p w:rsidR="008043CB" w:rsidRPr="00B6418D" w:rsidRDefault="008043CB" w:rsidP="00C532F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>- rozdzielczość min 1920 x 1080</w:t>
            </w:r>
          </w:p>
          <w:p w:rsidR="008043CB" w:rsidRPr="00B6418D" w:rsidRDefault="008043CB" w:rsidP="00C532F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 xml:space="preserve">- kontrast typowy min 1000:1, </w:t>
            </w:r>
          </w:p>
          <w:p w:rsidR="008043CB" w:rsidRPr="00B6418D" w:rsidRDefault="008043CB" w:rsidP="00C532F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>- plamka max 0,275</w:t>
            </w:r>
          </w:p>
          <w:p w:rsidR="008043CB" w:rsidRPr="00B6418D" w:rsidRDefault="008043CB" w:rsidP="00C532F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>- typowa jasność min 250 cd/m2 ,matryca matowa</w:t>
            </w:r>
          </w:p>
          <w:p w:rsidR="008043CB" w:rsidRPr="00B6418D" w:rsidRDefault="008043CB" w:rsidP="00C532F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>- kąty widzenia pion/poziom: min 178/178 stopni</w:t>
            </w:r>
          </w:p>
          <w:p w:rsidR="008043CB" w:rsidRPr="00B6418D" w:rsidRDefault="008043CB" w:rsidP="00C532F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>- kąty pochylenia matrycy w pionie min -5/+25 stopni (+/-1 stopień)</w:t>
            </w:r>
          </w:p>
          <w:p w:rsidR="008043CB" w:rsidRPr="00B6418D" w:rsidRDefault="008043CB" w:rsidP="00C532F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>Posiadająca min. 1 wewnętrzną półkę 2,5” umożliwiającą zamontowanie dysku 2,5”</w:t>
            </w:r>
          </w:p>
          <w:p w:rsidR="008043CB" w:rsidRPr="00B6418D" w:rsidRDefault="008043CB" w:rsidP="00C532F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>Wymagany jest wbudowany fabrycznie dźwiękowo-wizualny system diagnostyczny, służący do sygnalizowania i diagnozowania problemów z komputerem i jego komponentami, który musi sygnalizować co najmniej:</w:t>
            </w:r>
          </w:p>
          <w:p w:rsidR="008043CB" w:rsidRPr="00B6418D" w:rsidRDefault="008043CB" w:rsidP="00C532F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 xml:space="preserve">awarie procesora </w:t>
            </w:r>
          </w:p>
          <w:p w:rsidR="008043CB" w:rsidRPr="00B6418D" w:rsidRDefault="008043CB" w:rsidP="00C532F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>uszkodzenie kontrolera Video</w:t>
            </w:r>
          </w:p>
          <w:p w:rsidR="008043CB" w:rsidRPr="00B6418D" w:rsidRDefault="008043CB" w:rsidP="00C532F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>uszkodzenie pamięci RAM</w:t>
            </w:r>
          </w:p>
          <w:p w:rsidR="008043CB" w:rsidRPr="00B6418D" w:rsidRDefault="008043CB" w:rsidP="00C532F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 xml:space="preserve">Obudowa musi umożliwiać zastosowanie zabezpieczenia fizycznego w postaci linki metalowej (złącze blokady </w:t>
            </w:r>
            <w:proofErr w:type="spellStart"/>
            <w:r w:rsidRPr="00B6418D">
              <w:rPr>
                <w:rFonts w:ascii="Arial" w:hAnsi="Arial" w:cs="Arial"/>
                <w:sz w:val="18"/>
                <w:szCs w:val="18"/>
              </w:rPr>
              <w:t>Kensingtona</w:t>
            </w:r>
            <w:proofErr w:type="spellEnd"/>
            <w:r w:rsidRPr="00B6418D">
              <w:rPr>
                <w:rFonts w:ascii="Arial" w:hAnsi="Arial" w:cs="Arial"/>
                <w:sz w:val="18"/>
                <w:szCs w:val="18"/>
              </w:rPr>
              <w:t xml:space="preserve">) </w:t>
            </w:r>
          </w:p>
        </w:tc>
        <w:tc>
          <w:tcPr>
            <w:tcW w:w="4649" w:type="dxa"/>
          </w:tcPr>
          <w:p w:rsidR="008043CB" w:rsidRPr="00B6418D" w:rsidRDefault="008043CB" w:rsidP="008043CB">
            <w:pPr>
              <w:spacing w:line="276" w:lineRule="auto"/>
              <w:ind w:left="-25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43CB" w:rsidRPr="00B6418D" w:rsidTr="00D62827">
        <w:tc>
          <w:tcPr>
            <w:tcW w:w="709" w:type="dxa"/>
          </w:tcPr>
          <w:p w:rsidR="008043CB" w:rsidRPr="00B6418D" w:rsidRDefault="008043CB" w:rsidP="00C532F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>1.13</w:t>
            </w:r>
          </w:p>
        </w:tc>
        <w:tc>
          <w:tcPr>
            <w:tcW w:w="4281" w:type="dxa"/>
            <w:vAlign w:val="center"/>
          </w:tcPr>
          <w:p w:rsidR="008043CB" w:rsidRPr="00B6418D" w:rsidRDefault="008043CB" w:rsidP="00C532F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>System zabezpieczeń:</w:t>
            </w:r>
          </w:p>
          <w:p w:rsidR="008043CB" w:rsidRPr="00B6418D" w:rsidRDefault="008043CB" w:rsidP="0051605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6418D">
              <w:rPr>
                <w:rFonts w:ascii="Arial" w:hAnsi="Arial" w:cs="Arial"/>
                <w:sz w:val="18"/>
                <w:szCs w:val="18"/>
              </w:rPr>
              <w:t>DriveLock</w:t>
            </w:r>
            <w:proofErr w:type="spellEnd"/>
            <w:r w:rsidRPr="00B6418D">
              <w:rPr>
                <w:rFonts w:ascii="Arial" w:hAnsi="Arial" w:cs="Arial"/>
                <w:sz w:val="18"/>
                <w:szCs w:val="18"/>
              </w:rPr>
              <w:t>;</w:t>
            </w:r>
          </w:p>
          <w:p w:rsidR="008043CB" w:rsidRPr="00B6418D" w:rsidRDefault="008043CB" w:rsidP="0051605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>Czujnik otwarcia obudowy;</w:t>
            </w:r>
          </w:p>
          <w:p w:rsidR="008043CB" w:rsidRPr="00B6418D" w:rsidRDefault="008043CB" w:rsidP="0051605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 xml:space="preserve">Hasło uruchamiania (w systemie BIOS); </w:t>
            </w:r>
          </w:p>
          <w:p w:rsidR="008043CB" w:rsidRPr="00B6418D" w:rsidRDefault="008043CB" w:rsidP="0051605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 xml:space="preserve">Sterowanie uruchamianiem z nośników wymiennych / zapisem na nośnikach wymiennych; </w:t>
            </w:r>
          </w:p>
          <w:p w:rsidR="008043CB" w:rsidRPr="00B6418D" w:rsidRDefault="008043CB" w:rsidP="0051605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 xml:space="preserve">Wyłączanie portu SATA (w systemie BIOS); </w:t>
            </w:r>
          </w:p>
          <w:p w:rsidR="008043CB" w:rsidRPr="00B6418D" w:rsidRDefault="008043CB" w:rsidP="0051605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 xml:space="preserve">Hasło konfiguracji (w systemie BIOS); </w:t>
            </w:r>
          </w:p>
          <w:p w:rsidR="008043CB" w:rsidRPr="00B6418D" w:rsidRDefault="008043CB" w:rsidP="0051605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 xml:space="preserve">Obsługa </w:t>
            </w:r>
            <w:proofErr w:type="spellStart"/>
            <w:r w:rsidRPr="00B6418D">
              <w:rPr>
                <w:rFonts w:ascii="Arial" w:hAnsi="Arial" w:cs="Arial"/>
                <w:sz w:val="18"/>
                <w:szCs w:val="18"/>
              </w:rPr>
              <w:t>kłódkowego</w:t>
            </w:r>
            <w:proofErr w:type="spellEnd"/>
            <w:r w:rsidRPr="00B6418D">
              <w:rPr>
                <w:rFonts w:ascii="Arial" w:hAnsi="Arial" w:cs="Arial"/>
                <w:sz w:val="18"/>
                <w:szCs w:val="18"/>
              </w:rPr>
              <w:t xml:space="preserve"> zabezpieczenia obudowy i linek zabezpieczających; </w:t>
            </w:r>
          </w:p>
          <w:p w:rsidR="008043CB" w:rsidRPr="00B6418D" w:rsidRDefault="008043CB" w:rsidP="0051605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proofErr w:type="spellStart"/>
            <w:r w:rsidRPr="00B6418D">
              <w:rPr>
                <w:rFonts w:ascii="Arial" w:hAnsi="Arial" w:cs="Arial"/>
                <w:sz w:val="18"/>
                <w:szCs w:val="18"/>
                <w:lang w:val="en-US"/>
              </w:rPr>
              <w:t>Moduł</w:t>
            </w:r>
            <w:proofErr w:type="spellEnd"/>
            <w:r w:rsidRPr="00B6418D">
              <w:rPr>
                <w:rFonts w:ascii="Arial" w:hAnsi="Arial" w:cs="Arial"/>
                <w:sz w:val="18"/>
                <w:szCs w:val="18"/>
                <w:lang w:val="en-US"/>
              </w:rPr>
              <w:t xml:space="preserve"> Trusted Platform Module TPM 2.0, </w:t>
            </w:r>
          </w:p>
          <w:p w:rsidR="008043CB" w:rsidRPr="00B6418D" w:rsidRDefault="008043CB" w:rsidP="0051605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 xml:space="preserve">Włączanie/wyłączanie portu USB (przez BIOS); </w:t>
            </w:r>
          </w:p>
          <w:p w:rsidR="008043CB" w:rsidRPr="00B6418D" w:rsidRDefault="008043CB" w:rsidP="0051605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 xml:space="preserve">Zabezpieczenia głównego rekordu rozruchowego; </w:t>
            </w:r>
          </w:p>
          <w:p w:rsidR="008043CB" w:rsidRPr="00B6418D" w:rsidRDefault="008043CB" w:rsidP="0051605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 xml:space="preserve">Uwierzytelnianie przed rozruchem; </w:t>
            </w:r>
          </w:p>
          <w:p w:rsidR="008043CB" w:rsidRPr="00B6418D" w:rsidRDefault="008043CB" w:rsidP="00516052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 xml:space="preserve">Włączanie/wyłączanie portu szeregowego (w systemie BIOS); </w:t>
            </w:r>
          </w:p>
        </w:tc>
        <w:tc>
          <w:tcPr>
            <w:tcW w:w="4649" w:type="dxa"/>
          </w:tcPr>
          <w:p w:rsidR="008043CB" w:rsidRPr="00B6418D" w:rsidRDefault="008043CB" w:rsidP="008043CB">
            <w:pPr>
              <w:spacing w:line="276" w:lineRule="auto"/>
              <w:ind w:left="-25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43CB" w:rsidRPr="00B6418D" w:rsidTr="00D62827">
        <w:tc>
          <w:tcPr>
            <w:tcW w:w="709" w:type="dxa"/>
          </w:tcPr>
          <w:p w:rsidR="008043CB" w:rsidRPr="00B6418D" w:rsidRDefault="008043CB" w:rsidP="00C532F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>1.14</w:t>
            </w:r>
          </w:p>
        </w:tc>
        <w:tc>
          <w:tcPr>
            <w:tcW w:w="4281" w:type="dxa"/>
            <w:vAlign w:val="center"/>
          </w:tcPr>
          <w:p w:rsidR="008043CB" w:rsidRPr="00B6418D" w:rsidRDefault="008043CB" w:rsidP="00C532F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>Waga: max 9,5 kg</w:t>
            </w:r>
          </w:p>
        </w:tc>
        <w:tc>
          <w:tcPr>
            <w:tcW w:w="4649" w:type="dxa"/>
          </w:tcPr>
          <w:p w:rsidR="008043CB" w:rsidRPr="00B6418D" w:rsidRDefault="008043CB" w:rsidP="008043CB">
            <w:pPr>
              <w:spacing w:line="276" w:lineRule="auto"/>
              <w:ind w:left="-25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43CB" w:rsidRPr="00B6418D" w:rsidTr="00D62827">
        <w:tc>
          <w:tcPr>
            <w:tcW w:w="709" w:type="dxa"/>
          </w:tcPr>
          <w:p w:rsidR="008043CB" w:rsidRPr="00B6418D" w:rsidRDefault="008043CB" w:rsidP="00C532F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>1.15</w:t>
            </w:r>
          </w:p>
        </w:tc>
        <w:tc>
          <w:tcPr>
            <w:tcW w:w="4281" w:type="dxa"/>
            <w:vAlign w:val="center"/>
          </w:tcPr>
          <w:p w:rsidR="008043CB" w:rsidRPr="00B6418D" w:rsidRDefault="008043CB" w:rsidP="0034315B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 xml:space="preserve">System operacyjny: Windows 10 Pro 64 lub </w:t>
            </w:r>
          </w:p>
          <w:p w:rsidR="008043CB" w:rsidRPr="00B6418D" w:rsidRDefault="008043CB" w:rsidP="00C532F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49" w:type="dxa"/>
          </w:tcPr>
          <w:p w:rsidR="008043CB" w:rsidRPr="00B6418D" w:rsidRDefault="008043CB" w:rsidP="008043CB">
            <w:pPr>
              <w:spacing w:line="276" w:lineRule="auto"/>
              <w:ind w:left="-25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43CB" w:rsidRPr="00B6418D" w:rsidTr="00D62827">
        <w:tc>
          <w:tcPr>
            <w:tcW w:w="709" w:type="dxa"/>
            <w:vMerge w:val="restart"/>
          </w:tcPr>
          <w:p w:rsidR="008043CB" w:rsidRPr="00B6418D" w:rsidRDefault="008043CB" w:rsidP="00C532F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>1.16</w:t>
            </w:r>
          </w:p>
          <w:p w:rsidR="008043CB" w:rsidRPr="00B6418D" w:rsidRDefault="008043CB" w:rsidP="00C532F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81" w:type="dxa"/>
            <w:vAlign w:val="center"/>
          </w:tcPr>
          <w:p w:rsidR="008043CB" w:rsidRPr="00B6418D" w:rsidRDefault="008043CB" w:rsidP="00C532F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>Dołączone wyposażenie:</w:t>
            </w:r>
          </w:p>
        </w:tc>
        <w:tc>
          <w:tcPr>
            <w:tcW w:w="4649" w:type="dxa"/>
          </w:tcPr>
          <w:p w:rsidR="008043CB" w:rsidRPr="00B6418D" w:rsidRDefault="008043CB" w:rsidP="008043CB">
            <w:pPr>
              <w:spacing w:line="276" w:lineRule="auto"/>
              <w:ind w:left="-25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43CB" w:rsidRPr="00B6418D" w:rsidTr="00D62827">
        <w:tc>
          <w:tcPr>
            <w:tcW w:w="709" w:type="dxa"/>
            <w:vMerge/>
          </w:tcPr>
          <w:p w:rsidR="008043CB" w:rsidRPr="00B6418D" w:rsidRDefault="008043CB" w:rsidP="00C532F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81" w:type="dxa"/>
            <w:vAlign w:val="center"/>
          </w:tcPr>
          <w:p w:rsidR="008043CB" w:rsidRPr="00B6418D" w:rsidRDefault="008043CB" w:rsidP="00C532F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>Klawiatura: standard – USB, ciche klawisze</w:t>
            </w:r>
          </w:p>
        </w:tc>
        <w:tc>
          <w:tcPr>
            <w:tcW w:w="4649" w:type="dxa"/>
          </w:tcPr>
          <w:p w:rsidR="008043CB" w:rsidRPr="00B6418D" w:rsidRDefault="008043CB" w:rsidP="008043CB">
            <w:pPr>
              <w:spacing w:line="276" w:lineRule="auto"/>
              <w:ind w:left="-25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43CB" w:rsidRPr="00B6418D" w:rsidTr="00D62827">
        <w:tc>
          <w:tcPr>
            <w:tcW w:w="709" w:type="dxa"/>
            <w:vMerge/>
          </w:tcPr>
          <w:p w:rsidR="008043CB" w:rsidRPr="00B6418D" w:rsidRDefault="008043CB" w:rsidP="00C532F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81" w:type="dxa"/>
            <w:vAlign w:val="center"/>
          </w:tcPr>
          <w:p w:rsidR="008043CB" w:rsidRPr="00B6418D" w:rsidRDefault="008043CB" w:rsidP="00C532F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>Mysz optyczna, rolka, standard – USB</w:t>
            </w:r>
          </w:p>
        </w:tc>
        <w:tc>
          <w:tcPr>
            <w:tcW w:w="4649" w:type="dxa"/>
          </w:tcPr>
          <w:p w:rsidR="008043CB" w:rsidRPr="00B6418D" w:rsidRDefault="008043CB" w:rsidP="008043CB">
            <w:pPr>
              <w:spacing w:line="276" w:lineRule="auto"/>
              <w:ind w:left="-25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43CB" w:rsidRPr="00B6418D" w:rsidTr="00D62827">
        <w:tc>
          <w:tcPr>
            <w:tcW w:w="709" w:type="dxa"/>
            <w:vMerge w:val="restart"/>
          </w:tcPr>
          <w:p w:rsidR="008043CB" w:rsidRPr="00B6418D" w:rsidRDefault="008043CB" w:rsidP="00C532F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>1.17</w:t>
            </w:r>
          </w:p>
        </w:tc>
        <w:tc>
          <w:tcPr>
            <w:tcW w:w="4281" w:type="dxa"/>
            <w:vAlign w:val="center"/>
          </w:tcPr>
          <w:p w:rsidR="008043CB" w:rsidRPr="00B6418D" w:rsidRDefault="008043CB" w:rsidP="00C532F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>Certyfikaty i standardy:</w:t>
            </w:r>
          </w:p>
        </w:tc>
        <w:tc>
          <w:tcPr>
            <w:tcW w:w="4649" w:type="dxa"/>
          </w:tcPr>
          <w:p w:rsidR="008043CB" w:rsidRPr="00B6418D" w:rsidRDefault="008043CB" w:rsidP="008043CB">
            <w:pPr>
              <w:spacing w:line="276" w:lineRule="auto"/>
              <w:ind w:left="-25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43CB" w:rsidRPr="00B6418D" w:rsidTr="00D62827">
        <w:tc>
          <w:tcPr>
            <w:tcW w:w="709" w:type="dxa"/>
            <w:vMerge/>
          </w:tcPr>
          <w:p w:rsidR="008043CB" w:rsidRPr="00B6418D" w:rsidRDefault="008043CB" w:rsidP="00C532F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vAlign w:val="center"/>
          </w:tcPr>
          <w:p w:rsidR="008043CB" w:rsidRPr="00B6418D" w:rsidRDefault="008043CB" w:rsidP="00C532F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>Certyfikat jakości ISO 9001: 2000 producenta komputera</w:t>
            </w:r>
          </w:p>
        </w:tc>
        <w:tc>
          <w:tcPr>
            <w:tcW w:w="4649" w:type="dxa"/>
            <w:tcBorders>
              <w:bottom w:val="single" w:sz="4" w:space="0" w:color="auto"/>
            </w:tcBorders>
          </w:tcPr>
          <w:p w:rsidR="008043CB" w:rsidRPr="00B6418D" w:rsidRDefault="008043CB" w:rsidP="008043CB">
            <w:pPr>
              <w:spacing w:line="276" w:lineRule="auto"/>
              <w:ind w:left="-25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43CB" w:rsidRPr="00B6418D" w:rsidTr="00D62827">
        <w:tc>
          <w:tcPr>
            <w:tcW w:w="709" w:type="dxa"/>
            <w:vMerge/>
          </w:tcPr>
          <w:p w:rsidR="008043CB" w:rsidRPr="00B6418D" w:rsidRDefault="008043CB" w:rsidP="00C532F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43CB" w:rsidRPr="00B6418D" w:rsidRDefault="008043CB" w:rsidP="00C532F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>Możliwość aktualizacji i pobrania sterowników do oferowanego modelu komputera w najnowszych certyfikowanych wersjach przy użyciu dedykowanego darmowego oprogramowania producenta lub bezpośrednio z sieci Internet za pośrednictwem strony www producenta komputera po podaniu numeru seryjnego komputera lub modelu komputera</w:t>
            </w:r>
          </w:p>
        </w:tc>
        <w:tc>
          <w:tcPr>
            <w:tcW w:w="4649" w:type="dxa"/>
            <w:tcBorders>
              <w:top w:val="single" w:sz="4" w:space="0" w:color="auto"/>
              <w:bottom w:val="single" w:sz="4" w:space="0" w:color="auto"/>
            </w:tcBorders>
          </w:tcPr>
          <w:p w:rsidR="008043CB" w:rsidRPr="00B6418D" w:rsidRDefault="008043CB" w:rsidP="008043CB">
            <w:pPr>
              <w:spacing w:line="276" w:lineRule="auto"/>
              <w:ind w:left="-2518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043CB" w:rsidRPr="00B6418D" w:rsidTr="00B6418D">
        <w:trPr>
          <w:trHeight w:val="363"/>
        </w:trPr>
        <w:tc>
          <w:tcPr>
            <w:tcW w:w="709" w:type="dxa"/>
          </w:tcPr>
          <w:p w:rsidR="008043CB" w:rsidRPr="00B6418D" w:rsidRDefault="008043CB" w:rsidP="00C532F3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>1.18</w:t>
            </w:r>
          </w:p>
        </w:tc>
        <w:tc>
          <w:tcPr>
            <w:tcW w:w="4281" w:type="dxa"/>
            <w:tcBorders>
              <w:top w:val="single" w:sz="4" w:space="0" w:color="auto"/>
            </w:tcBorders>
            <w:vAlign w:val="center"/>
          </w:tcPr>
          <w:p w:rsidR="008043CB" w:rsidRPr="00B6418D" w:rsidRDefault="008043CB" w:rsidP="00C532F3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>Gwarancja – min.36 miesięcy</w:t>
            </w:r>
          </w:p>
        </w:tc>
        <w:tc>
          <w:tcPr>
            <w:tcW w:w="4649" w:type="dxa"/>
            <w:tcBorders>
              <w:top w:val="single" w:sz="4" w:space="0" w:color="auto"/>
            </w:tcBorders>
          </w:tcPr>
          <w:p w:rsidR="008043CB" w:rsidRPr="00B6418D" w:rsidRDefault="008043CB" w:rsidP="008043CB">
            <w:pPr>
              <w:spacing w:line="276" w:lineRule="auto"/>
              <w:ind w:left="-2518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62827" w:rsidRPr="00D62827" w:rsidRDefault="00D62827" w:rsidP="00D62827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:rsidR="00D62827" w:rsidRPr="00D62827" w:rsidRDefault="00D62827" w:rsidP="00D62827">
      <w:pPr>
        <w:spacing w:line="276" w:lineRule="auto"/>
        <w:ind w:left="851" w:hanging="425"/>
        <w:contextualSpacing/>
        <w:rPr>
          <w:rFonts w:ascii="Arial" w:hAnsi="Arial" w:cs="Arial"/>
          <w:b/>
          <w:bCs/>
          <w:sz w:val="22"/>
          <w:szCs w:val="22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281"/>
        <w:gridCol w:w="4678"/>
      </w:tblGrid>
      <w:tr w:rsidR="00D62827" w:rsidRPr="00B6418D" w:rsidTr="00D628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827" w:rsidRPr="00B6418D" w:rsidRDefault="00D62827" w:rsidP="00D6282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Opis wymaganych parametrów technicznych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D6282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Parametry oferowane przez Wykonawcę</w:t>
            </w:r>
          </w:p>
        </w:tc>
      </w:tr>
      <w:tr w:rsidR="00D62827" w:rsidRPr="00B6418D" w:rsidTr="00D628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827" w:rsidRPr="00B6418D" w:rsidRDefault="00D62827" w:rsidP="00D6282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827" w:rsidRPr="00B6418D" w:rsidRDefault="00D62827" w:rsidP="00D6282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D6282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</w:tr>
      <w:tr w:rsidR="00D62827" w:rsidRPr="00B6418D" w:rsidTr="00D628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1.1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color w:val="000000"/>
                <w:sz w:val="18"/>
                <w:szCs w:val="18"/>
              </w:rPr>
              <w:t>Typ:  monitor interaktywny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62827" w:rsidRPr="00B6418D" w:rsidTr="00D628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1.2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spellStart"/>
            <w:r w:rsidRPr="00B6418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Ekran</w:t>
            </w:r>
            <w:proofErr w:type="spellEnd"/>
            <w:r w:rsidRPr="00B6418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 IPS Direct LED, </w:t>
            </w:r>
            <w:proofErr w:type="spellStart"/>
            <w:r w:rsidRPr="00B6418D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Anti Glare</w:t>
            </w:r>
            <w:proofErr w:type="spellEnd"/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</w:pPr>
          </w:p>
        </w:tc>
      </w:tr>
      <w:tr w:rsidR="00D62827" w:rsidRPr="00B6418D" w:rsidTr="00D628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1.3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color w:val="000000"/>
                <w:sz w:val="18"/>
                <w:szCs w:val="18"/>
              </w:rPr>
              <w:t>Szkło o grubości 4 mm i twardości min. 7 H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62827" w:rsidRPr="00B6418D" w:rsidTr="00D628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1.4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color w:val="000000"/>
                <w:sz w:val="18"/>
                <w:szCs w:val="18"/>
              </w:rPr>
              <w:t>Rozdzielczość min. 4K 3840 x 2160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62827" w:rsidRPr="00B6418D" w:rsidTr="00D628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1.5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color w:val="000000"/>
                <w:sz w:val="18"/>
                <w:szCs w:val="18"/>
              </w:rPr>
              <w:t xml:space="preserve">Przekątna ekranu min. 64”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62827" w:rsidRPr="00B6418D" w:rsidTr="00D628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1.6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color w:val="000000"/>
                <w:sz w:val="18"/>
                <w:szCs w:val="18"/>
              </w:rPr>
              <w:t>Czas reakcji: maks. 8 ms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62827" w:rsidRPr="00B6418D" w:rsidTr="00D628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1.7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color w:val="000000"/>
                <w:sz w:val="18"/>
                <w:szCs w:val="18"/>
              </w:rPr>
              <w:t>Kolory 10 bit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62827" w:rsidRPr="00B6418D" w:rsidTr="00D628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1.8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color w:val="000000"/>
                <w:sz w:val="18"/>
                <w:szCs w:val="18"/>
              </w:rPr>
              <w:t>Kąty widzenia 178 stopni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62827" w:rsidRPr="00B6418D" w:rsidTr="00D628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1.9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</w:rPr>
              <w:t>Powierzchnia robocza min. 1428 x 805 mm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62827" w:rsidRPr="00B6418D" w:rsidTr="00D628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1.10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color w:val="000000"/>
                <w:sz w:val="18"/>
                <w:szCs w:val="18"/>
              </w:rPr>
              <w:t>Możliwość pracy 24/7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62827" w:rsidRPr="00B6418D" w:rsidTr="00D628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1.11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color w:val="000000"/>
                <w:sz w:val="18"/>
                <w:szCs w:val="18"/>
              </w:rPr>
              <w:t xml:space="preserve">Funkcja odtwarzania multimediów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62827" w:rsidRPr="00B6418D" w:rsidTr="00D62827">
        <w:trPr>
          <w:trHeight w:val="2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1.11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color w:val="000000"/>
                <w:sz w:val="18"/>
                <w:szCs w:val="18"/>
              </w:rPr>
              <w:t>Technologia dotykowa na podczerwień (pióro, palec) przez USB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62827" w:rsidRPr="00B6418D" w:rsidTr="00D628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1.12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color w:val="000000"/>
                <w:sz w:val="18"/>
                <w:szCs w:val="18"/>
              </w:rPr>
              <w:t>18 punktów dotykowych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62827" w:rsidRPr="00B6418D" w:rsidTr="00D628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1.13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color w:val="000000"/>
                <w:sz w:val="18"/>
                <w:szCs w:val="18"/>
              </w:rPr>
              <w:t>Dokładność: dotyk -/+ 2 mm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62827" w:rsidRPr="00B6418D" w:rsidTr="00D628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1.14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color w:val="000000"/>
                <w:sz w:val="18"/>
                <w:szCs w:val="18"/>
              </w:rPr>
              <w:t xml:space="preserve">Wejścia VGA x 1 szt., HDMI x 3 szt., </w:t>
            </w:r>
            <w:proofErr w:type="spellStart"/>
            <w:r w:rsidRPr="00B6418D">
              <w:rPr>
                <w:rFonts w:ascii="Arial" w:hAnsi="Arial" w:cs="Arial"/>
                <w:color w:val="000000"/>
                <w:sz w:val="18"/>
                <w:szCs w:val="18"/>
              </w:rPr>
              <w:t>DisplayPort</w:t>
            </w:r>
            <w:proofErr w:type="spellEnd"/>
            <w:r w:rsidRPr="00B6418D">
              <w:rPr>
                <w:rFonts w:ascii="Arial" w:hAnsi="Arial" w:cs="Arial"/>
                <w:color w:val="000000"/>
                <w:sz w:val="18"/>
                <w:szCs w:val="18"/>
              </w:rPr>
              <w:t xml:space="preserve"> x 1 szt., audio </w:t>
            </w:r>
            <w:proofErr w:type="spellStart"/>
            <w:r w:rsidRPr="00B6418D">
              <w:rPr>
                <w:rFonts w:ascii="Arial" w:hAnsi="Arial" w:cs="Arial"/>
                <w:color w:val="000000"/>
                <w:sz w:val="18"/>
                <w:szCs w:val="18"/>
              </w:rPr>
              <w:t>Minijack</w:t>
            </w:r>
            <w:proofErr w:type="spellEnd"/>
            <w:r w:rsidRPr="00B6418D">
              <w:rPr>
                <w:rFonts w:ascii="Arial" w:hAnsi="Arial" w:cs="Arial"/>
                <w:color w:val="000000"/>
                <w:sz w:val="18"/>
                <w:szCs w:val="18"/>
              </w:rPr>
              <w:t xml:space="preserve"> x 1 szt.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62827" w:rsidRPr="00B6418D" w:rsidTr="00D628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1.15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color w:val="000000"/>
                <w:sz w:val="18"/>
                <w:szCs w:val="18"/>
              </w:rPr>
              <w:t xml:space="preserve">Wyjścia HDMI x 1 szt., audio </w:t>
            </w:r>
            <w:proofErr w:type="spellStart"/>
            <w:r w:rsidRPr="00B6418D">
              <w:rPr>
                <w:rFonts w:ascii="Arial" w:hAnsi="Arial" w:cs="Arial"/>
                <w:color w:val="000000"/>
                <w:sz w:val="18"/>
                <w:szCs w:val="18"/>
              </w:rPr>
              <w:t>Minijack</w:t>
            </w:r>
            <w:proofErr w:type="spellEnd"/>
            <w:r w:rsidRPr="00B6418D">
              <w:rPr>
                <w:rFonts w:ascii="Arial" w:hAnsi="Arial" w:cs="Arial"/>
                <w:color w:val="000000"/>
                <w:sz w:val="18"/>
                <w:szCs w:val="18"/>
              </w:rPr>
              <w:t xml:space="preserve"> x 1 </w:t>
            </w:r>
            <w:proofErr w:type="spellStart"/>
            <w:r w:rsidRPr="00B6418D">
              <w:rPr>
                <w:rFonts w:ascii="Arial" w:hAnsi="Arial" w:cs="Arial"/>
                <w:color w:val="000000"/>
                <w:sz w:val="18"/>
                <w:szCs w:val="18"/>
              </w:rPr>
              <w:t>szt</w:t>
            </w:r>
            <w:proofErr w:type="spellEnd"/>
            <w:r w:rsidRPr="00B6418D">
              <w:rPr>
                <w:rFonts w:ascii="Arial" w:hAnsi="Arial" w:cs="Arial"/>
                <w:color w:val="000000"/>
                <w:sz w:val="18"/>
                <w:szCs w:val="18"/>
              </w:rPr>
              <w:t>, optyczne x 1 szt.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62827" w:rsidRPr="00B6418D" w:rsidTr="00D628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1.16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color w:val="000000"/>
                <w:sz w:val="18"/>
                <w:szCs w:val="18"/>
              </w:rPr>
              <w:t>Port szeregowy x 1 szt., LAN x 1 szt.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62827" w:rsidRPr="00B6418D" w:rsidTr="00D628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1.17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color w:val="000000"/>
                <w:sz w:val="18"/>
                <w:szCs w:val="18"/>
              </w:rPr>
              <w:t>Wbudowane głośniki 2 szt. min. 9 W każdy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62827" w:rsidRPr="00B6418D" w:rsidTr="00D628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827" w:rsidRPr="00B6418D" w:rsidRDefault="00D62827" w:rsidP="00D62827">
            <w:pPr>
              <w:spacing w:line="25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1.18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color w:val="000000"/>
                <w:sz w:val="18"/>
                <w:szCs w:val="18"/>
              </w:rPr>
              <w:t xml:space="preserve">Porty USB </w:t>
            </w:r>
            <w:r w:rsidRPr="00B6418D">
              <w:rPr>
                <w:rFonts w:ascii="Arial" w:hAnsi="Arial" w:cs="Arial"/>
                <w:sz w:val="18"/>
                <w:szCs w:val="18"/>
              </w:rPr>
              <w:t xml:space="preserve">x 5 szt. (USB 3.0 x 4 szt., USB 2.0 x 1 szt.)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62827" w:rsidRPr="00B6418D" w:rsidTr="00D628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827" w:rsidRPr="00B6418D" w:rsidRDefault="00D62827" w:rsidP="00D62827">
            <w:pPr>
              <w:spacing w:line="25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1.19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color w:val="000000"/>
                <w:sz w:val="18"/>
                <w:szCs w:val="18"/>
              </w:rPr>
              <w:t xml:space="preserve">Inne: Zintegrowane oprogramowanie: notatki, przeglądarka internetowa, menedżer plików, pakiet biurowy, bezprzewodowa komunikacja z urządzeniami Windows/iOS/Android; </w:t>
            </w:r>
            <w:proofErr w:type="spellStart"/>
            <w:r w:rsidRPr="00B6418D">
              <w:rPr>
                <w:rFonts w:ascii="Arial" w:hAnsi="Arial" w:cs="Arial"/>
                <w:color w:val="000000"/>
                <w:sz w:val="18"/>
                <w:szCs w:val="18"/>
              </w:rPr>
              <w:t>WiFi</w:t>
            </w:r>
            <w:proofErr w:type="spellEnd"/>
            <w:r w:rsidRPr="00B6418D">
              <w:rPr>
                <w:rFonts w:ascii="Arial" w:hAnsi="Arial" w:cs="Arial"/>
                <w:color w:val="000000"/>
                <w:sz w:val="18"/>
                <w:szCs w:val="18"/>
              </w:rPr>
              <w:t>, blokada przycisków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62827" w:rsidRPr="00B6418D" w:rsidTr="00D628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1.20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color w:val="000000"/>
                <w:sz w:val="18"/>
                <w:szCs w:val="18"/>
              </w:rPr>
              <w:t>4096 MB RAM, pamięć wewnętrzna 32 GB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62827" w:rsidRPr="00B6418D" w:rsidTr="00D628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1.21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color w:val="000000"/>
                <w:sz w:val="18"/>
                <w:szCs w:val="18"/>
              </w:rPr>
              <w:t>Slot na komputer z oddzielnym zasilaniem i złączem sygnałowym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62827" w:rsidRPr="00B6418D" w:rsidTr="00D628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lastRenderedPageBreak/>
              <w:t>1.22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18D">
              <w:rPr>
                <w:rFonts w:ascii="Arial" w:hAnsi="Arial" w:cs="Arial"/>
                <w:color w:val="000000"/>
                <w:sz w:val="18"/>
                <w:szCs w:val="18"/>
              </w:rPr>
              <w:t>Certyfikaty CB, CE, TÜV-</w:t>
            </w:r>
            <w:proofErr w:type="spellStart"/>
            <w:r w:rsidRPr="00B6418D">
              <w:rPr>
                <w:rFonts w:ascii="Arial" w:hAnsi="Arial" w:cs="Arial"/>
                <w:color w:val="000000"/>
                <w:sz w:val="18"/>
                <w:szCs w:val="18"/>
              </w:rPr>
              <w:t>Bauart</w:t>
            </w:r>
            <w:proofErr w:type="spellEnd"/>
            <w:r w:rsidRPr="00B6418D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B6418D">
              <w:rPr>
                <w:rFonts w:ascii="Arial" w:hAnsi="Arial" w:cs="Arial"/>
                <w:color w:val="000000"/>
                <w:sz w:val="18"/>
                <w:szCs w:val="18"/>
              </w:rPr>
              <w:t>RoHS</w:t>
            </w:r>
            <w:proofErr w:type="spellEnd"/>
            <w:r w:rsidRPr="00B6418D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B6418D">
              <w:rPr>
                <w:rFonts w:ascii="Arial" w:hAnsi="Arial" w:cs="Arial"/>
                <w:color w:val="000000"/>
                <w:sz w:val="18"/>
                <w:szCs w:val="18"/>
              </w:rPr>
              <w:t>ErP</w:t>
            </w:r>
            <w:proofErr w:type="spellEnd"/>
            <w:r w:rsidRPr="00B6418D">
              <w:rPr>
                <w:rFonts w:ascii="Arial" w:hAnsi="Arial" w:cs="Arial"/>
                <w:color w:val="000000"/>
                <w:sz w:val="18"/>
                <w:szCs w:val="18"/>
              </w:rPr>
              <w:t>, WEEE, CU, REACH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62827" w:rsidRPr="00B6418D" w:rsidTr="00D628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1.23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18D">
              <w:rPr>
                <w:rFonts w:ascii="Arial" w:hAnsi="Arial" w:cs="Arial"/>
                <w:color w:val="000000"/>
                <w:sz w:val="18"/>
                <w:szCs w:val="18"/>
              </w:rPr>
              <w:t>Polskie menu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62827" w:rsidRPr="00B6418D" w:rsidTr="00D628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1.24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18D">
              <w:rPr>
                <w:rFonts w:ascii="Arial" w:hAnsi="Arial" w:cs="Arial"/>
                <w:color w:val="000000"/>
                <w:sz w:val="18"/>
                <w:szCs w:val="18"/>
              </w:rPr>
              <w:t>MTBF min. 45 000 godz.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62827" w:rsidRPr="00B6418D" w:rsidTr="00D628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1.25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18D">
              <w:rPr>
                <w:rFonts w:ascii="Arial" w:hAnsi="Arial" w:cs="Arial"/>
                <w:color w:val="000000"/>
                <w:sz w:val="18"/>
                <w:szCs w:val="18"/>
              </w:rPr>
              <w:t>Gwarancja min. 24 miesiące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D62827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D62827" w:rsidRPr="00D62827" w:rsidRDefault="00D62827" w:rsidP="00D62827">
      <w:pPr>
        <w:spacing w:line="276" w:lineRule="auto"/>
        <w:ind w:left="851" w:hanging="425"/>
        <w:contextualSpacing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281"/>
        <w:gridCol w:w="4678"/>
      </w:tblGrid>
      <w:tr w:rsidR="00D62827" w:rsidRPr="00B6418D" w:rsidTr="00D628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827" w:rsidRPr="00B6418D" w:rsidRDefault="00D62827" w:rsidP="002C3DA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Opis wymaganych parametrów technicznych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2C3DA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Parametry oferowane przez Wykonawcę</w:t>
            </w:r>
          </w:p>
        </w:tc>
      </w:tr>
      <w:tr w:rsidR="00D62827" w:rsidRPr="00B6418D" w:rsidTr="00D628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827" w:rsidRPr="00B6418D" w:rsidRDefault="00D62827" w:rsidP="002C3DA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827" w:rsidRPr="00B6418D" w:rsidRDefault="00D62827" w:rsidP="002C3DA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2C3DA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</w:tr>
      <w:tr w:rsidR="00D62827" w:rsidRPr="00B6418D" w:rsidTr="00D628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1.1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Typ: laptop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D62827" w:rsidRPr="00B6418D" w:rsidTr="00D628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1.2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Procesor: wielordzeniowy klasy x86, posiadający częstotliwość bazową min 2,7Ghz , osiągający według testu  </w:t>
            </w:r>
            <w:proofErr w:type="spellStart"/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PassMark</w:t>
            </w:r>
            <w:proofErr w:type="spellEnd"/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Average</w:t>
            </w:r>
            <w:proofErr w:type="spellEnd"/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 CPU Mark wynik min. 7700 punktów. Wynik ze strony https://www.cpubenchmark.net/cpu_list.php</w:t>
            </w:r>
            <w:r w:rsidRPr="00B6418D">
              <w:rPr>
                <w:rFonts w:ascii="Arial" w:hAnsi="Arial" w:cs="Arial"/>
                <w:i/>
                <w:sz w:val="18"/>
                <w:szCs w:val="18"/>
                <w:u w:val="single"/>
                <w:lang w:eastAsia="en-US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D62827" w:rsidRPr="00B6418D" w:rsidTr="00D628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1.3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Pamięć: nie mniej niż 8 GB SO-DIMM DDR4, gniazda na pamięć (ogółem/wolne) 2/1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D62827" w:rsidRPr="00B6418D" w:rsidTr="00D628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1.4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Dysk twardy SSD min. 256 GB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D62827" w:rsidRPr="00B6418D" w:rsidTr="00D628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1.5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Płyta główna: częstotliwość pracy magistrali FSB – zgodna z oferowanym modelem procesora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D62827" w:rsidRPr="00B6418D" w:rsidTr="00D628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1.6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Przekątna ekranu: 15,6”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D62827" w:rsidRPr="00B6418D" w:rsidTr="00D628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1.7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Typ ekranu: LED, Matowy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D62827" w:rsidRPr="00B6418D" w:rsidTr="00D628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1.8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Rozdzielczość ekranu: 1920x1080 (</w:t>
            </w:r>
            <w:proofErr w:type="spellStart"/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FullHD</w:t>
            </w:r>
            <w:proofErr w:type="spellEnd"/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D62827" w:rsidRPr="00B6418D" w:rsidTr="00D628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1.9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Zintegrowana karta graficzna: Tak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D62827" w:rsidRPr="00B6418D" w:rsidTr="00D628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1.10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Zintegrowana karta dźwiękowa: Tak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D62827" w:rsidRPr="00B6418D" w:rsidTr="00D628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1.11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Łączność: 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Wi-Fi 802.11 b/g/n/</w:t>
            </w:r>
            <w:proofErr w:type="spellStart"/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ac</w:t>
            </w:r>
            <w:proofErr w:type="spellEnd"/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Moduł Bluetooth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LAN 10/100/1000 </w:t>
            </w:r>
            <w:proofErr w:type="spellStart"/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Mbps</w:t>
            </w:r>
            <w:proofErr w:type="spellEnd"/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Kamera 720p IR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D62827" w:rsidRPr="00B6418D" w:rsidTr="00D62827">
        <w:trPr>
          <w:trHeight w:val="194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1.11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proofErr w:type="spellStart"/>
            <w:r w:rsidRPr="00B6418D">
              <w:rPr>
                <w:rFonts w:ascii="Arial" w:hAnsi="Arial" w:cs="Arial"/>
                <w:sz w:val="18"/>
                <w:szCs w:val="18"/>
                <w:lang w:val="en-US" w:eastAsia="en-US"/>
              </w:rPr>
              <w:t>Interfejsy</w:t>
            </w:r>
            <w:proofErr w:type="spellEnd"/>
            <w:r w:rsidRPr="00B6418D">
              <w:rPr>
                <w:rFonts w:ascii="Arial" w:hAnsi="Arial" w:cs="Arial"/>
                <w:sz w:val="18"/>
                <w:szCs w:val="18"/>
                <w:lang w:val="en-US" w:eastAsia="en-US"/>
              </w:rPr>
              <w:t>: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USB 3.1 Gen. 1 (USB 3.0) – min.2 </w:t>
            </w:r>
            <w:proofErr w:type="spellStart"/>
            <w:r w:rsidRPr="00B6418D">
              <w:rPr>
                <w:rFonts w:ascii="Arial" w:hAnsi="Arial" w:cs="Arial"/>
                <w:sz w:val="18"/>
                <w:szCs w:val="18"/>
                <w:lang w:val="en-US" w:eastAsia="en-US"/>
              </w:rPr>
              <w:t>szt</w:t>
            </w:r>
            <w:proofErr w:type="spellEnd"/>
            <w:r w:rsidRPr="00B6418D">
              <w:rPr>
                <w:rFonts w:ascii="Arial" w:hAnsi="Arial" w:cs="Arial"/>
                <w:sz w:val="18"/>
                <w:szCs w:val="18"/>
                <w:lang w:val="en-US" w:eastAsia="en-US"/>
              </w:rPr>
              <w:t>.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val="en-US" w:eastAsia="en-US"/>
              </w:rPr>
              <w:t xml:space="preserve">USB 3.1 Gen 1 type-C – min 1 </w:t>
            </w:r>
            <w:proofErr w:type="spellStart"/>
            <w:r w:rsidRPr="00B6418D">
              <w:rPr>
                <w:rFonts w:ascii="Arial" w:hAnsi="Arial" w:cs="Arial"/>
                <w:sz w:val="18"/>
                <w:szCs w:val="18"/>
                <w:lang w:val="en-US" w:eastAsia="en-US"/>
              </w:rPr>
              <w:t>szt</w:t>
            </w:r>
            <w:proofErr w:type="spellEnd"/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USB 2.0 – min.1 szt.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HDMI – 1 szt.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Czytnik kart pamięci – 1 szt.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Czytnik linii papilarnych – 1 </w:t>
            </w:r>
            <w:proofErr w:type="spellStart"/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szt</w:t>
            </w:r>
            <w:proofErr w:type="spellEnd"/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Wyjście słuchawkowe/wejście mikrofonowe – 1 szt.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RJ-45 (LAN) – 1 szt.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DC-in (wejście zasilania) – 1 szt.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val="en-US" w:eastAsia="en-US"/>
              </w:rPr>
            </w:pPr>
          </w:p>
        </w:tc>
      </w:tr>
      <w:tr w:rsidR="00D62827" w:rsidRPr="00B6418D" w:rsidTr="00D628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1.12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Bateria: 3-komorowa, min. 3500 </w:t>
            </w:r>
            <w:proofErr w:type="spellStart"/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mAh</w:t>
            </w:r>
            <w:proofErr w:type="spellEnd"/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, Li-</w:t>
            </w:r>
            <w:proofErr w:type="spellStart"/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Ion</w:t>
            </w:r>
            <w:proofErr w:type="spellEnd"/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D62827" w:rsidRPr="00B6418D" w:rsidTr="00D628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1.13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proofErr w:type="spellStart"/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Klawaitura</w:t>
            </w:r>
            <w:proofErr w:type="spellEnd"/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 QWERTY odporna na zalanie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D62827" w:rsidRPr="00B6418D" w:rsidTr="00D628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1.14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Zasilacz: Tak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D62827" w:rsidRPr="00B6418D" w:rsidTr="00D628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1.15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Waga: do 2 kg (z baterią)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D62827" w:rsidRPr="00B6418D" w:rsidTr="00D628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1.16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System operacyjny: Microsoft Windows 10 Pro PL (wersja 64-bitowa) lub równoważny.</w:t>
            </w:r>
          </w:p>
          <w:p w:rsidR="00D62827" w:rsidRPr="00B6418D" w:rsidRDefault="00D62827" w:rsidP="002C3DA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Warunki równoważności:  System operacyjny 64-bit, dołączony nośnik  z oprogramowaniem. Za rozwiązanie równoważne uznaje się takie, które posiada wbudowane mechanizmy, bez użycia dodatkowych aplikacji (bez jakichkolwiek emulatorów, implementacji lub programów towarzyszących), zapewniające: </w:t>
            </w:r>
          </w:p>
          <w:p w:rsidR="00D62827" w:rsidRPr="00B6418D" w:rsidRDefault="00D62827" w:rsidP="002C3DA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1. polską wersję językową, </w:t>
            </w:r>
          </w:p>
          <w:p w:rsidR="00D62827" w:rsidRPr="00B6418D" w:rsidRDefault="00D62827" w:rsidP="002C3DA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2. możliwość instalacji i poprawnego działania oprogramowania dostępnego w ramach posiadanych przez Zamawiającego licencji Microsoft Office 2010, Microsoft Office 2013, Microsoft Office 2016)  oraz możliwość pełnej integracji z systemem domenowym MS Windows, </w:t>
            </w:r>
          </w:p>
          <w:p w:rsidR="00D62827" w:rsidRPr="00B6418D" w:rsidRDefault="00D62827" w:rsidP="002C3DA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3. możliwość instalacji i poprawnego działania aplikacji wykorzystywanych przez Zamawiającego, oraz poprawnej obsługi powszechnie używanych, urządzeń peryferyjnych (drukarek, skanerów, kser), 4. Dostępność aktualizacji i poprawek do systemu  u producenta systemu bezpłatnie i bez dodatkowych opłat licencyjnych z możliwością wyboru instalowanych poprawek, </w:t>
            </w:r>
          </w:p>
          <w:p w:rsidR="00D62827" w:rsidRPr="00B6418D" w:rsidRDefault="00D62827" w:rsidP="002C3DA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5. możliwość zdalnej, automatycznej instalacji, konfiguracji, administrowania oraz aktualizowania systemu, </w:t>
            </w:r>
          </w:p>
          <w:p w:rsidR="00D62827" w:rsidRPr="00B6418D" w:rsidRDefault="00D62827" w:rsidP="002C3DA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6. możliwość automatycznego zbudowania obrazu systemu wraz z aplikacjami, obraz systemu służyć ma do automatycznego upowszechniania systemu operacyjnego inicjowanego i wykonywanego  w całości przez sieć komputerową, </w:t>
            </w:r>
          </w:p>
          <w:p w:rsidR="00D62827" w:rsidRPr="00B6418D" w:rsidRDefault="00D62827" w:rsidP="002C3DA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7. możliwość wdrożenia nowego obrazu przez zdalną instalację, </w:t>
            </w:r>
          </w:p>
          <w:p w:rsidR="00D62827" w:rsidRPr="00B6418D" w:rsidRDefault="00D62827" w:rsidP="002C3DA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8. graficzne środowisko instalacji i konfiguracji, </w:t>
            </w:r>
          </w:p>
          <w:p w:rsidR="00D62827" w:rsidRPr="00B6418D" w:rsidRDefault="00D62827" w:rsidP="002C3DA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9. możliwość udostępniania i przejmowania pulpitu zdalnego, </w:t>
            </w:r>
          </w:p>
          <w:p w:rsidR="00D62827" w:rsidRPr="00B6418D" w:rsidRDefault="00D62827" w:rsidP="002C3DA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10. możliwość udostępniania plików i drukarek, </w:t>
            </w:r>
          </w:p>
          <w:p w:rsidR="00D62827" w:rsidRPr="00B6418D" w:rsidRDefault="00D62827" w:rsidP="002C3DA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11. możliwość blokowania lub dopuszczenia dowolnych urządzeń peryferyjnych za pomocą polityk sprzętowych (np. przy użyciu numerów identyfikacyjnych sprzętu), </w:t>
            </w:r>
          </w:p>
          <w:p w:rsidR="00D62827" w:rsidRPr="00B6418D" w:rsidRDefault="00D62827" w:rsidP="002C3DA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12. zapewnienie wsparcia dla większości powszechnie używanych urządzeń (drukarek, urządzeń sieciowych, standardów USB, urządzeń Plug &amp; Play, </w:t>
            </w:r>
            <w:proofErr w:type="spellStart"/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WiFi</w:t>
            </w:r>
            <w:proofErr w:type="spellEnd"/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, </w:t>
            </w:r>
          </w:p>
          <w:p w:rsidR="00D62827" w:rsidRPr="00B6418D" w:rsidRDefault="00D62827" w:rsidP="002C3DA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13. wyposażenie systemu w graficzny interfejs użytkownika w języku polskim, </w:t>
            </w:r>
          </w:p>
          <w:p w:rsidR="00D62827" w:rsidRPr="00B6418D" w:rsidRDefault="00D62827" w:rsidP="002C3DA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14. zapewnienie pełnej kompatybilności z oferowanym sprzętem, </w:t>
            </w:r>
          </w:p>
          <w:p w:rsidR="00D62827" w:rsidRPr="00B6418D" w:rsidRDefault="00D62827" w:rsidP="002C3DA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15. zintegrowanie z systemem modułu pomocy dla użytkownika w języku polskim,</w:t>
            </w:r>
          </w:p>
          <w:p w:rsidR="00D62827" w:rsidRPr="00B6418D" w:rsidRDefault="00D62827" w:rsidP="002C3DA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16. zintegrowanie z systemem modułu wyszukiwania informacji, </w:t>
            </w:r>
          </w:p>
          <w:p w:rsidR="00D62827" w:rsidRPr="00B6418D" w:rsidRDefault="00D62827" w:rsidP="002C3DA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17. możliwość wykonywania kopii bezpieczeństwa (całego dysku, wybranych folderów, kopii przyrostowych) wraz z możliwością automatycznego odzyskania wersji wcześniejszej, </w:t>
            </w:r>
          </w:p>
          <w:p w:rsidR="00D62827" w:rsidRPr="00B6418D" w:rsidRDefault="00D62827" w:rsidP="002C3DA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18. zabezpieczony hasłem hierarchiczny dostęp do systemu, konta i profile użytkowników zarządzane zdalnie; praca systemu w trybie ochrony kont użytkowników, </w:t>
            </w:r>
          </w:p>
          <w:p w:rsidR="00D62827" w:rsidRPr="00B6418D" w:rsidRDefault="00D62827" w:rsidP="002C3DA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19. zintegrowane z systemem operacyjnym narzędzia zwalczające złośliwe oprogramowanie; aktualizacja dostępna u producenta nieodpłatnie bez ograniczeń czasowych, </w:t>
            </w:r>
          </w:p>
          <w:p w:rsidR="00D62827" w:rsidRPr="00B6418D" w:rsidRDefault="00D62827" w:rsidP="002C3DA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20. licencja na system operacyjny musi być nieograniczona w czasie, pozwalać na wielokrotne instalowanie systemu na oferowanym sprzęcie bez konieczności kontaktowania się przez Zamawiającego z producentem systemu lub sprzętu, </w:t>
            </w:r>
          </w:p>
          <w:p w:rsidR="00D62827" w:rsidRPr="00B6418D" w:rsidRDefault="00D62827" w:rsidP="002C3DA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21. oprogramowanie powinno pochodzić z legalnego źródła i posiadać certyfikat autentyczności lub unikalny kod aktywacyjny nieużywany oraz nieaktywowany nigdy wcześniej na innym urządzeniu, </w:t>
            </w:r>
          </w:p>
          <w:p w:rsidR="00D62827" w:rsidRPr="00B6418D" w:rsidRDefault="00D62827" w:rsidP="002C3DA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22. zamawiający nie dopuszcza w systemie możliwości instalacji dodatkowych narzędzi emulujących działanie systemów. </w:t>
            </w:r>
          </w:p>
          <w:p w:rsidR="00D62827" w:rsidRPr="00B6418D" w:rsidRDefault="00D62827" w:rsidP="002C3DA4">
            <w:pPr>
              <w:spacing w:line="27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W przypadku zaoferowania przez Wykonawcę rozwiązania równoważnego, Wykonawca jest zobowiązany do pokrycia wszelkich możliwych kosztów, wymaganych w czasie wdrożenia oferowanego rozwiązania, w szczególności związanych z dostosowaniem infrastruktury informatycznej, oprogramowania nią zarządzającego, systemowego i narzędziowego (licencje, wdrożenie), serwisu gwarancyjnego oraz kosztów certyfikowanych szkoleń dla administratorów i użytkowników oferowanego rozwiązania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D62827" w:rsidRPr="00B6418D" w:rsidTr="00D62827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1.17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Dołączone wyposażenie do każdego laptopa: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D62827" w:rsidRPr="00B6418D" w:rsidTr="00D6282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827" w:rsidRPr="00B6418D" w:rsidRDefault="00D62827" w:rsidP="002C3DA4">
            <w:pPr>
              <w:spacing w:line="25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Mysz optyczna, rolka, standard – USB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D62827" w:rsidRPr="00B6418D" w:rsidTr="00D62827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827" w:rsidRPr="00B6418D" w:rsidRDefault="00D62827" w:rsidP="002C3DA4">
            <w:pPr>
              <w:spacing w:line="256" w:lineRule="auto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Torba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D62827" w:rsidRPr="00B6418D" w:rsidTr="00D628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1.18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Gwarancja – min.24 miesiące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D62827" w:rsidRPr="00B6418D" w:rsidTr="00D628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1.19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Spełniający wymogi MIL-STD 810G , posiadający CE, wyprodukowany z normami ISO9001 14001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</w:tbl>
    <w:p w:rsidR="00D62827" w:rsidRPr="00A13413" w:rsidRDefault="00D62827" w:rsidP="00D62827">
      <w:pPr>
        <w:pStyle w:val="Akapitzlist"/>
        <w:spacing w:line="276" w:lineRule="auto"/>
        <w:ind w:left="851" w:hanging="425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281"/>
        <w:gridCol w:w="4678"/>
      </w:tblGrid>
      <w:tr w:rsidR="00D62827" w:rsidRPr="00B6418D" w:rsidTr="00D628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827" w:rsidRPr="00B6418D" w:rsidRDefault="00D62827" w:rsidP="002C3DA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Opis wymaganych parametrów technicznych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2C3DA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Parametry oferowane przez Wykonawcę</w:t>
            </w:r>
          </w:p>
        </w:tc>
      </w:tr>
      <w:tr w:rsidR="00D62827" w:rsidRPr="00B6418D" w:rsidTr="00D628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827" w:rsidRPr="00B6418D" w:rsidRDefault="00D62827" w:rsidP="002C3DA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2827" w:rsidRPr="00B6418D" w:rsidRDefault="00D62827" w:rsidP="002C3DA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b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2C3DA4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</w:p>
        </w:tc>
      </w:tr>
      <w:tr w:rsidR="00D62827" w:rsidRPr="00B6418D" w:rsidTr="00D628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1.1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18D">
              <w:rPr>
                <w:rFonts w:ascii="Arial" w:hAnsi="Arial" w:cs="Arial"/>
                <w:color w:val="000000"/>
                <w:sz w:val="18"/>
                <w:szCs w:val="18"/>
              </w:rPr>
              <w:t xml:space="preserve">Typ: pakiet biurowy 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18D">
              <w:rPr>
                <w:rFonts w:ascii="Arial" w:hAnsi="Arial" w:cs="Arial"/>
                <w:color w:val="000000"/>
                <w:sz w:val="18"/>
                <w:szCs w:val="18"/>
              </w:rPr>
              <w:t>Zainstalowane oprogramowanie biurowe - kompletny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18D">
              <w:rPr>
                <w:rFonts w:ascii="Arial" w:hAnsi="Arial" w:cs="Arial"/>
                <w:color w:val="000000"/>
                <w:sz w:val="18"/>
                <w:szCs w:val="18"/>
              </w:rPr>
              <w:t>pakiet oprogramowania biurowego musi spełniać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6418D">
              <w:rPr>
                <w:rFonts w:ascii="Arial" w:hAnsi="Arial" w:cs="Arial"/>
                <w:color w:val="000000"/>
                <w:sz w:val="18"/>
                <w:szCs w:val="18"/>
              </w:rPr>
              <w:t>następujące wymagania, poprzez wbudowane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color w:val="000000"/>
                <w:sz w:val="18"/>
                <w:szCs w:val="18"/>
              </w:rPr>
              <w:t>mechanizmy, bez użycia dodatkowych aplikacji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D62827" w:rsidRPr="00B6418D" w:rsidTr="00D628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1.2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Wymagania odnośnie interfejsu użytkownika: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a) Pełna polska wersja językowa interfejsu użytkownika;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b) Prostota i intuicyjność obsługi, pozwalająca na prace</w:t>
            </w:r>
            <w:r w:rsidR="006E144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osobom nieposiadającym umiejętności technicznych;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c) Możliwość zintegrowania uwierzytelniania</w:t>
            </w:r>
          </w:p>
          <w:p w:rsidR="00D62827" w:rsidRPr="00B6418D" w:rsidRDefault="00D62827" w:rsidP="006E1445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użytkowników z usługą katalogową (Active Directory lub</w:t>
            </w:r>
            <w:r w:rsidR="006E144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funkcjonalnie równoważną) – użytkownik raz</w:t>
            </w:r>
            <w:r w:rsidR="006E144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zalogowany z poziomu systemu operacyjnego stacji</w:t>
            </w:r>
            <w:r w:rsidR="006E144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roboczej musi być automatycznie rozpoznawany we</w:t>
            </w:r>
            <w:r w:rsidR="006E144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wszystkich modułach oferowanego rozwiązania bez</w:t>
            </w:r>
            <w:r w:rsidR="006E144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potrzeby oddzielnego monitowania go o ponowne</w:t>
            </w:r>
            <w:r w:rsidR="006E144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uwierzytelnienie się;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D62827" w:rsidRPr="00B6418D" w:rsidTr="00D628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1.3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Oprogramowanie musi umożliwiać tworzenie i edycje</w:t>
            </w:r>
            <w:r w:rsidR="006E144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dokumentów elektronicznych w formacie, który spełnia</w:t>
            </w:r>
            <w:r w:rsidR="006E144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następujące warunki: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a) posiada kompletny i publicznie dostępny opis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formatu,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b) ma zdefiniowany układ informacji w postaci XML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zgodnie z Tabela B1 załącznika 2 Rozporządzenia w</w:t>
            </w:r>
            <w:r w:rsidR="006E144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sprawie minimalnych wymagań dla systemów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teleinformatycznych (Dz.U.05.212.1766)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c) umożliwia wykorzystanie schematów XML</w:t>
            </w:r>
          </w:p>
          <w:p w:rsidR="00D62827" w:rsidRPr="00B6418D" w:rsidRDefault="00D62827" w:rsidP="006E1445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d) wspiera w swojej specyfikacji podpis elektroniczny</w:t>
            </w:r>
            <w:r w:rsidR="006E144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zgodnie z Tabela A.1.1 załącznika 2 Rozporządzenia w</w:t>
            </w:r>
            <w:r w:rsidR="006E144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sprawie minimalnych wymagań dla systemów</w:t>
            </w:r>
            <w:r w:rsidR="006E144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teleinformatycznych (Dz.U.05.212.1766)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D62827" w:rsidRPr="00B6418D" w:rsidTr="00D628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1.4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Oprogramowanie musi umożliwiać dostosowanie</w:t>
            </w:r>
          </w:p>
          <w:p w:rsidR="00D62827" w:rsidRPr="00B6418D" w:rsidRDefault="00D62827" w:rsidP="006E1445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dokumentów i szablonów do potrzeb użytkownika oraz</w:t>
            </w:r>
            <w:r w:rsidR="006E144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udostępniać narzędzia umożliwiające dystrybucję</w:t>
            </w:r>
            <w:r w:rsidR="006E144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odpowiednich szablonów do właściwych odbiorców;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D62827" w:rsidRPr="00B6418D" w:rsidTr="00D628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1.5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Zamawiający wymaga licencji dożywotniej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D62827" w:rsidRPr="00B6418D" w:rsidTr="00D628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1.6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B6418D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W skład oprogramowania muszą wchodzić narzędzia</w:t>
            </w:r>
            <w:r w:rsidR="00B641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umożliwiające automatyzację pracy i wymianę danych</w:t>
            </w:r>
            <w:r w:rsidR="00B641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pomiędzy dokumentami i aplikacjami;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D62827" w:rsidRPr="00B6418D" w:rsidTr="00D628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1.7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B6418D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Do aplikacji musi być dostępna pełna dokumentacja w</w:t>
            </w:r>
            <w:r w:rsidR="00B641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języku polskim;.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D62827" w:rsidRPr="00B6418D" w:rsidTr="00D628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1.8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Pakiet zintegrowanych aplikacji biurowych musi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zawierać: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a) Edytor tekstów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b) Arkusz kalkulacyjny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c) Narzędzie do przygotowywania i prowadzenia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prezentacji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d) Narzędzie do zarządzania informacją prywatną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(poczta elektroniczna, kalendarzem, kontaktami i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zadaniami)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D62827" w:rsidRPr="00B6418D" w:rsidTr="00D628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1.9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Edytor tekstu musi umożliwiać: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a) Edycję i formatowanie tekstu w języku polskim wraz z</w:t>
            </w:r>
            <w:r w:rsidR="00B641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obsługa języka polskiego w zakresie sprawdzania</w:t>
            </w:r>
            <w:r w:rsidR="00B641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pisowni i poprawności gramatycznej oraz</w:t>
            </w:r>
            <w:r w:rsidR="00B641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funkcjonalnością słownika wyrazów bliskoznacznych i</w:t>
            </w:r>
            <w:r w:rsidR="00B641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autokorekty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b) Wstawianie oraz formatowanie tabel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c) Wstawianie oraz formatowanie obiektów graficznych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d) Wstawianie wykresów i tabel z arkusza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kalkulacyjnego (wliczając tabele przestawne)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e) Automatyczne numerowanie rozdziałów, punktów,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akapitów, tabel i rysunków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f) Automatyczne tworzenie spisów treści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g) Formatowanie nagłówków i stopek stron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h) Sprawdzanie pisowni w języku polskim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i) Śledzenie zmian wprowadzonych przez użytkowników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j) Nagrywanie, tworzenie i edycje makr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automatyzujących wykonywanie czynności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k) Określenie układu strony (pionowa/pozioma)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l) Wydruk dokumentów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m) Wykonywanie korespondencji seryjnej bazując na</w:t>
            </w:r>
            <w:r w:rsidR="006E144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danych adresowych pochodzących z arkusza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kalkulacyjnego i z narzędzia do zarządzania informacją</w:t>
            </w:r>
            <w:r w:rsidR="006E144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prywatną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n) Prace na posiadanych przez zamawiającego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dokumentach utworzonych przy pomocy Microsoft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Word 2010, 2013 i 2016 z zapewnieniem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bezproblemowej konwersji wszystkich elementów i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atrybutów dokumentu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o) Zabezpieczenie dokumentów hasłem przed odczytem</w:t>
            </w:r>
            <w:r w:rsidR="006E144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oraz przed wprowadzaniem modyfikacji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p) Wymagana jest dostępność do oferowanego edytora</w:t>
            </w:r>
            <w:r w:rsidR="006E144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tekstu bezpłatnych narzędzi umożliwiających</w:t>
            </w:r>
            <w:r w:rsidR="006E144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wykorzystanie go, jako środowiska udostępniającego</w:t>
            </w:r>
            <w:r w:rsidR="006E144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formularze bazujące na schematach XML z Centralnego</w:t>
            </w:r>
            <w:r w:rsidR="006E144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Repozytorium Wzorów Dokumentów Elektronicznych,</w:t>
            </w:r>
            <w:r w:rsidR="006E144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które po wypełnieniu umożliwiają zapisanie pliku XML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w zgodzie z obowiązującym prawem.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q) Wymagana jest dostępność do oferowanego edytora</w:t>
            </w:r>
            <w:r w:rsidR="00B641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tekstu bezpłatnych narzędzi umożliwiających podpisanie</w:t>
            </w:r>
            <w:r w:rsidR="00B641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podpisem elektronicznym pliku z zapisanym</w:t>
            </w:r>
            <w:r w:rsidR="00B641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dokumentem przy pomocy</w:t>
            </w:r>
            <w:r w:rsidR="006E144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certyfikatu kwalifikowanego zgodnie z wymaganiami</w:t>
            </w:r>
            <w:r w:rsidR="00B641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obowiązującego w Polsce prawa.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r) Wymagana jest dostępność do oferowanego edytora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tekstu bezpłatnych narzędzi umożliwiających</w:t>
            </w:r>
          </w:p>
          <w:p w:rsidR="00D62827" w:rsidRPr="00B6418D" w:rsidRDefault="00D62827" w:rsidP="006E1445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wykorzystanie go, jako środowiska udostępniającego</w:t>
            </w:r>
            <w:r w:rsidR="006E144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formularze i pozwalające zapisać plik wynikowy w</w:t>
            </w:r>
            <w:r w:rsidR="006E144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zgodzie z Rozporządzeniem o Aktach Normatywnych i</w:t>
            </w:r>
            <w:r w:rsidR="006E144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Prawnych.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D62827" w:rsidRPr="00B6418D" w:rsidTr="00D628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1.10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Arkusz kalkulacyjny musi umożliwiać: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a) Tworzenie raportów tabelarycznych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b) Tworzenie wykresów liniowych (wraz linia trendu),</w:t>
            </w:r>
            <w:r w:rsidR="006E144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słupkowych, kołowych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c) Tworzenie arkuszy kalkulacyjnych zawierających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teksty, dane liczbowe oraz formuły przeprowadzające</w:t>
            </w:r>
            <w:r w:rsidR="006E144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operacje matematyczne, logiczne, tekstowe, statystyczne</w:t>
            </w:r>
            <w:r w:rsidR="006E144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oraz operacje na danych finansowych i na miarach czasu.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d) Tworzenie raportów z zewnętrznych źródeł danych</w:t>
            </w:r>
            <w:r w:rsidR="006E144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(inne arkusze kalkulacyjne, bazy danych zgodne z ODBC,</w:t>
            </w:r>
            <w:r w:rsidR="006E144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 xml:space="preserve">pliki tekstowe, pliki XML, </w:t>
            </w:r>
            <w:proofErr w:type="spellStart"/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webservice</w:t>
            </w:r>
            <w:proofErr w:type="spellEnd"/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)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e) Obsługę kostek OLAP oraz tworzenie i edycje kwerend</w:t>
            </w:r>
            <w:r w:rsidR="006E144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bazodanowych i webowych. Narzędzia wspomagające</w:t>
            </w:r>
            <w:r w:rsidR="006E144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analizę statystyczną i finansową, analizę wariantową i</w:t>
            </w:r>
            <w:r w:rsidR="006E144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rozwiazywanie problemów optymalizacyjnych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f) Tworzenie raportów tabeli przestawnych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umożliwiających dynamiczna zmianę wymiarów oraz</w:t>
            </w:r>
            <w:r w:rsidR="006E144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wykresów bazujących na danych z tabeli przestawnych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g) Wyszukiwanie i zamianę danych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h) Wykonywanie analiz danych przy użyciu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formatowania warunkowego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i) Nazywanie komórek arkusza i odwoływanie się w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formułach po takiej nazwie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j) Nagrywanie, tworzenie i edycje makr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automatyzujących wykonywanie czynności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k) Formatowanie czasu, daty i wartości finansowych z</w:t>
            </w:r>
            <w:r w:rsidR="006E144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polskim formatem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l) Zapis wielu arkuszy kalkulacyjnych w jednym pliku.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m) Zachowanie pełnej zgodności z formatami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posiadanych przez zamawiającego plików utworzonych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za pomocą oprogramowania Microsoft Excel 2010, 2013</w:t>
            </w:r>
            <w:r w:rsidR="006E144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i 2016 z uwzględnieniem poprawnej realizacji użytych w</w:t>
            </w:r>
            <w:r w:rsidR="006E144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nich funkcji specjalnych i makropoleceń..</w:t>
            </w:r>
          </w:p>
          <w:p w:rsidR="00D62827" w:rsidRPr="00B6418D" w:rsidRDefault="00D62827" w:rsidP="006E1445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n) Zabezpieczenie dokumentów hasłem przed odczytem</w:t>
            </w:r>
            <w:r w:rsidR="006E144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oraz przed wprowadzaniem modyfikacji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D62827" w:rsidRPr="00B6418D" w:rsidTr="00D6282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1.11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Narzędzie do przygotowywania i prowadzenia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prezentacji musi umożliwiać przygotowywanie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prezentacji multimedialnych oraz: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a) Prezentowanie przy użyciu projektora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multimedialnego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b) Drukowanie w formacie umożliwiającym robienie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notatek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c) Zapisanie w postaci tylko do odczytu.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d) Nagrywanie narracji dołączanej do prezentacji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e) Opatrywanie slajdów notatkami dla prezentera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f) Umieszczanie i formatowanie tekstów, obiektów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graficznych, tabel, nagrań dźwiękowych i wideo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g) Umieszczanie tabel i wykresów pochodzących z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arkusza kalkulacyjnego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h) Odświeżenie wykresu znajdującego się w prezentacji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po zmianie danych w źródłowym arkuszu kalkulacyjnym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i) Tworzenie animacji obiektów i całych slajdów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j) Prowadzenie prezentacji w trybie prezentera, gdzie</w:t>
            </w:r>
            <w:r w:rsidR="006E144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slajdy są widoczne na jednym monitorze lub projektorze,</w:t>
            </w:r>
            <w:r w:rsidR="006E144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a na drugim widoczne są slajdy i notatki prezentera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k) Pełna zgodność z formatami plików posiadanych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przez zamawiającego, utworzonych za pomocą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oprogramowania MS PowerPoint 2010, 2013 i 2016;.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  <w:tr w:rsidR="00D62827" w:rsidRPr="00B6418D" w:rsidTr="00D62827">
        <w:trPr>
          <w:trHeight w:val="2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1.12</w:t>
            </w:r>
          </w:p>
        </w:tc>
        <w:tc>
          <w:tcPr>
            <w:tcW w:w="4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Narzędzie do zarządzania informacja prywatna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(poczta elektroniczna, kalendarzem, kontaktami i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zadaniami) musi umożliwiać: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a) Pobieranie i wysyłanie poczty elektronicznej z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serwera pocztowego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b) Filtrowanie niechcianej poczty elektronicznej (SPAM)</w:t>
            </w:r>
            <w:r w:rsidR="006E144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oraz określanie listy zablokowanych i bezpiecznych</w:t>
            </w:r>
            <w:r w:rsidR="006E144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nadawców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c) Tworzenie katalogów, pozwalających katalogować</w:t>
            </w:r>
            <w:r w:rsidR="006E144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pocztę elektroniczną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d) Automatyczne grupowanie poczty o tym samym tytule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e) Tworzenie reguł przenoszących automatycznie nową</w:t>
            </w:r>
            <w:r w:rsidR="006E144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pocztę elektroniczna do określonych katalogów bazując</w:t>
            </w:r>
            <w:r w:rsidR="006E144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na słowach zawartych w tytule, adresie nadawcy i</w:t>
            </w:r>
            <w:r w:rsidR="006E144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odbiorcy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f) Oflagowanie poczty elektronicznej z określeniem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terminu przypomnienia</w:t>
            </w:r>
            <w:r w:rsidR="006E1445">
              <w:rPr>
                <w:rFonts w:ascii="Arial" w:hAnsi="Arial" w:cs="Arial"/>
                <w:sz w:val="18"/>
                <w:szCs w:val="18"/>
                <w:lang w:eastAsia="en-US"/>
              </w:rPr>
              <w:t xml:space="preserve"> </w:t>
            </w:r>
            <w:bookmarkStart w:id="0" w:name="_GoBack"/>
            <w:bookmarkEnd w:id="0"/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g) Zarządzanie kalendarzem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h) Udostępnianie kalendarza innym użytkownikom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i) Przeglądanie kalendarza innych użytkowników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j) Zapraszanie uczestników na spotkanie, co po ich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akceptacji powoduje automatyczne wprowadzenie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spotkania w ich kalendarzach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k) Zarządzanie lista zadań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l) Zlecanie zadań innym użytkownikom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m) Zarządzanie listą kontaktów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n) Udostępnianie listy kontaktów innym użytkownikom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o) Przeglądanie listy kontaktów innych użytkowników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p) Możliwość przesyłania kontaktów innym</w:t>
            </w:r>
          </w:p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  <w:r w:rsidRPr="00B6418D">
              <w:rPr>
                <w:rFonts w:ascii="Arial" w:hAnsi="Arial" w:cs="Arial"/>
                <w:sz w:val="18"/>
                <w:szCs w:val="18"/>
                <w:lang w:eastAsia="en-US"/>
              </w:rPr>
              <w:t>użytkowników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827" w:rsidRPr="00B6418D" w:rsidRDefault="00D62827" w:rsidP="002C3DA4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  <w:lang w:eastAsia="en-US"/>
              </w:rPr>
            </w:pPr>
          </w:p>
        </w:tc>
      </w:tr>
    </w:tbl>
    <w:p w:rsidR="00D62827" w:rsidRPr="00A13413" w:rsidRDefault="00D62827" w:rsidP="00D62827">
      <w:pPr>
        <w:pStyle w:val="Akapitzlist"/>
        <w:spacing w:line="276" w:lineRule="auto"/>
        <w:ind w:left="851" w:hanging="425"/>
        <w:jc w:val="both"/>
        <w:rPr>
          <w:rFonts w:ascii="Arial" w:hAnsi="Arial" w:cs="Arial"/>
          <w:b/>
          <w:bCs/>
          <w:sz w:val="22"/>
          <w:szCs w:val="22"/>
        </w:rPr>
      </w:pPr>
    </w:p>
    <w:p w:rsidR="00A13413" w:rsidRPr="00A13413" w:rsidRDefault="00A13413" w:rsidP="00EE1AA5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sectPr w:rsidR="00A13413" w:rsidRPr="00A13413" w:rsidSect="0066687D">
      <w:headerReference w:type="default" r:id="rId9"/>
      <w:footerReference w:type="default" r:id="rId10"/>
      <w:footerReference w:type="first" r:id="rId11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24F3" w:rsidRDefault="00A024F3" w:rsidP="00DC03CF">
      <w:r>
        <w:separator/>
      </w:r>
    </w:p>
  </w:endnote>
  <w:endnote w:type="continuationSeparator" w:id="0">
    <w:p w:rsidR="00A024F3" w:rsidRDefault="00A024F3" w:rsidP="00DC0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09C" w:rsidRPr="0039109C" w:rsidRDefault="0039109C" w:rsidP="0039109C">
    <w:pPr>
      <w:pBdr>
        <w:top w:val="single" w:sz="4" w:space="6" w:color="auto"/>
      </w:pBdr>
      <w:suppressAutoHyphens/>
      <w:jc w:val="center"/>
      <w:rPr>
        <w:rFonts w:ascii="Tahoma" w:hAnsi="Tahoma" w:cs="Tahoma"/>
        <w:sz w:val="16"/>
        <w:szCs w:val="16"/>
        <w:lang w:eastAsia="ar-SA"/>
      </w:rPr>
    </w:pPr>
    <w:r w:rsidRPr="0039109C">
      <w:rPr>
        <w:rFonts w:ascii="Tahoma" w:hAnsi="Tahoma" w:cs="Tahoma"/>
        <w:sz w:val="16"/>
        <w:szCs w:val="16"/>
        <w:lang w:eastAsia="ar-SA"/>
      </w:rPr>
      <w:t>Projekt „Rozwój kształcenia zawodowego w Powiecie Wołowskim – edycja 2”</w:t>
    </w:r>
  </w:p>
  <w:p w:rsidR="0039109C" w:rsidRPr="0039109C" w:rsidRDefault="0039109C" w:rsidP="0039109C">
    <w:pPr>
      <w:pBdr>
        <w:top w:val="single" w:sz="4" w:space="6" w:color="auto"/>
      </w:pBdr>
      <w:suppressAutoHyphens/>
      <w:jc w:val="center"/>
      <w:rPr>
        <w:rFonts w:ascii="Tahoma" w:hAnsi="Tahoma" w:cs="Tahoma"/>
        <w:sz w:val="16"/>
        <w:szCs w:val="16"/>
        <w:lang w:eastAsia="ar-SA"/>
      </w:rPr>
    </w:pPr>
    <w:r w:rsidRPr="0039109C">
      <w:rPr>
        <w:rFonts w:ascii="Tahoma" w:hAnsi="Tahoma" w:cs="Tahoma"/>
        <w:sz w:val="16"/>
        <w:szCs w:val="16"/>
        <w:lang w:eastAsia="ar-SA"/>
      </w:rPr>
      <w:t>dofinansowany ze środków Europejskiego Funduszu Społecznego</w:t>
    </w:r>
  </w:p>
  <w:p w:rsidR="0039109C" w:rsidRPr="0039109C" w:rsidRDefault="0039109C" w:rsidP="0039109C">
    <w:pPr>
      <w:pBdr>
        <w:top w:val="single" w:sz="4" w:space="6" w:color="auto"/>
      </w:pBdr>
      <w:suppressAutoHyphens/>
      <w:jc w:val="center"/>
      <w:rPr>
        <w:rFonts w:ascii="Tahoma" w:hAnsi="Tahoma" w:cs="Tahoma"/>
        <w:sz w:val="16"/>
        <w:szCs w:val="16"/>
        <w:lang w:eastAsia="ar-SA"/>
      </w:rPr>
    </w:pPr>
    <w:r w:rsidRPr="0039109C">
      <w:rPr>
        <w:rFonts w:ascii="Tahoma" w:hAnsi="Tahoma" w:cs="Tahoma"/>
        <w:sz w:val="16"/>
        <w:szCs w:val="16"/>
        <w:lang w:eastAsia="ar-SA"/>
      </w:rPr>
      <w:t>w ramach Regionalnego Programu Operacyjnego Województwa Dolnośląskiego 2014-2020</w:t>
    </w:r>
  </w:p>
  <w:p w:rsidR="0039109C" w:rsidRDefault="0039109C">
    <w:pPr>
      <w:pStyle w:val="Stopka"/>
    </w:pPr>
  </w:p>
  <w:p w:rsidR="0066687D" w:rsidRDefault="0066687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3E4B" w:rsidRPr="00C26E15" w:rsidRDefault="00877CEF">
    <w:pPr>
      <w:pStyle w:val="Stopka"/>
      <w:jc w:val="center"/>
      <w:rPr>
        <w:rFonts w:ascii="Arial" w:hAnsi="Arial" w:cs="Arial"/>
        <w:sz w:val="22"/>
        <w:szCs w:val="22"/>
      </w:rPr>
    </w:pPr>
    <w:r w:rsidRPr="00C26E15">
      <w:rPr>
        <w:rFonts w:ascii="Arial" w:hAnsi="Arial" w:cs="Arial"/>
        <w:sz w:val="22"/>
        <w:szCs w:val="22"/>
      </w:rPr>
      <w:fldChar w:fldCharType="begin"/>
    </w:r>
    <w:r w:rsidR="00F43E4B" w:rsidRPr="00C26E15">
      <w:rPr>
        <w:rFonts w:ascii="Arial" w:hAnsi="Arial" w:cs="Arial"/>
        <w:sz w:val="22"/>
        <w:szCs w:val="22"/>
      </w:rPr>
      <w:instrText>PAGE   \* MERGEFORMAT</w:instrText>
    </w:r>
    <w:r w:rsidRPr="00C26E15">
      <w:rPr>
        <w:rFonts w:ascii="Arial" w:hAnsi="Arial" w:cs="Arial"/>
        <w:sz w:val="22"/>
        <w:szCs w:val="22"/>
      </w:rPr>
      <w:fldChar w:fldCharType="separate"/>
    </w:r>
    <w:r w:rsidR="00F43E4B" w:rsidRPr="00C26E15">
      <w:rPr>
        <w:rFonts w:ascii="Arial" w:hAnsi="Arial" w:cs="Arial"/>
        <w:sz w:val="22"/>
        <w:szCs w:val="22"/>
      </w:rPr>
      <w:t>2</w:t>
    </w:r>
    <w:r w:rsidRPr="00C26E15">
      <w:rPr>
        <w:rFonts w:ascii="Arial" w:hAnsi="Arial" w:cs="Arial"/>
        <w:sz w:val="22"/>
        <w:szCs w:val="22"/>
      </w:rPr>
      <w:fldChar w:fldCharType="end"/>
    </w:r>
  </w:p>
  <w:p w:rsidR="00F43E4B" w:rsidRDefault="00F43E4B">
    <w:pPr>
      <w:pStyle w:val="Stopka"/>
    </w:pPr>
  </w:p>
  <w:p w:rsidR="00F43E4B" w:rsidRDefault="00F43E4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24F3" w:rsidRDefault="00A024F3" w:rsidP="00DC03CF">
      <w:r>
        <w:separator/>
      </w:r>
    </w:p>
  </w:footnote>
  <w:footnote w:type="continuationSeparator" w:id="0">
    <w:p w:rsidR="00A024F3" w:rsidRDefault="00A024F3" w:rsidP="00DC03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109C" w:rsidRDefault="0039109C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D0DA543" wp14:editId="0F89FE18">
          <wp:simplePos x="0" y="0"/>
          <wp:positionH relativeFrom="column">
            <wp:posOffset>5143500</wp:posOffset>
          </wp:positionH>
          <wp:positionV relativeFrom="paragraph">
            <wp:posOffset>361315</wp:posOffset>
          </wp:positionV>
          <wp:extent cx="457200" cy="52387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35F9B">
      <w:rPr>
        <w:noProof/>
      </w:rPr>
      <w:drawing>
        <wp:inline distT="0" distB="0" distL="0" distR="0" wp14:anchorId="150ABF9D" wp14:editId="5865AB12">
          <wp:extent cx="4914900" cy="1038225"/>
          <wp:effectExtent l="0" t="0" r="0" b="0"/>
          <wp:docPr id="1" name="Obraz 1" descr="C:\Users\Ania\AppData\Local\Temp\7zO8406F2B8\FE_PR-DS-UE_EFS-poziom-PL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Ania\AppData\Local\Temp\7zO8406F2B8\FE_PR-DS-UE_EFS-poziom-PL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49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12BE5"/>
    <w:multiLevelType w:val="hybridMultilevel"/>
    <w:tmpl w:val="6AD01C60"/>
    <w:lvl w:ilvl="0" w:tplc="6DF4C13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D5BB9"/>
    <w:multiLevelType w:val="hybridMultilevel"/>
    <w:tmpl w:val="77F0A8BC"/>
    <w:lvl w:ilvl="0" w:tplc="D1BE133E">
      <w:start w:val="1"/>
      <w:numFmt w:val="decimal"/>
      <w:lvlText w:val="%1."/>
      <w:lvlJc w:val="left"/>
      <w:pPr>
        <w:ind w:left="720" w:hanging="436"/>
      </w:pPr>
      <w:rPr>
        <w:rFonts w:ascii="Arial" w:eastAsia="Times New Roman" w:hAnsi="Arial" w:cs="Arial"/>
        <w:b w:val="0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3C293E"/>
    <w:multiLevelType w:val="hybridMultilevel"/>
    <w:tmpl w:val="48B84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352E3"/>
    <w:multiLevelType w:val="hybridMultilevel"/>
    <w:tmpl w:val="2320C77E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2B4788"/>
    <w:multiLevelType w:val="hybridMultilevel"/>
    <w:tmpl w:val="DB088264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41409F"/>
    <w:multiLevelType w:val="hybridMultilevel"/>
    <w:tmpl w:val="B6CAE3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C72C8F"/>
    <w:multiLevelType w:val="hybridMultilevel"/>
    <w:tmpl w:val="6A8AC7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3E2AE6"/>
    <w:multiLevelType w:val="hybridMultilevel"/>
    <w:tmpl w:val="07F0C5DE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4E44B8"/>
    <w:multiLevelType w:val="hybridMultilevel"/>
    <w:tmpl w:val="F926CDFE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E274E5"/>
    <w:multiLevelType w:val="hybridMultilevel"/>
    <w:tmpl w:val="A18ABD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8341E3"/>
    <w:multiLevelType w:val="multilevel"/>
    <w:tmpl w:val="211456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  <w:strike w:val="0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1" w15:restartNumberingAfterBreak="0">
    <w:nsid w:val="33F208B0"/>
    <w:multiLevelType w:val="multilevel"/>
    <w:tmpl w:val="039A6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8C76FE5"/>
    <w:multiLevelType w:val="hybridMultilevel"/>
    <w:tmpl w:val="E7AEB4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3E814E8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C5374B7"/>
    <w:multiLevelType w:val="hybridMultilevel"/>
    <w:tmpl w:val="D4F8CE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C10AB"/>
    <w:multiLevelType w:val="hybridMultilevel"/>
    <w:tmpl w:val="38B842A0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266F50"/>
    <w:multiLevelType w:val="hybridMultilevel"/>
    <w:tmpl w:val="2FB478E0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3B06A0"/>
    <w:multiLevelType w:val="hybridMultilevel"/>
    <w:tmpl w:val="B6D24B4A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8B684B"/>
    <w:multiLevelType w:val="hybridMultilevel"/>
    <w:tmpl w:val="48B84B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4E21BD"/>
    <w:multiLevelType w:val="hybridMultilevel"/>
    <w:tmpl w:val="F6EAFA36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5936C6"/>
    <w:multiLevelType w:val="hybridMultilevel"/>
    <w:tmpl w:val="2C5AC236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BB3A38"/>
    <w:multiLevelType w:val="hybridMultilevel"/>
    <w:tmpl w:val="77521E76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2833F2"/>
    <w:multiLevelType w:val="hybridMultilevel"/>
    <w:tmpl w:val="190416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D86D40"/>
    <w:multiLevelType w:val="hybridMultilevel"/>
    <w:tmpl w:val="F3F8F0CC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3E2FD0"/>
    <w:multiLevelType w:val="hybridMultilevel"/>
    <w:tmpl w:val="0B96C6B6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9D4385"/>
    <w:multiLevelType w:val="hybridMultilevel"/>
    <w:tmpl w:val="52307F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7E73D6"/>
    <w:multiLevelType w:val="hybridMultilevel"/>
    <w:tmpl w:val="4E2C3C98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1255D"/>
    <w:multiLevelType w:val="hybridMultilevel"/>
    <w:tmpl w:val="3B84818E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B16C82"/>
    <w:multiLevelType w:val="hybridMultilevel"/>
    <w:tmpl w:val="FEC693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332C7D"/>
    <w:multiLevelType w:val="hybridMultilevel"/>
    <w:tmpl w:val="E586F4EC"/>
    <w:lvl w:ilvl="0" w:tplc="D5281AB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5657A78"/>
    <w:multiLevelType w:val="hybridMultilevel"/>
    <w:tmpl w:val="F8A203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BB310F"/>
    <w:multiLevelType w:val="hybridMultilevel"/>
    <w:tmpl w:val="841A43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5F5694"/>
    <w:multiLevelType w:val="hybridMultilevel"/>
    <w:tmpl w:val="6B3C6776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A30BD9"/>
    <w:multiLevelType w:val="multilevel"/>
    <w:tmpl w:val="C02E4D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lowerLetter"/>
      <w:lvlText w:val="%2)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33" w15:restartNumberingAfterBreak="0">
    <w:nsid w:val="77BD7056"/>
    <w:multiLevelType w:val="hybridMultilevel"/>
    <w:tmpl w:val="C5D4D0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802413C"/>
    <w:multiLevelType w:val="hybridMultilevel"/>
    <w:tmpl w:val="4448D3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360935"/>
    <w:multiLevelType w:val="hybridMultilevel"/>
    <w:tmpl w:val="E5FEF6E4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694719"/>
    <w:multiLevelType w:val="hybridMultilevel"/>
    <w:tmpl w:val="8AEE622C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6A3C04"/>
    <w:multiLevelType w:val="hybridMultilevel"/>
    <w:tmpl w:val="345E4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4A4477"/>
    <w:multiLevelType w:val="hybridMultilevel"/>
    <w:tmpl w:val="CEFE86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3053F1"/>
    <w:multiLevelType w:val="hybridMultilevel"/>
    <w:tmpl w:val="30CA30F8"/>
    <w:lvl w:ilvl="0" w:tplc="D3E814E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EB66D92"/>
    <w:multiLevelType w:val="hybridMultilevel"/>
    <w:tmpl w:val="AE6A8A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37"/>
  </w:num>
  <w:num w:numId="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3"/>
  </w:num>
  <w:num w:numId="7">
    <w:abstractNumId w:val="40"/>
  </w:num>
  <w:num w:numId="8">
    <w:abstractNumId w:val="6"/>
  </w:num>
  <w:num w:numId="9">
    <w:abstractNumId w:val="33"/>
  </w:num>
  <w:num w:numId="10">
    <w:abstractNumId w:val="32"/>
  </w:num>
  <w:num w:numId="11">
    <w:abstractNumId w:val="0"/>
  </w:num>
  <w:num w:numId="12">
    <w:abstractNumId w:val="12"/>
  </w:num>
  <w:num w:numId="13">
    <w:abstractNumId w:val="38"/>
  </w:num>
  <w:num w:numId="14">
    <w:abstractNumId w:val="11"/>
  </w:num>
  <w:num w:numId="15">
    <w:abstractNumId w:val="17"/>
  </w:num>
  <w:num w:numId="16">
    <w:abstractNumId w:val="18"/>
  </w:num>
  <w:num w:numId="17">
    <w:abstractNumId w:val="22"/>
  </w:num>
  <w:num w:numId="18">
    <w:abstractNumId w:val="4"/>
  </w:num>
  <w:num w:numId="19">
    <w:abstractNumId w:val="7"/>
  </w:num>
  <w:num w:numId="20">
    <w:abstractNumId w:val="24"/>
  </w:num>
  <w:num w:numId="21">
    <w:abstractNumId w:val="35"/>
  </w:num>
  <w:num w:numId="22">
    <w:abstractNumId w:val="20"/>
  </w:num>
  <w:num w:numId="23">
    <w:abstractNumId w:val="3"/>
  </w:num>
  <w:num w:numId="24">
    <w:abstractNumId w:val="15"/>
  </w:num>
  <w:num w:numId="25">
    <w:abstractNumId w:val="29"/>
  </w:num>
  <w:num w:numId="26">
    <w:abstractNumId w:val="25"/>
  </w:num>
  <w:num w:numId="27">
    <w:abstractNumId w:val="36"/>
  </w:num>
  <w:num w:numId="28">
    <w:abstractNumId w:val="16"/>
  </w:num>
  <w:num w:numId="29">
    <w:abstractNumId w:val="8"/>
  </w:num>
  <w:num w:numId="30">
    <w:abstractNumId w:val="14"/>
  </w:num>
  <w:num w:numId="31">
    <w:abstractNumId w:val="34"/>
  </w:num>
  <w:num w:numId="32">
    <w:abstractNumId w:val="31"/>
  </w:num>
  <w:num w:numId="33">
    <w:abstractNumId w:val="39"/>
  </w:num>
  <w:num w:numId="34">
    <w:abstractNumId w:val="19"/>
  </w:num>
  <w:num w:numId="35">
    <w:abstractNumId w:val="23"/>
  </w:num>
  <w:num w:numId="36">
    <w:abstractNumId w:val="26"/>
  </w:num>
  <w:num w:numId="37">
    <w:abstractNumId w:val="2"/>
  </w:num>
  <w:num w:numId="38">
    <w:abstractNumId w:val="28"/>
  </w:num>
  <w:num w:numId="39">
    <w:abstractNumId w:val="27"/>
  </w:num>
  <w:num w:numId="40">
    <w:abstractNumId w:val="30"/>
  </w:num>
  <w:num w:numId="41">
    <w:abstractNumId w:val="9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3B46"/>
    <w:rsid w:val="000314D2"/>
    <w:rsid w:val="00035631"/>
    <w:rsid w:val="00070D7E"/>
    <w:rsid w:val="000857A2"/>
    <w:rsid w:val="000E2BAD"/>
    <w:rsid w:val="00103476"/>
    <w:rsid w:val="001313B8"/>
    <w:rsid w:val="00131BE3"/>
    <w:rsid w:val="001775F0"/>
    <w:rsid w:val="001B2D4E"/>
    <w:rsid w:val="001E1DEC"/>
    <w:rsid w:val="001F2809"/>
    <w:rsid w:val="0025517B"/>
    <w:rsid w:val="00257B89"/>
    <w:rsid w:val="00267D79"/>
    <w:rsid w:val="002B0630"/>
    <w:rsid w:val="002B3F10"/>
    <w:rsid w:val="002D5C3D"/>
    <w:rsid w:val="002E1004"/>
    <w:rsid w:val="002E3709"/>
    <w:rsid w:val="002E63B8"/>
    <w:rsid w:val="00327662"/>
    <w:rsid w:val="003278ED"/>
    <w:rsid w:val="0034315B"/>
    <w:rsid w:val="003475C9"/>
    <w:rsid w:val="003563CE"/>
    <w:rsid w:val="003661D1"/>
    <w:rsid w:val="00370A7F"/>
    <w:rsid w:val="00372CED"/>
    <w:rsid w:val="00381D0B"/>
    <w:rsid w:val="0039109C"/>
    <w:rsid w:val="00393619"/>
    <w:rsid w:val="003A49A8"/>
    <w:rsid w:val="003A6BB5"/>
    <w:rsid w:val="003C5494"/>
    <w:rsid w:val="003D599D"/>
    <w:rsid w:val="003F1D11"/>
    <w:rsid w:val="003F3E44"/>
    <w:rsid w:val="003F6E85"/>
    <w:rsid w:val="0043438B"/>
    <w:rsid w:val="0044377B"/>
    <w:rsid w:val="0047579B"/>
    <w:rsid w:val="0049339F"/>
    <w:rsid w:val="004966F7"/>
    <w:rsid w:val="004D191F"/>
    <w:rsid w:val="00514DA9"/>
    <w:rsid w:val="00516052"/>
    <w:rsid w:val="00522840"/>
    <w:rsid w:val="005230B8"/>
    <w:rsid w:val="005471EC"/>
    <w:rsid w:val="00593AF8"/>
    <w:rsid w:val="005A21EA"/>
    <w:rsid w:val="005E6CF5"/>
    <w:rsid w:val="005E6E56"/>
    <w:rsid w:val="00610DC5"/>
    <w:rsid w:val="00635A03"/>
    <w:rsid w:val="0066687D"/>
    <w:rsid w:val="00681643"/>
    <w:rsid w:val="006A53EA"/>
    <w:rsid w:val="006D26B1"/>
    <w:rsid w:val="006E1445"/>
    <w:rsid w:val="006E3B46"/>
    <w:rsid w:val="006F3193"/>
    <w:rsid w:val="007029AD"/>
    <w:rsid w:val="007334FB"/>
    <w:rsid w:val="007418C8"/>
    <w:rsid w:val="00742694"/>
    <w:rsid w:val="00762528"/>
    <w:rsid w:val="007951B5"/>
    <w:rsid w:val="007D09E6"/>
    <w:rsid w:val="008043CB"/>
    <w:rsid w:val="008115EC"/>
    <w:rsid w:val="00814721"/>
    <w:rsid w:val="00817603"/>
    <w:rsid w:val="00877CEF"/>
    <w:rsid w:val="008857E4"/>
    <w:rsid w:val="008A0BA0"/>
    <w:rsid w:val="008C33A5"/>
    <w:rsid w:val="008D7A87"/>
    <w:rsid w:val="008E1906"/>
    <w:rsid w:val="008E7975"/>
    <w:rsid w:val="008F14E3"/>
    <w:rsid w:val="009227B4"/>
    <w:rsid w:val="00933A0E"/>
    <w:rsid w:val="009574A6"/>
    <w:rsid w:val="009929B9"/>
    <w:rsid w:val="009A2A74"/>
    <w:rsid w:val="009C4A32"/>
    <w:rsid w:val="009D3EFA"/>
    <w:rsid w:val="009E4BAC"/>
    <w:rsid w:val="009E638D"/>
    <w:rsid w:val="009E7917"/>
    <w:rsid w:val="00A024F3"/>
    <w:rsid w:val="00A02A92"/>
    <w:rsid w:val="00A13413"/>
    <w:rsid w:val="00A204DF"/>
    <w:rsid w:val="00A3528F"/>
    <w:rsid w:val="00A416E0"/>
    <w:rsid w:val="00A525C4"/>
    <w:rsid w:val="00A7557F"/>
    <w:rsid w:val="00A87844"/>
    <w:rsid w:val="00A97D15"/>
    <w:rsid w:val="00AA0533"/>
    <w:rsid w:val="00AD210C"/>
    <w:rsid w:val="00AE5663"/>
    <w:rsid w:val="00AF0083"/>
    <w:rsid w:val="00AF1D55"/>
    <w:rsid w:val="00B10E8F"/>
    <w:rsid w:val="00B337DB"/>
    <w:rsid w:val="00B6418D"/>
    <w:rsid w:val="00B74D8D"/>
    <w:rsid w:val="00B76461"/>
    <w:rsid w:val="00B82FB6"/>
    <w:rsid w:val="00BE698D"/>
    <w:rsid w:val="00BF1FAD"/>
    <w:rsid w:val="00C025B3"/>
    <w:rsid w:val="00C028DD"/>
    <w:rsid w:val="00C234E0"/>
    <w:rsid w:val="00C26E15"/>
    <w:rsid w:val="00C42922"/>
    <w:rsid w:val="00C51B5B"/>
    <w:rsid w:val="00C532F3"/>
    <w:rsid w:val="00C96909"/>
    <w:rsid w:val="00CB506B"/>
    <w:rsid w:val="00CC256D"/>
    <w:rsid w:val="00D42010"/>
    <w:rsid w:val="00D62827"/>
    <w:rsid w:val="00D87BB7"/>
    <w:rsid w:val="00DA6279"/>
    <w:rsid w:val="00DC03CF"/>
    <w:rsid w:val="00DC5FE9"/>
    <w:rsid w:val="00DF5BA9"/>
    <w:rsid w:val="00E314DA"/>
    <w:rsid w:val="00E60D79"/>
    <w:rsid w:val="00ED650F"/>
    <w:rsid w:val="00EE1AA5"/>
    <w:rsid w:val="00F24A9A"/>
    <w:rsid w:val="00F43E4B"/>
    <w:rsid w:val="00F461E9"/>
    <w:rsid w:val="00F54454"/>
    <w:rsid w:val="00F56697"/>
    <w:rsid w:val="00F756D1"/>
    <w:rsid w:val="00F7613C"/>
    <w:rsid w:val="00F8415C"/>
    <w:rsid w:val="00FE3C74"/>
    <w:rsid w:val="00FF513C"/>
    <w:rsid w:val="00FF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F56EA3-F7C1-4EF9-9774-B67889957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25B3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6E3B46"/>
    <w:rPr>
      <w:color w:val="0000FF"/>
      <w:u w:val="single"/>
    </w:rPr>
  </w:style>
  <w:style w:type="paragraph" w:styleId="Nagwek">
    <w:name w:val="header"/>
    <w:basedOn w:val="Normalny"/>
    <w:link w:val="NagwekZnak"/>
    <w:rsid w:val="006E3B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6E3B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p1,Preambuła,Akapit z listą1"/>
    <w:basedOn w:val="Normalny"/>
    <w:link w:val="AkapitzlistZnak"/>
    <w:uiPriority w:val="34"/>
    <w:qFormat/>
    <w:rsid w:val="006E3B46"/>
    <w:pPr>
      <w:ind w:left="720"/>
      <w:contextualSpacing/>
    </w:pPr>
  </w:style>
  <w:style w:type="character" w:customStyle="1" w:styleId="Nierozpoznanawzmianka1">
    <w:name w:val="Nierozpoznana wzmianka1"/>
    <w:uiPriority w:val="99"/>
    <w:semiHidden/>
    <w:unhideWhenUsed/>
    <w:rsid w:val="006E3B46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3B4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E3B46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6E3B46"/>
    <w:pPr>
      <w:autoSpaceDE w:val="0"/>
      <w:autoSpaceDN w:val="0"/>
      <w:adjustRightInd w:val="0"/>
    </w:pPr>
    <w:rPr>
      <w:rFonts w:ascii="Tahoma" w:eastAsia="Times New Roman" w:hAnsi="Tahoma" w:cs="Tahoma"/>
      <w:color w:val="000000"/>
      <w:sz w:val="24"/>
      <w:szCs w:val="24"/>
    </w:rPr>
  </w:style>
  <w:style w:type="character" w:customStyle="1" w:styleId="AkapitzlistZnak">
    <w:name w:val="Akapit z listą Znak"/>
    <w:aliases w:val="lp1 Znak,Preambuła Znak,Akapit z listą1 Znak"/>
    <w:link w:val="Akapitzlist"/>
    <w:uiPriority w:val="34"/>
    <w:rsid w:val="006E3B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6E3B46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6E3B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6E3B46"/>
    <w:rPr>
      <w:vertAlign w:val="superscript"/>
    </w:rPr>
  </w:style>
  <w:style w:type="paragraph" w:styleId="Tekstpodstawowy2">
    <w:name w:val="Body Text 2"/>
    <w:basedOn w:val="Normalny"/>
    <w:link w:val="Tekstpodstawowy2Znak"/>
    <w:semiHidden/>
    <w:unhideWhenUsed/>
    <w:rsid w:val="006E3B46"/>
    <w:pPr>
      <w:tabs>
        <w:tab w:val="left" w:pos="5400"/>
      </w:tabs>
      <w:spacing w:line="360" w:lineRule="auto"/>
      <w:jc w:val="both"/>
    </w:pPr>
  </w:style>
  <w:style w:type="character" w:customStyle="1" w:styleId="Tekstpodstawowy2Znak">
    <w:name w:val="Tekst podstawowy 2 Znak"/>
    <w:link w:val="Tekstpodstawowy2"/>
    <w:semiHidden/>
    <w:rsid w:val="006E3B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3B4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E3B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rsid w:val="00A02A92"/>
    <w:pPr>
      <w:spacing w:line="276" w:lineRule="auto"/>
      <w:jc w:val="both"/>
    </w:pPr>
    <w:rPr>
      <w:rFonts w:ascii="Arial" w:hAnsi="Arial" w:cs="Arial"/>
      <w:sz w:val="22"/>
      <w:szCs w:val="22"/>
    </w:rPr>
  </w:style>
  <w:style w:type="table" w:styleId="Tabela-Siatka">
    <w:name w:val="Table Grid"/>
    <w:basedOn w:val="Standardowy"/>
    <w:uiPriority w:val="59"/>
    <w:rsid w:val="00A02A9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8115EC"/>
    <w:pPr>
      <w:spacing w:before="100" w:beforeAutospacing="1" w:after="100" w:afterAutospacing="1"/>
    </w:pPr>
  </w:style>
  <w:style w:type="character" w:styleId="Wyrnieniedelikatne">
    <w:name w:val="Subtle Emphasis"/>
    <w:uiPriority w:val="19"/>
    <w:qFormat/>
    <w:rsid w:val="00372CED"/>
    <w:rPr>
      <w:i/>
      <w:iCs/>
      <w:color w:val="404040"/>
    </w:rPr>
  </w:style>
  <w:style w:type="character" w:customStyle="1" w:styleId="UnresolvedMention">
    <w:name w:val="Unresolved Mention"/>
    <w:uiPriority w:val="99"/>
    <w:semiHidden/>
    <w:unhideWhenUsed/>
    <w:rsid w:val="007625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9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6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pubenchmark.net/cpu_list.ph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5FFCDE-989B-4E60-A6A2-75FF0911E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11</Pages>
  <Words>2607</Words>
  <Characters>15647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18218</CharactersWithSpaces>
  <SharedDoc>false</SharedDoc>
  <HLinks>
    <vt:vector size="6" baseType="variant">
      <vt:variant>
        <vt:i4>196713</vt:i4>
      </vt:variant>
      <vt:variant>
        <vt:i4>0</vt:i4>
      </vt:variant>
      <vt:variant>
        <vt:i4>0</vt:i4>
      </vt:variant>
      <vt:variant>
        <vt:i4>5</vt:i4>
      </vt:variant>
      <vt:variant>
        <vt:lpwstr>https://www.cpubenchmark.net/cpu_list.php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Krzywicki</dc:creator>
  <cp:keywords/>
  <cp:lastModifiedBy>Katarzyna Jankowska</cp:lastModifiedBy>
  <cp:revision>7</cp:revision>
  <cp:lastPrinted>2020-10-13T09:09:00Z</cp:lastPrinted>
  <dcterms:created xsi:type="dcterms:W3CDTF">2020-12-31T09:31:00Z</dcterms:created>
  <dcterms:modified xsi:type="dcterms:W3CDTF">2020-12-31T12:52:00Z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