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3EB" w:rsidRDefault="003C02A0" w:rsidP="000533EB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IZD.272.34.2020</w:t>
      </w:r>
    </w:p>
    <w:p w:rsidR="003C02A0" w:rsidRDefault="00764173" w:rsidP="003C02A0">
      <w:pPr>
        <w:shd w:val="clear" w:color="auto" w:fill="D9D9D9" w:themeFill="background1" w:themeFillShade="D9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Załącznik nr 1</w:t>
      </w:r>
      <w:r w:rsidR="003C02A0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do SIWZ </w:t>
      </w:r>
      <w:r w:rsidR="003C02A0">
        <w:rPr>
          <w:rFonts w:ascii="Calibri" w:eastAsia="Times New Roman" w:hAnsi="Calibri" w:cs="Calibri"/>
          <w:b/>
          <w:bCs/>
          <w:color w:val="000000"/>
          <w:lang w:eastAsia="pl-PL"/>
        </w:rPr>
        <w:tab/>
        <w:t>SPECYFIKACJA TECHNICZNA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– CZĘŚĆ 3</w:t>
      </w:r>
      <w:r w:rsidR="00D84AA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="001F5731">
        <w:rPr>
          <w:rFonts w:ascii="Calibri" w:eastAsia="Times New Roman" w:hAnsi="Calibri" w:cs="Calibri"/>
          <w:b/>
          <w:bCs/>
          <w:color w:val="000000"/>
          <w:lang w:eastAsia="pl-PL"/>
        </w:rPr>
        <w:t>B</w:t>
      </w:r>
      <w:r w:rsidR="000D057A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="000D057A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="000D057A">
        <w:rPr>
          <w:rFonts w:ascii="Calibri" w:eastAsia="Times New Roman" w:hAnsi="Calibri" w:cs="Calibri"/>
          <w:b/>
          <w:bCs/>
          <w:color w:val="000000"/>
          <w:lang w:eastAsia="pl-PL"/>
        </w:rPr>
        <w:tab/>
        <w:t>(PO MODYFIKACJI Z DN. 20.01.2021R)</w:t>
      </w:r>
      <w:bookmarkStart w:id="0" w:name="_GoBack"/>
      <w:bookmarkEnd w:id="0"/>
    </w:p>
    <w:p w:rsidR="00321CBE" w:rsidRPr="00CE4597" w:rsidRDefault="00321CBE" w:rsidP="00321CBE">
      <w:pPr>
        <w:spacing w:after="1" w:line="238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CE4597">
        <w:rPr>
          <w:rFonts w:eastAsia="Calibri" w:cstheme="minorHAnsi"/>
          <w:b/>
          <w:color w:val="000000"/>
          <w:sz w:val="20"/>
          <w:szCs w:val="20"/>
        </w:rPr>
        <w:t xml:space="preserve">Zamawiający </w:t>
      </w:r>
      <w:r w:rsidRPr="00CE4597">
        <w:rPr>
          <w:rFonts w:eastAsia="Calibri" w:cstheme="minorHAnsi"/>
          <w:b/>
          <w:color w:val="000000"/>
          <w:sz w:val="20"/>
          <w:szCs w:val="20"/>
          <w:u w:val="single"/>
        </w:rPr>
        <w:t>dopuszcza</w:t>
      </w:r>
      <w:r w:rsidRPr="00CE4597">
        <w:rPr>
          <w:rFonts w:eastAsia="Calibri" w:cstheme="minorHAnsi"/>
          <w:b/>
          <w:color w:val="000000"/>
          <w:sz w:val="20"/>
          <w:szCs w:val="20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CE4597">
        <w:rPr>
          <w:rFonts w:eastAsia="Calibri" w:cstheme="minorHAnsi"/>
          <w:color w:val="000000"/>
          <w:sz w:val="20"/>
          <w:szCs w:val="20"/>
        </w:rPr>
        <w:t xml:space="preserve"> </w:t>
      </w:r>
    </w:p>
    <w:p w:rsidR="00321CBE" w:rsidRDefault="00321CBE" w:rsidP="00321CBE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CE4597">
        <w:rPr>
          <w:rFonts w:eastAsia="Calibri" w:cstheme="minorHAnsi"/>
          <w:b/>
          <w:color w:val="000000"/>
          <w:sz w:val="20"/>
          <w:szCs w:val="20"/>
        </w:rPr>
        <w:t xml:space="preserve">Zamawiający </w:t>
      </w:r>
      <w:r w:rsidRPr="00CE4597">
        <w:rPr>
          <w:rFonts w:eastAsia="Calibri" w:cstheme="minorHAnsi"/>
          <w:b/>
          <w:color w:val="000000"/>
          <w:sz w:val="20"/>
          <w:szCs w:val="20"/>
          <w:u w:val="single"/>
        </w:rPr>
        <w:t>nie dopuszcza</w:t>
      </w:r>
      <w:r w:rsidRPr="00CE4597">
        <w:rPr>
          <w:rFonts w:eastAsia="Calibri" w:cstheme="minorHAnsi"/>
          <w:b/>
          <w:color w:val="000000"/>
          <w:sz w:val="20"/>
          <w:szCs w:val="20"/>
        </w:rPr>
        <w:t xml:space="preserve"> oferowania sprzętu używanego lub po reaktywacji.</w:t>
      </w:r>
    </w:p>
    <w:p w:rsidR="00321CBE" w:rsidRPr="00CE4597" w:rsidRDefault="00321CBE" w:rsidP="00321CBE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</w:p>
    <w:p w:rsidR="00321CBE" w:rsidRDefault="00321CBE" w:rsidP="00321CBE">
      <w:pPr>
        <w:shd w:val="clear" w:color="auto" w:fill="FFFFFF" w:themeFill="background1"/>
      </w:pPr>
      <w:r w:rsidRPr="008F3997">
        <w:rPr>
          <w:rFonts w:eastAsia="Calibri" w:cstheme="minorHAnsi"/>
          <w:color w:val="000000"/>
          <w:sz w:val="20"/>
          <w:szCs w:val="20"/>
        </w:rPr>
        <w:t>Placówka oświatowa - miejsce dostawy:</w:t>
      </w:r>
      <w:r>
        <w:rPr>
          <w:rFonts w:eastAsia="Calibri" w:cstheme="minorHAnsi"/>
          <w:b/>
          <w:color w:val="000000"/>
          <w:sz w:val="20"/>
          <w:szCs w:val="20"/>
        </w:rPr>
        <w:t xml:space="preserve"> Zespół Szkół Zawodowych w Brzegu Dolnym</w:t>
      </w:r>
    </w:p>
    <w:tbl>
      <w:tblPr>
        <w:tblW w:w="1404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2126"/>
        <w:gridCol w:w="709"/>
        <w:gridCol w:w="5245"/>
        <w:gridCol w:w="5320"/>
      </w:tblGrid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Minimalne wymagania, parametry techniczne, opis przedmiotu zamówienia</w:t>
            </w:r>
          </w:p>
        </w:tc>
        <w:tc>
          <w:tcPr>
            <w:tcW w:w="5320" w:type="dxa"/>
            <w:shd w:val="clear" w:color="auto" w:fill="D9D9D9" w:themeFill="background1" w:themeFillShade="D9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Parametry oferowane przez Wykonawcę</w:t>
            </w: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D84AAB" w:rsidRDefault="00D84AAB" w:rsidP="00D8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D84AA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D84AAB" w:rsidRDefault="003C02A0" w:rsidP="001C77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  <w:r w:rsidRPr="00D84AA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Laptop z oprogramowaniem biurowym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D84AAB" w:rsidRDefault="003C02A0" w:rsidP="00D8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D84AA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63114" w:rsidRPr="00A45892" w:rsidRDefault="00263114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9131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Wydajność obliczeniowa</w:t>
            </w:r>
            <w:r w:rsidRPr="00263114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: </w:t>
            </w:r>
            <w:r w:rsidR="009905E2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rocesor, który powinien osiągać w teście wydajności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PassMark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PerformanceTest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co najmniej wynik </w:t>
            </w:r>
            <w:r w:rsidR="00D8649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3600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punktów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Passmark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CPU Mark</w:t>
            </w:r>
            <w:r w:rsidR="009905E2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(dostępny: </w:t>
            </w:r>
            <w:hyperlink r:id="rId7" w:history="1">
              <w:r w:rsidR="009905E2" w:rsidRPr="00F77178">
                <w:rPr>
                  <w:rStyle w:val="Hipercze"/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http://www.passmark.com/products/pt.htm</w:t>
              </w:r>
            </w:hyperlink>
            <w:r w:rsidR="009905E2" w:rsidRPr="00263114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>)</w:t>
            </w:r>
            <w:r w:rsidR="009905E2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 </w:t>
            </w:r>
            <w:r w:rsidR="009905E2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 parametrach: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Taktowanie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2,2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GHz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Taktowanie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Boost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3.4 GHz</w:t>
            </w:r>
          </w:p>
          <w:p w:rsidR="003C02A0" w:rsidRPr="007B2624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Generacja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  <w:r w:rsidR="00D8649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ó</w:t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sma</w:t>
            </w:r>
            <w:r w:rsidR="007B2624" w:rsidRPr="007B2624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Obsługa ECC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9905E2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05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Ekran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 o przekątnej</w:t>
            </w:r>
            <w:r w:rsidR="002631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11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co najmniej </w:t>
            </w:r>
            <w:r w:rsidR="003C02A0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15,6’’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</w:t>
            </w:r>
            <w:r w:rsidR="0089131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</w:t>
            </w:r>
            <w:r w:rsidR="003C02A0" w:rsidRPr="009905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ozdzielczość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263114" w:rsidRPr="009905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minimalna</w:t>
            </w:r>
            <w:r w:rsidR="002631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1920 x 1080 (FHD 1080)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matrycy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m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atowa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Technologia podświetlania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- d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iody LED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Ekran dotykowy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n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ie</w:t>
            </w:r>
            <w:r w:rsidR="008913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:rsidR="003C02A0" w:rsidRPr="00A45892" w:rsidRDefault="00263114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9131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Karta graficzna</w:t>
            </w:r>
            <w:r w:rsidR="0089131F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powinna osiągać w teście wydajności </w:t>
            </w:r>
            <w:proofErr w:type="spellStart"/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VideoCard</w:t>
            </w:r>
            <w:proofErr w:type="spellEnd"/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Benchmarks</w:t>
            </w:r>
            <w:proofErr w:type="spellEnd"/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wynik co najmniej </w:t>
            </w:r>
            <w:r w:rsidR="0089131F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1000 pkt. (</w:t>
            </w:r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dostępny na stronie </w:t>
            </w:r>
            <w:hyperlink r:id="rId8" w:history="1">
              <w:r w:rsidR="00B54344" w:rsidRPr="00A45892">
                <w:rPr>
                  <w:rStyle w:val="Hipercze"/>
                  <w:rFonts w:ascii="Calibri" w:eastAsia="Times New Roman" w:hAnsi="Calibri" w:cs="Calibri"/>
                  <w:color w:val="auto"/>
                  <w:sz w:val="20"/>
                  <w:szCs w:val="20"/>
                  <w:lang w:eastAsia="pl-PL"/>
                </w:rPr>
                <w:t>https://www.videocardbenchmark.net/gpu_list.php</w:t>
              </w:r>
            </w:hyperlink>
            <w:r w:rsidR="00B54344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</w:t>
            </w:r>
            <w:r w:rsidR="0089131F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posiadać parametry:</w:t>
            </w:r>
          </w:p>
          <w:p w:rsidR="003C02A0" w:rsidRPr="00943AB6" w:rsidRDefault="0089131F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913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</w:t>
            </w:r>
            <w:r w:rsidR="003C02A0" w:rsidRPr="008913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amięć RAM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  <w:r w:rsidR="00D84A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min.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GB</w:t>
            </w:r>
            <w:r w:rsidR="009379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 możliwością rozbudowy do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 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Rodzaj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SODIMM DDR4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Częstotliwość szyny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2666 MHz</w:t>
            </w:r>
          </w:p>
          <w:p w:rsidR="003C02A0" w:rsidRPr="00943AB6" w:rsidRDefault="0089131F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Wewnętrzny d</w:t>
            </w:r>
            <w:r w:rsidRPr="008913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ysk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twardy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typu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 pojemności min. 2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 GB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Napęd optyczny</w:t>
            </w:r>
            <w:r w:rsidR="000A55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wbudowany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DVD-RW</w:t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649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lub napęd zewnętrzny</w:t>
            </w:r>
          </w:p>
          <w:p w:rsidR="00F921CA" w:rsidRDefault="00F921CA" w:rsidP="003873B8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Karta sieciowa</w:t>
            </w:r>
            <w:r w:rsidR="000A55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:</w:t>
            </w: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LAN 10/100/1000 Ethernet RJ 45 (nie akceptujemy zewnętrznych adapterów)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B2624"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(802.11ac, a/b/g/n)</w:t>
            </w:r>
          </w:p>
          <w:p w:rsidR="000A5583" w:rsidRDefault="000A5583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Dodatkowe wyposażenie: </w:t>
            </w:r>
          </w:p>
          <w:p w:rsidR="003C02A0" w:rsidRPr="00B11FF3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Bluetooth</w:t>
            </w:r>
            <w:r w:rsidR="00282D39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</w:t>
            </w:r>
            <w:r w:rsidR="007B2624"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Wersja : 4.2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Modem WWAN (3G) / LTE (4G)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Gniazda rozszerzeń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Dokowanie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 x USB 3.0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-A</w:t>
            </w:r>
          </w:p>
          <w:p w:rsidR="00C27452" w:rsidRPr="00B11FF3" w:rsidRDefault="00C27452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1 × USB 3.1 </w:t>
            </w:r>
            <w:proofErr w:type="spellStart"/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Type</w:t>
            </w:r>
            <w:proofErr w:type="spellEnd"/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-C Gen 1 z obsługą przesyłania danych, zasilania oraz technologii Display Port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Porty wideo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 x HDMI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Czytnik kart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Pozostałe porty we/wy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 x RJ-45</w:t>
            </w:r>
          </w:p>
          <w:p w:rsidR="003C02A0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Kamera internetowa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43270B" w:rsidRPr="00B11FF3" w:rsidRDefault="0043270B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Maksymalny czas pracy na baterii</w:t>
            </w:r>
            <w:r w:rsid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:</w:t>
            </w: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3270B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minimum  11 godzin </w:t>
            </w:r>
          </w:p>
          <w:p w:rsidR="000A5583" w:rsidRPr="000378A3" w:rsidRDefault="000A5583" w:rsidP="000A55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laptopa</w:t>
            </w:r>
            <w:r w:rsidRPr="000A55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  <w:r w:rsidR="00B11F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ciemny (np. czarny lub grafit) </w:t>
            </w:r>
            <w:r w:rsidR="000378A3" w:rsidRPr="000378A3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</w:p>
          <w:p w:rsidR="000A5583" w:rsidRDefault="000A5583" w:rsidP="000A5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Waga nie przekraczająca 1.99 kg</w:t>
            </w:r>
          </w:p>
          <w:p w:rsidR="0006274D" w:rsidRPr="0006274D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Gwarancja jakości producenta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 min. 36 miesięcy, naprawy gwarancyjne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urządzeń realizowane przez Producenta lub Autoryzowanego Partnera</w:t>
            </w:r>
          </w:p>
          <w:p w:rsidR="0006274D" w:rsidRPr="0006274D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Serwisowego Producenta w miejscu instalacji urządzenia, wymagana reakcja od zgłoszenia serwisowego w następny dzień roboczy. </w:t>
            </w:r>
          </w:p>
          <w:p w:rsidR="0006274D" w:rsidRPr="0006274D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techniczne producenta</w:t>
            </w:r>
          </w:p>
          <w:p w:rsidR="0006274D" w:rsidRPr="0006274D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Możliwość telefonicznego sprawdzenia konfiguracji sprzętowej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komputera oraz warunków gwarancji po podaniu numeru seryjnego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bezpośrednio u producenta lub jego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przedstawiciela.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Dostęp do najnowszych sterowników i uaktualnień na stronie producenta</w:t>
            </w:r>
          </w:p>
          <w:p w:rsidR="0006274D" w:rsidRPr="00943AB6" w:rsidRDefault="0006274D" w:rsidP="00062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zestawu realizowany poprzez podanie na dedykowanej stronie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627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internetowej producenta numeru seryjnego lub modelu komputera.</w:t>
            </w:r>
          </w:p>
          <w:p w:rsidR="000A5583" w:rsidRPr="000A5583" w:rsidRDefault="00BA2E55" w:rsidP="000A558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System operacyjny</w:t>
            </w:r>
            <w:r w:rsid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="000A5583"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Licencj</w:t>
            </w:r>
            <w:r w:rsidR="00F4027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 na system operacyjny MS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Windows 10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 64-bit PL</w:t>
            </w:r>
            <w:r w:rsidR="009379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379D9" w:rsidRPr="009379D9">
              <w:rPr>
                <w:rFonts w:ascii="Calibri" w:eastAsia="Times New Roman" w:hAnsi="Calibri" w:cs="Calibri"/>
                <w:sz w:val="20"/>
                <w:szCs w:val="20"/>
                <w:u w:val="single"/>
                <w:lang w:eastAsia="pl-PL"/>
              </w:rPr>
              <w:t>lub równoważny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zainstalowany system operacyjny Windows 10 Pro 64-bit PL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niewymagający ręcznej aktywacji za pomocą telefonu lub Internetu w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firmie Microsoft. Dołączony nośnik z oprogramowaniem, sterownikami dla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systemów Windows 10 Pro 64 bit lub równoważny wraz z nośnikiem</w:t>
            </w:r>
            <w:r w:rsidR="000627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0A5583"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instalacyjnym. Zamawiający nie dopuszcza zaoferowania systemu operacyjnego</w:t>
            </w:r>
          </w:p>
          <w:p w:rsidR="00B11FF3" w:rsidRDefault="000A5583" w:rsidP="000A55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pochodzącego z rynku wtórnego, </w:t>
            </w:r>
            <w:r w:rsidR="001950C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</w:t>
            </w: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eaktywowanego systemu</w:t>
            </w:r>
            <w:r w:rsidRPr="009166B9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>.</w:t>
            </w:r>
            <w:r w:rsidR="009166B9" w:rsidRPr="009166B9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</w:p>
          <w:p w:rsidR="000A5583" w:rsidRPr="00B11FF3" w:rsidRDefault="009166B9" w:rsidP="000A558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Zamawiający dopuszcza dostawy licencji typu „dla Edukacji”.</w:t>
            </w:r>
          </w:p>
          <w:p w:rsidR="00BA2E55" w:rsidRPr="00BA2E55" w:rsidRDefault="000A5583" w:rsidP="0006274D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sz w:val="20"/>
                <w:szCs w:val="20"/>
                <w:u w:val="single"/>
                <w:lang w:eastAsia="pl-PL"/>
              </w:rPr>
              <w:t>System równoważny</w:t>
            </w: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musi spełniać następujące wymagania poprzez</w:t>
            </w:r>
            <w:r w:rsidR="000627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0A558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wbudowane mechanizmy, be</w:t>
            </w:r>
            <w:r w:rsidR="000627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 użycia dodatkowych aplikacji: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 Możliwość dokonywania aktualizacji i poprawek systemu przez Internet z możliwością wyboru instalowanych poprawek;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 Możliwość dokonywania uaktualnień sterowników urządzeń przez Internet – witrynę producenta systemu;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 Darmowe aktualizacje w ramach wersji systemu operacyjnego przez Internet (niezbędne aktualizacje, poprawki, muszą być dostarczane bez dodatkowych opłat) – wymagane podanie nazwy strony serwera WWW;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 Internetowa aktualizacja zapewniona w języku polskim;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 Wbudowana zapora internetowa (firewall) dla ochrony połączeń internetowych; zintegrowana z systemem konsola do zarządzania ustawieniami zapory i regułami IP v4 i v6;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6. Wsparcie dla większości powszechnie używanych urządzeń peryferyjnych (drukarek, urządzeń sieciowych, standardów USB,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Plug&amp;Play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Wi-Fi)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7. Zintegrowane z systemem operacyjnym narzędzia zwalczające złośliwe oprogramowanie; aktualizacje dostępne u producenta nieodpłatnie bez ograniczeń czasowych.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8. Zintegrowany z systemem operacyjnym moduł synchronizacji komputera z urządzeniami zewnętrznymi.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9. Wbudowany system pomocy w języku polskim;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10. Wsparcie dla Sun Java i .NET Framework 1.1 i 2.0 i 3.0 i 4.5 – możliwość uruchomienia aplikacji działających we wskazanych środowiskach;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11. Graficzne środowisko instalacji i konfiguracji;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12. posiadać zlokalizowane w języku polskim, co najmniej następujące elementy: menu, odtwarzacz multimediów, pomoc, komunikaty systemowe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13. posiadać wbudowane następujące mechanizmy umożliwiające przystosowanie stanowiska dla osób niepełnosprawnych: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lupa powiększająca zawartość ekranu,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narrator odczytujący zawartość ekranu,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regulacja jasności i kontrastu ekranu,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możliwość odwrócenia kolorów np. biały tekst na czarnym tle,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regulowanie rozmiaru kursora myszy i czasu trwania powiadomień systemowych,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funkcja sterowania myszą z klawiatury numerycznej,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funkcja klawiszy trwałych, która sprawia, że skrót klawiszowy jest uruchamiany po naciśnięciu jednego klawisza,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funkcja napisów w treściach wideo,</w:t>
            </w:r>
          </w:p>
          <w:p w:rsidR="00BA2E55" w:rsidRPr="00A45892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• możliwość skorzystania z wizualnych rozwiązań alternatywnych wobec dźwięków”.</w:t>
            </w:r>
          </w:p>
          <w:p w:rsidR="00630360" w:rsidRDefault="00BA2E55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operacyjny musi być fabrycznie nowy w najnowszej dostępnej wersji, nieużywany oraz nieaktywowany nigdy wcześniej na innym urządzeniu. System operacyjny musi być fabrycznie zainstalowany. Zaoferowane oprogramowanie musi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spełniać cechy legalności określone przez producenta danego oprogramowania. Licencja bezterminowa. Zamawiający przewiduje możliwość zastosowanie procedury sprawdzającej legalność programowania, poprzez kontakt z producentem oprogramowania.</w:t>
            </w:r>
          </w:p>
          <w:p w:rsidR="004219FD" w:rsidRPr="00A45892" w:rsidRDefault="004219FD" w:rsidP="00BA2E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Zamawiający dopuszcza wersję systemu </w:t>
            </w:r>
          </w:p>
          <w:p w:rsidR="009E17B5" w:rsidRPr="00A45892" w:rsidRDefault="0006274D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Oprogramowanie biurowe: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Dostawca wraz z urządzeniem dostarczy </w:t>
            </w:r>
            <w:r w:rsidR="00F4027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dożywotnią licencje na oprogramowanie biurowe, które można przenosić na inne komputery, oprogramowanie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biurowe </w:t>
            </w:r>
            <w:r w:rsidR="00F4027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 Office minimum w wersji 2016 Standard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F4027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lub równorzędne, </w:t>
            </w:r>
            <w:r w:rsidR="00AF79D3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które spełnia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poniższe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wymagania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</w:p>
          <w:p w:rsidR="009E17B5" w:rsidRPr="00A45892" w:rsidRDefault="0006274D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1)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Zamawiający nie dopuszcza zaoferowania pakietów biurowych, programów i planów licencyjnych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opartych o rozwiązania chmury oraz rozwiązań wymagających stałych opłat w okresie używania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zakupionego produktu.</w:t>
            </w:r>
          </w:p>
          <w:p w:rsidR="009E17B5" w:rsidRPr="00A45892" w:rsidRDefault="00AF79D3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2) Zamawiający </w:t>
            </w:r>
            <w:r w:rsidR="009E17B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dopuszcza dostawy licencji typu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„dla Edukacji”.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3) Licencje muszą pozwalać na </w:t>
            </w:r>
            <w:r w:rsidR="0006274D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ublicencjonowanie dla jednostek podległych lub nadzorowanych przez</w:t>
            </w:r>
            <w:r w:rsidR="0006274D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centralę Zamawiającego.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4) Dla oferowanego oprogramowania musi być publicznie znany cykl życia przedstawiony przez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producenta systemu i dotyczący rozwoju wsparcia technicznego – w szczególności w zakresie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bezpieczeństwa.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5) Licencje na oprogramowanie biurowe muszą pozwalać na przenoszenie oprogramowania pomiędzy</w:t>
            </w:r>
            <w:r w:rsidR="00AF79D3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stacjami roboczymi (np. w przypadku wymiany stacji roboczej).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6) Zamawiający wymaga, aby wszystkie elementy oprogramowania biurowego oraz jego licencja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pochodziły od tego samego producenta.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7) Interfejs użytkownika w pełnej polskiej wersji językowej.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8) Możliwość zdalnej instalacji pakietu oprogramowania poprzez zasady grup (GPO).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9) Możliwość automatycznej instalacji komponentów pakietu (przy użyciu instalatora systemowego),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10) Wykorzystanie tej samej licencji na komputerze stacjonarnym oraz na komputerze przenośnym</w:t>
            </w:r>
            <w:r w:rsidR="0006274D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użytkownika.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11) Prawo do instalacji udostępnianych przez producenta oprogramowania bezpłatnych aktualizacji w</w:t>
            </w:r>
            <w:r w:rsidR="0006274D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okresie co najmniej 5 lat.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12) Możliwość zintegrowania uwierzytelniania użytkowników z usługą katalogową (Active Directory) tak,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aby użytkownik zalogowany z poziomu systemu operacyjnego stacji roboczej był automatycznie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rozpoznawany we wszystkich modułach oferowanego rozwiązania bez potrzeby ponownego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uwierzytelniania.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13) Tworzenie i edycja dokumentów elektronicznych w ustalonym formacie, który spełnia następujące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warunki: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posiada kompletny i publicznie dostępny opis formatu,</w:t>
            </w:r>
          </w:p>
          <w:p w:rsidR="009E17B5" w:rsidRPr="00A45892" w:rsidRDefault="009E17B5" w:rsidP="00AF79D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b) posiada zdefiniowany układ informacji w postaci XML 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umożliwia wykorzystanie schematów XML,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d) wspiera w swojej specyfikacji podpis elektroniczny w formacie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XAdES</w:t>
            </w:r>
            <w:proofErr w:type="spellEnd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możliwość nadawania uprawnień do modyfikacji dokumentów tworzonych za pomocą aplikacji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wchodzących w skład pakietów oprogramowania,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f) możliwość automatycznego odświeżania danych pochodzących z Internetu w wytworzonych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dokumentach elektronicznych, np. w arkuszu kalkulacyjnym,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g) możliwość dodawania do dokumentów i arkuszy kalkulacyjnych podpisów elektronicznych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pozwalających na stwierdzenie, czy dany dokument lub arkusz pochodzi z bezpiecznego źródła i nie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został w żaden sposób zmieniony,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h) możliwość automatycznego odzyskiwania dokumentów elektronicznych w wypadku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nieoczekiwanego zamknięcia aplikacji, np. w wyniku wyłączenia zasilania komputera,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i) prawidłowe odczytywanie i zapisywanie danych w dokumentach w formatach: .DOC, .DOCX,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.XLS, .XLSX, .XLSM, .PPT, .PPTX, .MDB, .ACCDB, w tym obsługa formatowania, makr, formuł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formularzy w plikach wytworzonych w MS Office 2003, MS Office 2007, MS Office 2010, MS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Office 2013 i MS Office 2016, bez utraty danych oraz bez konieczności </w:t>
            </w:r>
            <w:proofErr w:type="spellStart"/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reformatowania</w:t>
            </w:r>
            <w:proofErr w:type="spellEnd"/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dokumentów,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j) automatyczne wyróżnianie i aktywowanie hiperłączy w dokumentach podczas edycji i odczytu,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k) oprogramowanie zawiera narzędzia programistyczne umożliwiające automatyzację pracy i wymianę</w:t>
            </w:r>
            <w:r w:rsidR="001950C5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danych pomiędzy dokumentami i aplikacjami (język makropoleceń, język skryptowy),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l) oprogramowanie umożliwia dostosowanie dokumentów i szablonów do potrzeb urzędu oraz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udostępnianie narzędzia umożliwiające dystrybucję odpowiednich szablonów do właściwych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odbiorców,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m) dostępna jest pełna dokumentacja rozwiązania w języku polskim,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n) wszystkie aplikacje w pakiecie oprogramowania biurowego muszą być integralną częścią tego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samego pakietu, współpracować ze sobą (osadzanie i wymiana danych), posiadać jednolity interfejs</w:t>
            </w:r>
            <w:r w:rsidR="00622949"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 ten sam jednolity sposób obsługi.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14) Pakiet zintegrowanych aplikacji biurowych musi składać się co najmniej z następujących aplikacji: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edytora tekstów,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b) arkusza kalkulacyjnego,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narzędzia do przygotowywania i prowadzenia prezentacji,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d) narzędzia do tworzenia drukowanych materiałów informacyjnych,</w:t>
            </w:r>
          </w:p>
          <w:p w:rsidR="009E17B5" w:rsidRPr="00A45892" w:rsidRDefault="009E17B5" w:rsidP="009E17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narzędzia do zarządzania informacją osobistą (pocztą elektroniczną, kalendarzem, kontaktami i</w:t>
            </w:r>
          </w:p>
          <w:p w:rsidR="009E17B5" w:rsidRDefault="001950C5" w:rsidP="006229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589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zadaniami).</w:t>
            </w:r>
          </w:p>
          <w:p w:rsidR="009379D9" w:rsidRPr="009379D9" w:rsidRDefault="009379D9" w:rsidP="009379D9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  <w:p w:rsidR="009379D9" w:rsidRPr="00630360" w:rsidRDefault="009379D9" w:rsidP="00622949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9379D9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9379D9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>Drukarka</w:t>
            </w:r>
            <w:proofErr w:type="spellEnd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>wielofunkcyjna</w:t>
            </w:r>
            <w:proofErr w:type="spellEnd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 xml:space="preserve"> / </w:t>
            </w:r>
            <w:proofErr w:type="spellStart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>urządzenie</w:t>
            </w:r>
            <w:proofErr w:type="spellEnd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pl-PL"/>
              </w:rPr>
              <w:t>wielofunkcyjne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9379D9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C02A0" w:rsidRPr="00CC440C" w:rsidRDefault="00622949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Drukarka: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3C02A0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 funkcjami drukowania, kopiowania i skanowania; sieciowa, laserowa, kolorowa,   automatyczny druk dwustronny </w:t>
            </w:r>
          </w:p>
          <w:p w:rsidR="00E550CB" w:rsidRPr="00B11FF3" w:rsidRDefault="00E550C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Informacje podstawowe: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Urządzenia drukujące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Podstawowe funkcje</w:t>
            </w:r>
            <w:r w:rsidR="00A5379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drukarka, kopiarka, skaner, fax, </w:t>
            </w:r>
            <w:r w:rsidR="00A5379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e-mail</w:t>
            </w:r>
          </w:p>
          <w:p w:rsidR="000206D5" w:rsidRDefault="009379D9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Typ drukarki: </w:t>
            </w:r>
            <w:r w:rsidR="000206D5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Laserowa kolorowa</w:t>
            </w:r>
          </w:p>
          <w:p w:rsidR="00E550CB" w:rsidRPr="00B11FF3" w:rsidRDefault="00E550C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druku: </w:t>
            </w:r>
          </w:p>
          <w:p w:rsidR="000206D5" w:rsidRPr="00CC440C" w:rsidRDefault="009379D9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Czas wydruku pierwszej strony: </w:t>
            </w:r>
            <w:r w:rsidR="00B11FF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="000206D5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13.8 s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Duplex</w:t>
            </w:r>
            <w:r w:rsidR="009379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Technologia druku</w:t>
            </w:r>
            <w:r w:rsidR="009379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Laserowa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Rozdzielczość druku - główna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600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dpi</w:t>
            </w:r>
            <w:proofErr w:type="spellEnd"/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Rozdzielczość druku - dodatkowa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600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dpi</w:t>
            </w:r>
            <w:proofErr w:type="spellEnd"/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Prędkość drukowania mono (max)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27.0 stron/min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Prędkość drukowania kolor (max)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27.0 stron/min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Nadruk na CD/DVD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Druk bez marginesów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E550CB" w:rsidRPr="00B11FF3" w:rsidRDefault="00E550C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kopiowania: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Prędkość kopiowania mono (max)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27.0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/min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Prędkość kopiowania kolor (max)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21.0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/min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zmniejszenia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25 %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powiększenia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400 %</w:t>
            </w:r>
          </w:p>
          <w:p w:rsidR="00E550CB" w:rsidRPr="00B11FF3" w:rsidRDefault="00E550C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skanowania 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Rozdzielczość optyczna skanera - główna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600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dpi</w:t>
            </w:r>
            <w:proofErr w:type="spellEnd"/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Rozdzielczość optyczna skanera - dodatkowa600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dpi</w:t>
            </w:r>
            <w:proofErr w:type="spellEnd"/>
          </w:p>
          <w:p w:rsidR="002B141B" w:rsidRPr="00B11FF3" w:rsidRDefault="002B141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faksu: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Telefon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Fax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2B141B" w:rsidRPr="00B11FF3" w:rsidRDefault="002B141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Parametry techniczne: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Pamięć zainstalowana (MB)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512.00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Pamięć maksymalna (MB)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512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Standardowe języki drukarki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HP PCL 6, HP PCL 5c, HP postscript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level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3, PDF, URF, Native Office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Maksymalne zużycie energii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550 W</w:t>
            </w:r>
          </w:p>
          <w:p w:rsidR="002B141B" w:rsidRPr="00B11FF3" w:rsidRDefault="002B141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Łączność / komunikacja: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 sieci bezprzewodowej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Interfejs komunikacyjny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USB 2.0;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Gigabit Ethernet (RJ45).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Interfejs sieciowy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Gigabit Ethernet 10/100/1000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Mbps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RJ-45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Złącze LPT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Gniazdo EIO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IRDA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Pictbridge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2B141B" w:rsidRPr="00B11FF3" w:rsidRDefault="002B141B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Multimedia: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Czytnik kart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Wyświetlacz LCD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A4273A" w:rsidRPr="00B11FF3" w:rsidRDefault="00A4273A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Obsługa nośników: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Maksymalny rozmiar papieru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A4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Cykl pracy (miesięcznie, maks.)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50000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Minimalna gramatura papieru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60 g/m2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Maksymalna gramatura papieru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200 g/m2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podajników papieru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1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</w:t>
            </w:r>
            <w:proofErr w:type="spellEnd"/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Pojemność zamontowanych podajników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300 arkuszy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Maksymalna pojemność podajników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850 arkuszy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Automatyczny podajnik dokumentów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A4273A" w:rsidRPr="00B11FF3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11FF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Obsługiwane formaty druku</w:t>
            </w:r>
            <w:r w:rsidR="00905096" w:rsidRPr="00B11FF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r w:rsidR="00B11FF3" w:rsidRPr="00B11FF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: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A4;A5;A6;BIS;B6 JIS;16K;10 x 15;Officio;Koperta DL;</w:t>
            </w:r>
            <w:r w:rsidR="0090509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Koperta C5;Koperta B5.</w:t>
            </w:r>
          </w:p>
          <w:p w:rsidR="00A4273A" w:rsidRPr="0098710C" w:rsidRDefault="00A4273A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Oprogramowanie: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 DOS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Obsługiwane systemy operacyjne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Wszystkie aktualne systemy Microsoft Windows™;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Linux (niektóre wersje);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Mac OS (niektóre wersje).</w:t>
            </w:r>
          </w:p>
          <w:p w:rsidR="00A4273A" w:rsidRPr="0098710C" w:rsidRDefault="00A4273A" w:rsidP="000206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Pozostałe parametry: 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Poziom hałasu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  <w:r w:rsidR="0090509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49.0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dB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(A)</w:t>
            </w:r>
          </w:p>
          <w:p w:rsidR="000206D5" w:rsidRPr="00CC440C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dodatkowe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Intuicyjny, kolorowy, graficzny ekran dotykowy o przekątnej </w:t>
            </w:r>
            <w:r w:rsidR="0090509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 mniejszej niż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10,92 cm (4,3”);</w:t>
            </w:r>
          </w:p>
          <w:p w:rsidR="000206D5" w:rsidRDefault="000206D5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Szybkość procesora: </w:t>
            </w:r>
            <w:r w:rsidR="0090509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minimum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1200 MHz</w:t>
            </w:r>
          </w:p>
          <w:p w:rsidR="00A53791" w:rsidRPr="00A53791" w:rsidRDefault="00A53791" w:rsidP="00A53791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  <w:p w:rsidR="00A53791" w:rsidRPr="00CC440C" w:rsidRDefault="00A53791" w:rsidP="000206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</w:tcPr>
          <w:p w:rsidR="003C02A0" w:rsidRPr="00B60710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</w:p>
          <w:p w:rsidR="00B60710" w:rsidRDefault="00B6071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B60710" w:rsidRDefault="00B6071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B60710" w:rsidRPr="00943AB6" w:rsidRDefault="00B6071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A53791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Drukarka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A53791" w:rsidRDefault="000718B4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749A3" w:rsidRPr="0098710C" w:rsidRDefault="00A53791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druku</w:t>
            </w:r>
            <w:r w:rsidR="009749A3"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3C02A0" w:rsidRPr="00CC440C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Tryby druku duplex: </w:t>
            </w:r>
            <w:r w:rsidR="003C02A0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Ręczny</w:t>
            </w:r>
          </w:p>
          <w:p w:rsidR="003C02A0" w:rsidRPr="00CC440C" w:rsidRDefault="00793CB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Minimalna</w:t>
            </w:r>
            <w:r w:rsidRPr="00793CB0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</w:t>
            </w:r>
            <w:r w:rsidR="003C02A0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ozdzielczość wydruku w czerni</w:t>
            </w:r>
          </w:p>
          <w:p w:rsidR="003C02A0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1200 x 1200 DPI</w:t>
            </w:r>
          </w:p>
          <w:p w:rsidR="00793CB0" w:rsidRPr="00793CB0" w:rsidRDefault="00793CB0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Czas wydruku pierwszej strony</w:t>
            </w:r>
            <w:r w:rsidRPr="00793CB0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pl-PL"/>
              </w:rPr>
              <w:tab/>
            </w:r>
            <w:r w:rsidR="0098710C"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max</w:t>
            </w:r>
            <w:r w:rsid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6.3 s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Nie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Technologia druku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Laser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Podwójne drukowanie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8710C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rozdzielczość</w:t>
            </w:r>
            <w:r w:rsid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: </w:t>
            </w:r>
            <w:r w:rsidR="008F32E2"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4800 </w:t>
            </w:r>
            <w:proofErr w:type="spellStart"/>
            <w:r w:rsidR="008F32E2"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dpi</w:t>
            </w:r>
            <w:proofErr w:type="spellEnd"/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Prędkość drukowania (A4/US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Letter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w czerni, tryb </w:t>
            </w:r>
            <w:proofErr w:type="spellStart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normal</w:t>
            </w:r>
            <w:proofErr w:type="spellEnd"/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  <w:r w:rsid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 stron/min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Kolor(y) wkładów drukujących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Czarny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wkładów drukujących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1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</w:p>
          <w:p w:rsidR="00FB6075" w:rsidRPr="0098710C" w:rsidRDefault="00FB6075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Standardowe języki drukarki : </w:t>
            </w:r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HP PCL 6, HP PCL 5c, emulacja HP Postscript </w:t>
            </w:r>
            <w:proofErr w:type="spellStart"/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level</w:t>
            </w:r>
            <w:proofErr w:type="spellEnd"/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3, PDF, URF, PWG Raster</w:t>
            </w:r>
          </w:p>
          <w:p w:rsidR="00FB6075" w:rsidRPr="0098710C" w:rsidRDefault="00FB6075" w:rsidP="003873B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Maksymalne zużycie energii</w:t>
            </w:r>
            <w:r w:rsidR="009871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:</w:t>
            </w:r>
            <w:r w:rsidR="00A537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Pr="0098710C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495 W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 produktu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Szary  </w:t>
            </w:r>
          </w:p>
          <w:p w:rsidR="003C02A0" w:rsidRPr="00CC440C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Obsługiwane systemy operacyjne - 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Windows</w:t>
            </w:r>
          </w:p>
          <w:p w:rsidR="003C02A0" w:rsidRPr="00CC440C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Zawiera wkład(y): </w:t>
            </w:r>
            <w:r w:rsidR="003C02A0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  <w:p w:rsidR="003C02A0" w:rsidRDefault="003C02A0" w:rsidP="00943AB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Przewód zasilający dołączony</w:t>
            </w:r>
            <w:r w:rsidR="00943AB6"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CC44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  <w:p w:rsidR="009379D9" w:rsidRDefault="009379D9" w:rsidP="00943AB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  <w:t>Pomoc dydaktyczna  - VAT 0%</w:t>
            </w:r>
          </w:p>
          <w:p w:rsidR="009379D9" w:rsidRPr="00321CBE" w:rsidRDefault="00A53791" w:rsidP="00321CBE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5320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A53791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Drukarka 3D z oprogramowaniem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2FA3" w:rsidRPr="0098710C" w:rsidRDefault="00612FA3" w:rsidP="003873B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Funkcjonalność: </w:t>
            </w:r>
          </w:p>
          <w:p w:rsidR="00B20575" w:rsidRPr="0098710C" w:rsidRDefault="00B2057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automatyczne wykrywanie materiału</w:t>
            </w:r>
          </w:p>
          <w:p w:rsidR="00B20575" w:rsidRPr="0098710C" w:rsidRDefault="00B2057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podgląd z kamery na żywo</w:t>
            </w:r>
          </w:p>
          <w:p w:rsidR="00B20575" w:rsidRPr="0098710C" w:rsidRDefault="00B2057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podwójny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ekstruder</w:t>
            </w:r>
            <w:proofErr w:type="spellEnd"/>
          </w:p>
          <w:p w:rsidR="00B20575" w:rsidRPr="0098710C" w:rsidRDefault="00B2057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biblioteka modeli 3D</w:t>
            </w:r>
          </w:p>
          <w:p w:rsidR="00612FA3" w:rsidRPr="0098710C" w:rsidRDefault="00C716B3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wyjmowana, podgrzewana podstawa PEI</w:t>
            </w:r>
          </w:p>
          <w:p w:rsidR="00C716B3" w:rsidRPr="0098710C" w:rsidRDefault="00C716B3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inteligentny czujnik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filamentu</w:t>
            </w:r>
            <w:proofErr w:type="spellEnd"/>
          </w:p>
          <w:p w:rsidR="00C716B3" w:rsidRPr="0098710C" w:rsidRDefault="00C716B3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wbudowany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slicer</w:t>
            </w:r>
            <w:proofErr w:type="spellEnd"/>
          </w:p>
          <w:p w:rsidR="00C716B3" w:rsidRPr="0098710C" w:rsidRDefault="00D208F5" w:rsidP="003873B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łączność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WiFi</w:t>
            </w:r>
            <w:proofErr w:type="spellEnd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9871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ethernet</w:t>
            </w:r>
            <w:proofErr w:type="spellEnd"/>
          </w:p>
          <w:p w:rsidR="000718B4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718B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Sterowanie drukarką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18B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Kolorowy 7” ekran dotykowy </w:t>
            </w:r>
          </w:p>
          <w:p w:rsidR="000718B4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718B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Obsługiwane materiały</w:t>
            </w:r>
            <w:r w:rsidR="000718B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: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PLA, PET-G, ABS +, PLA +, TPU, WOOD, PC-ABS, GLASSBEND, PVA + i więcej Transfer plików USB i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Skrimarket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(przez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lub Ethernet) Wymiary 410 mm x 470 mm x 630 mm 16,1 cali x 18,5 cali x 24,8 cali Temperatury robocze 10 – 30°C 50 – 86°F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718B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Wymagania dotyczące zasilania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 – 230 V 50/60 Hz 300 W (maksymalnie) 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Obszar drukowania</w:t>
            </w:r>
            <w:r w:rsidR="004354E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preferowany: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210 mm x 260 mm x 210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Średnica materiału</w:t>
            </w:r>
            <w:r w:rsidR="004354E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preferowana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1,75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Wysokość warstwy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0,05 – 0,3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Rozmiar dyszy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0,4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Maksymalna temperatura dyszy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270°C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518°F</w:t>
            </w:r>
          </w:p>
          <w:p w:rsidR="003C02A0" w:rsidRDefault="003C02A0" w:rsidP="00A537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Maksymalna temperatura blatu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90°C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194°F</w:t>
            </w:r>
          </w:p>
          <w:p w:rsidR="00A53791" w:rsidRDefault="00A53791" w:rsidP="00A537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  <w:t>Pomoc dydaktyczna  - VAT 0%</w:t>
            </w:r>
          </w:p>
          <w:p w:rsidR="002318A8" w:rsidRDefault="00A53791" w:rsidP="002318A8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  <w:p w:rsidR="002318A8" w:rsidRPr="00321CBE" w:rsidRDefault="002318A8" w:rsidP="002318A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A53791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Szafka do ładowania laptopów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Mobilna, czarna, wykonana ze stali ;</w:t>
            </w:r>
          </w:p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wyposażona w zabezpieczenia: inteligentne chłodzenie, ochronę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przeciwprzeciążeniową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przed przebiciami, spięciami i przeładowaniem.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Pojemność: 20 laptopów/tabletów do 15,6"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Ładowanie sekwencyjne, zabezpieczenia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przeciwspięciowe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Zamknięcie na klucz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Wbudowany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organizer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kabli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Wysuwane szuflady z urządzeniami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Schowki na zasilacze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Gumowe kółka z blokadą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Uchwyty ułatwiające przewożenie</w:t>
            </w:r>
          </w:p>
          <w:p w:rsidR="00321CBE" w:rsidRDefault="00A53791" w:rsidP="00321CBE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  <w:p w:rsidR="00321CBE" w:rsidRPr="00A53791" w:rsidRDefault="00321CBE" w:rsidP="00321CBE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</w:tcPr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321CBE">
        <w:trPr>
          <w:trHeight w:val="300"/>
        </w:trPr>
        <w:tc>
          <w:tcPr>
            <w:tcW w:w="649" w:type="dxa"/>
            <w:shd w:val="clear" w:color="auto" w:fill="auto"/>
            <w:vAlign w:val="center"/>
          </w:tcPr>
          <w:p w:rsidR="003C02A0" w:rsidRPr="00A53791" w:rsidRDefault="001C775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Ekran projekcyjny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02A0" w:rsidRPr="00A53791" w:rsidRDefault="003C02A0" w:rsidP="00A53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A5379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Elektryczny ekran projekcyjny z przełącznikiem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do umieszczenia na ścianie lub suficie.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projekcyjna: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Format ekranu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16:10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Kat widzenia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160 [°]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 powierzchni projekcyjnej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A537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biały matowy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Pilot w zestawie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Przekątna powierzchni projekcyjnej</w:t>
            </w:r>
            <w:r w:rsidR="001C77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 ['']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Regulacja wysokości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 ekranu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Elektryczny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Sterowanie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Pilot zdalnego sterowania</w:t>
            </w:r>
          </w:p>
          <w:p w:rsidR="00A53791" w:rsidRPr="00DC0D8A" w:rsidRDefault="00A53791" w:rsidP="00A53791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FF0000"/>
                <w:sz w:val="20"/>
                <w:szCs w:val="20"/>
                <w:lang w:eastAsia="pl-PL"/>
              </w:rPr>
            </w:pPr>
            <w:r w:rsidRPr="00DC0D8A">
              <w:rPr>
                <w:rFonts w:ascii="Calibri" w:eastAsia="Times New Roman" w:hAnsi="Calibri" w:cs="Calibri"/>
                <w:strike/>
                <w:color w:val="FF0000"/>
                <w:sz w:val="20"/>
                <w:szCs w:val="20"/>
                <w:lang w:eastAsia="pl-PL"/>
              </w:rPr>
              <w:t>Pomoc dydaktyczna  - VAT 0%</w:t>
            </w:r>
          </w:p>
          <w:p w:rsidR="00A53791" w:rsidRPr="00A53791" w:rsidRDefault="00A53791" w:rsidP="00A53791">
            <w:pPr>
              <w:shd w:val="clear" w:color="auto" w:fill="DAEEF3" w:themeFill="accent5" w:themeFillTint="33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Okres gwarancji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: min.  </w:t>
            </w:r>
            <w:r w:rsidRPr="009379D9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5320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D6653" w:rsidRDefault="005D6653" w:rsidP="003873B8"/>
    <w:sectPr w:rsidR="005D6653" w:rsidSect="00E81AD3">
      <w:headerReference w:type="default" r:id="rId9"/>
      <w:footerReference w:type="default" r:id="rId10"/>
      <w:pgSz w:w="16838" w:h="11906" w:orient="landscape"/>
      <w:pgMar w:top="18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6B8" w:rsidRDefault="008376B8" w:rsidP="00E23143">
      <w:pPr>
        <w:spacing w:after="0" w:line="240" w:lineRule="auto"/>
      </w:pPr>
      <w:r>
        <w:separator/>
      </w:r>
    </w:p>
  </w:endnote>
  <w:endnote w:type="continuationSeparator" w:id="0">
    <w:p w:rsidR="008376B8" w:rsidRDefault="008376B8" w:rsidP="00E2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6B8" w:rsidRPr="008F6E7C" w:rsidRDefault="008376B8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8376B8" w:rsidRPr="008F6E7C" w:rsidRDefault="008376B8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8376B8" w:rsidRPr="008F6E7C" w:rsidRDefault="008376B8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8376B8" w:rsidRDefault="008376B8">
    <w:pPr>
      <w:pStyle w:val="Stopka"/>
    </w:pPr>
  </w:p>
  <w:p w:rsidR="008376B8" w:rsidRDefault="008376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6B8" w:rsidRDefault="008376B8" w:rsidP="00E23143">
      <w:pPr>
        <w:spacing w:after="0" w:line="240" w:lineRule="auto"/>
      </w:pPr>
      <w:r>
        <w:separator/>
      </w:r>
    </w:p>
  </w:footnote>
  <w:footnote w:type="continuationSeparator" w:id="0">
    <w:p w:rsidR="008376B8" w:rsidRDefault="008376B8" w:rsidP="00E23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6B8" w:rsidRDefault="00E81AD3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838200</wp:posOffset>
              </wp:positionH>
              <wp:positionV relativeFrom="paragraph">
                <wp:posOffset>-262890</wp:posOffset>
              </wp:positionV>
              <wp:extent cx="6948170" cy="955040"/>
              <wp:effectExtent l="0" t="0" r="5080" b="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481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54E577" id="Grupa 9" o:spid="_x0000_s1026" style="position:absolute;margin-left:66pt;margin-top:-20.7pt;width:547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PHN&#10;N6U+BQAAiB0AAA4AAAAAAAAAAAAAAAAARAIAAGRycy9lMm9Eb2MueG1sUEsBAi0AFAAGAAgAAAAh&#10;ADh+XhneAAAAMwMAABkAAAAAAAAAAAAAAAAArgcAAGRycy9fcmVscy9lMm9Eb2MueG1sLnJlbHNQ&#10;SwECLQAUAAYACAAAACEAxKMRYOIAAAAMAQAADwAAAAAAAAAAAAAAAADD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8376B8">
      <w:ptab w:relativeTo="margin" w:alignment="center" w:leader="none"/>
    </w:r>
    <w:r w:rsidR="008376B8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3EB"/>
    <w:rsid w:val="000206D5"/>
    <w:rsid w:val="00026F72"/>
    <w:rsid w:val="000378A3"/>
    <w:rsid w:val="000533EB"/>
    <w:rsid w:val="0006274D"/>
    <w:rsid w:val="000718B4"/>
    <w:rsid w:val="000A3360"/>
    <w:rsid w:val="000A5583"/>
    <w:rsid w:val="000B7985"/>
    <w:rsid w:val="000D057A"/>
    <w:rsid w:val="000E3FE3"/>
    <w:rsid w:val="000E5CAF"/>
    <w:rsid w:val="001003F9"/>
    <w:rsid w:val="00140142"/>
    <w:rsid w:val="001950C5"/>
    <w:rsid w:val="001A0CA9"/>
    <w:rsid w:val="001C19A9"/>
    <w:rsid w:val="001C7750"/>
    <w:rsid w:val="001F5731"/>
    <w:rsid w:val="00207605"/>
    <w:rsid w:val="00226DA8"/>
    <w:rsid w:val="002318A8"/>
    <w:rsid w:val="00263114"/>
    <w:rsid w:val="00282D39"/>
    <w:rsid w:val="002A68AF"/>
    <w:rsid w:val="002B141B"/>
    <w:rsid w:val="002C1FCC"/>
    <w:rsid w:val="00321CBE"/>
    <w:rsid w:val="00350EA4"/>
    <w:rsid w:val="00363D9B"/>
    <w:rsid w:val="003873B8"/>
    <w:rsid w:val="003B0F0D"/>
    <w:rsid w:val="003C02A0"/>
    <w:rsid w:val="003E0064"/>
    <w:rsid w:val="003E10A2"/>
    <w:rsid w:val="004219FD"/>
    <w:rsid w:val="0043270B"/>
    <w:rsid w:val="004354E8"/>
    <w:rsid w:val="004408FA"/>
    <w:rsid w:val="00450D8D"/>
    <w:rsid w:val="004775DB"/>
    <w:rsid w:val="00556CBB"/>
    <w:rsid w:val="005D6653"/>
    <w:rsid w:val="005E563A"/>
    <w:rsid w:val="00612FA3"/>
    <w:rsid w:val="00622949"/>
    <w:rsid w:val="00630360"/>
    <w:rsid w:val="006424B5"/>
    <w:rsid w:val="00684143"/>
    <w:rsid w:val="006B176B"/>
    <w:rsid w:val="006C5778"/>
    <w:rsid w:val="006C7774"/>
    <w:rsid w:val="00764173"/>
    <w:rsid w:val="0078106B"/>
    <w:rsid w:val="00793CB0"/>
    <w:rsid w:val="007A201F"/>
    <w:rsid w:val="007B2624"/>
    <w:rsid w:val="007C712E"/>
    <w:rsid w:val="007D0130"/>
    <w:rsid w:val="00807952"/>
    <w:rsid w:val="008376B8"/>
    <w:rsid w:val="00860D07"/>
    <w:rsid w:val="00873910"/>
    <w:rsid w:val="0089131F"/>
    <w:rsid w:val="00895890"/>
    <w:rsid w:val="008B4874"/>
    <w:rsid w:val="008E330E"/>
    <w:rsid w:val="008E3BB6"/>
    <w:rsid w:val="008F32E2"/>
    <w:rsid w:val="00905096"/>
    <w:rsid w:val="00914FD3"/>
    <w:rsid w:val="009166B9"/>
    <w:rsid w:val="009379D9"/>
    <w:rsid w:val="00943AB6"/>
    <w:rsid w:val="0096319D"/>
    <w:rsid w:val="009749A3"/>
    <w:rsid w:val="00977F76"/>
    <w:rsid w:val="0098710C"/>
    <w:rsid w:val="009905E2"/>
    <w:rsid w:val="009A1E4C"/>
    <w:rsid w:val="009E17B5"/>
    <w:rsid w:val="00A207DD"/>
    <w:rsid w:val="00A31FFB"/>
    <w:rsid w:val="00A4273A"/>
    <w:rsid w:val="00A45892"/>
    <w:rsid w:val="00A53791"/>
    <w:rsid w:val="00A90219"/>
    <w:rsid w:val="00AD1240"/>
    <w:rsid w:val="00AD164C"/>
    <w:rsid w:val="00AE6FE8"/>
    <w:rsid w:val="00AF79D3"/>
    <w:rsid w:val="00B11FF3"/>
    <w:rsid w:val="00B20575"/>
    <w:rsid w:val="00B22375"/>
    <w:rsid w:val="00B309C6"/>
    <w:rsid w:val="00B429CE"/>
    <w:rsid w:val="00B54344"/>
    <w:rsid w:val="00B60710"/>
    <w:rsid w:val="00B86905"/>
    <w:rsid w:val="00BA2E55"/>
    <w:rsid w:val="00BC73D4"/>
    <w:rsid w:val="00BD488A"/>
    <w:rsid w:val="00C034EE"/>
    <w:rsid w:val="00C076A5"/>
    <w:rsid w:val="00C27452"/>
    <w:rsid w:val="00C546F0"/>
    <w:rsid w:val="00C64AFE"/>
    <w:rsid w:val="00C716B3"/>
    <w:rsid w:val="00CB583E"/>
    <w:rsid w:val="00CC3310"/>
    <w:rsid w:val="00CC440C"/>
    <w:rsid w:val="00CF3F62"/>
    <w:rsid w:val="00D208F5"/>
    <w:rsid w:val="00D242EB"/>
    <w:rsid w:val="00D24A11"/>
    <w:rsid w:val="00D273D1"/>
    <w:rsid w:val="00D33EDA"/>
    <w:rsid w:val="00D34055"/>
    <w:rsid w:val="00D83FBB"/>
    <w:rsid w:val="00D84AAB"/>
    <w:rsid w:val="00D8649C"/>
    <w:rsid w:val="00D95F8F"/>
    <w:rsid w:val="00DA7902"/>
    <w:rsid w:val="00DB70E2"/>
    <w:rsid w:val="00DC0D8A"/>
    <w:rsid w:val="00DE518A"/>
    <w:rsid w:val="00E12331"/>
    <w:rsid w:val="00E175B3"/>
    <w:rsid w:val="00E20A06"/>
    <w:rsid w:val="00E23143"/>
    <w:rsid w:val="00E36B0A"/>
    <w:rsid w:val="00E42382"/>
    <w:rsid w:val="00E550CB"/>
    <w:rsid w:val="00E81AD3"/>
    <w:rsid w:val="00EC476B"/>
    <w:rsid w:val="00F03C02"/>
    <w:rsid w:val="00F33666"/>
    <w:rsid w:val="00F40275"/>
    <w:rsid w:val="00F921CA"/>
    <w:rsid w:val="00FB5B84"/>
    <w:rsid w:val="00FB6075"/>
    <w:rsid w:val="00FD6075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A6104242-FBC6-4B66-9A04-AC7AF603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79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50D8D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14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14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5434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43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31FFB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E4C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ssmark.com/products/pt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2236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Ania Szadkowska</cp:lastModifiedBy>
  <cp:revision>3</cp:revision>
  <dcterms:created xsi:type="dcterms:W3CDTF">2021-01-20T15:21:00Z</dcterms:created>
  <dcterms:modified xsi:type="dcterms:W3CDTF">2021-01-20T15:43:00Z</dcterms:modified>
</cp:coreProperties>
</file>