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2CFCF" w14:textId="3A5E45B4" w:rsidR="00E71CA9" w:rsidRDefault="00FA7928" w:rsidP="00E71CA9">
      <w:pPr>
        <w:shd w:val="clear" w:color="auto" w:fill="D9D9D9" w:themeFill="background1" w:themeFillShade="D9"/>
        <w:spacing w:after="0"/>
        <w:rPr>
          <w:b/>
          <w:sz w:val="24"/>
          <w:szCs w:val="24"/>
        </w:rPr>
      </w:pPr>
      <w:r>
        <w:rPr>
          <w:b/>
          <w:sz w:val="24"/>
          <w:szCs w:val="24"/>
        </w:rPr>
        <w:t>IZD.272.1.6</w:t>
      </w:r>
      <w:r w:rsidR="00E71CA9">
        <w:rPr>
          <w:b/>
          <w:sz w:val="24"/>
          <w:szCs w:val="24"/>
        </w:rPr>
        <w:t xml:space="preserve">.2021 </w:t>
      </w:r>
      <w:r w:rsidR="00E71CA9">
        <w:rPr>
          <w:b/>
          <w:sz w:val="24"/>
          <w:szCs w:val="24"/>
        </w:rPr>
        <w:tab/>
      </w:r>
      <w:r w:rsidR="00E71CA9">
        <w:rPr>
          <w:b/>
          <w:sz w:val="24"/>
          <w:szCs w:val="24"/>
        </w:rPr>
        <w:tab/>
      </w:r>
      <w:r w:rsidR="00E71CA9">
        <w:rPr>
          <w:b/>
          <w:sz w:val="24"/>
          <w:szCs w:val="24"/>
        </w:rPr>
        <w:tab/>
      </w:r>
      <w:r w:rsidR="00E71CA9">
        <w:rPr>
          <w:b/>
          <w:sz w:val="24"/>
          <w:szCs w:val="24"/>
        </w:rPr>
        <w:tab/>
      </w:r>
      <w:r w:rsidR="00E71CA9">
        <w:rPr>
          <w:b/>
          <w:sz w:val="24"/>
          <w:szCs w:val="24"/>
        </w:rPr>
        <w:tab/>
        <w:t>Załącznik nr 5 do zapytania ofertowego</w:t>
      </w:r>
    </w:p>
    <w:p w14:paraId="5FFF56AA" w14:textId="77777777" w:rsidR="00FA7928" w:rsidRDefault="00FA7928" w:rsidP="00434F6E">
      <w:pPr>
        <w:spacing w:after="0"/>
        <w:jc w:val="center"/>
        <w:rPr>
          <w:b/>
          <w:sz w:val="24"/>
          <w:szCs w:val="24"/>
        </w:rPr>
      </w:pPr>
    </w:p>
    <w:p w14:paraId="204E3C81" w14:textId="279134C1" w:rsidR="00434F6E" w:rsidRDefault="00010E42" w:rsidP="00434F6E">
      <w:pPr>
        <w:spacing w:after="0"/>
        <w:jc w:val="center"/>
        <w:rPr>
          <w:b/>
          <w:color w:val="FF0000"/>
          <w:sz w:val="24"/>
          <w:szCs w:val="24"/>
        </w:rPr>
      </w:pPr>
      <w:r w:rsidRPr="00AC6EE4">
        <w:rPr>
          <w:b/>
          <w:sz w:val="24"/>
          <w:szCs w:val="24"/>
        </w:rPr>
        <w:t xml:space="preserve">Umowa na </w:t>
      </w:r>
      <w:r w:rsidR="005969E7">
        <w:rPr>
          <w:b/>
          <w:sz w:val="24"/>
          <w:szCs w:val="24"/>
        </w:rPr>
        <w:t>wykonanie usługi</w:t>
      </w:r>
      <w:r w:rsidRPr="00AC6EE4">
        <w:rPr>
          <w:sz w:val="24"/>
          <w:szCs w:val="24"/>
        </w:rPr>
        <w:t xml:space="preserve"> </w:t>
      </w:r>
      <w:r w:rsidR="00FA7928">
        <w:rPr>
          <w:sz w:val="24"/>
          <w:szCs w:val="24"/>
        </w:rPr>
        <w:t>–</w:t>
      </w:r>
      <w:r w:rsidR="00894829">
        <w:rPr>
          <w:sz w:val="24"/>
          <w:szCs w:val="24"/>
        </w:rPr>
        <w:t xml:space="preserve"> </w:t>
      </w:r>
      <w:r w:rsidR="00894829">
        <w:rPr>
          <w:b/>
          <w:color w:val="FF0000"/>
          <w:sz w:val="24"/>
          <w:szCs w:val="24"/>
        </w:rPr>
        <w:t>WZÓR</w:t>
      </w:r>
    </w:p>
    <w:p w14:paraId="61AC9065" w14:textId="77777777" w:rsidR="00FA7928" w:rsidRPr="00AC6EE4" w:rsidRDefault="00FA7928" w:rsidP="00434F6E">
      <w:pPr>
        <w:spacing w:after="0"/>
        <w:jc w:val="center"/>
        <w:rPr>
          <w:sz w:val="24"/>
          <w:szCs w:val="24"/>
        </w:rPr>
      </w:pPr>
    </w:p>
    <w:p w14:paraId="1A5562E7" w14:textId="24AEBE04" w:rsidR="00010E42" w:rsidRDefault="005969E7" w:rsidP="003F4DF8">
      <w:pPr>
        <w:spacing w:after="0"/>
        <w:jc w:val="center"/>
      </w:pPr>
      <w:r w:rsidRPr="005969E7">
        <w:t>kierowania projektem pn. „Modernizacja infrastruktury kształcenia zawodowego w powiecie wołowskim” dofinansowanym ze środków Unii Europejskiej w ramach Poddziałania 7.2.1 Inwestycje w edukację ponadpodstawową w tym zawodową – konkursy horyzontalne Regionalnego Programu Operacyjnego Województwa Dolnośląskiego 2014-2020</w:t>
      </w:r>
      <w:r w:rsidR="00A744C6">
        <w:t>RPOWD</w:t>
      </w:r>
      <w:r w:rsidR="003F4DF8">
        <w:t xml:space="preserve"> na lata 2014 -2020</w:t>
      </w:r>
      <w:r w:rsidR="00010E42">
        <w:t>.</w:t>
      </w:r>
    </w:p>
    <w:p w14:paraId="58BFEB64" w14:textId="77777777" w:rsidR="003A003A" w:rsidRDefault="003A003A" w:rsidP="00010E42"/>
    <w:p w14:paraId="55B6535D" w14:textId="77777777" w:rsidR="00010E42" w:rsidRDefault="00010E42" w:rsidP="00010E42">
      <w:r>
        <w:t>zawa</w:t>
      </w:r>
      <w:r w:rsidR="003A003A">
        <w:t xml:space="preserve">rta w Wołowie, dnia …………… roku </w:t>
      </w:r>
      <w:r>
        <w:t>pomiędzy:</w:t>
      </w:r>
    </w:p>
    <w:p w14:paraId="4EA8F02D" w14:textId="77777777" w:rsidR="00010E42" w:rsidRDefault="003F4DF8" w:rsidP="00010E42">
      <w:r w:rsidRPr="003A003A">
        <w:rPr>
          <w:b/>
        </w:rPr>
        <w:t>Powiatem Wołowskim</w:t>
      </w:r>
      <w:r w:rsidR="00010E42">
        <w:t>;</w:t>
      </w:r>
      <w:r w:rsidR="00434F6E">
        <w:t xml:space="preserve"> Pl. Piastowski 2, 56-100 Wołów</w:t>
      </w:r>
      <w:r w:rsidR="00010E42">
        <w:t xml:space="preserve"> </w:t>
      </w:r>
      <w:r w:rsidR="00434F6E">
        <w:t xml:space="preserve"> NIP: 9880219208, REGON: 931934800, zwanym w </w:t>
      </w:r>
      <w:r w:rsidR="00010E42">
        <w:t xml:space="preserve">dalszej treści niniejszej umowy </w:t>
      </w:r>
      <w:r w:rsidR="00010E42" w:rsidRPr="00434F6E">
        <w:rPr>
          <w:b/>
        </w:rPr>
        <w:t>Zamawiającym</w:t>
      </w:r>
      <w:r w:rsidR="00010E42">
        <w:t>, reprezentowanym przez:</w:t>
      </w:r>
    </w:p>
    <w:p w14:paraId="4212BC93" w14:textId="77777777" w:rsidR="00010E42" w:rsidRDefault="003F4DF8" w:rsidP="005969E7">
      <w:pPr>
        <w:pStyle w:val="Akapitzlist"/>
        <w:numPr>
          <w:ilvl w:val="0"/>
          <w:numId w:val="1"/>
        </w:numPr>
        <w:ind w:left="567"/>
      </w:pPr>
      <w:r>
        <w:t>Janusza Dziarskiego – Starostę Wołowskiego</w:t>
      </w:r>
    </w:p>
    <w:p w14:paraId="63D91F27" w14:textId="77777777" w:rsidR="003F4DF8" w:rsidRDefault="003F4DF8" w:rsidP="005969E7">
      <w:pPr>
        <w:pStyle w:val="Akapitzlist"/>
        <w:numPr>
          <w:ilvl w:val="0"/>
          <w:numId w:val="1"/>
        </w:numPr>
        <w:ind w:left="567"/>
      </w:pPr>
      <w:r>
        <w:t>Jarosława Iskrę – Wicestarostę Wołowskiego</w:t>
      </w:r>
    </w:p>
    <w:p w14:paraId="0ADF59C6" w14:textId="1653952F" w:rsidR="005969E7" w:rsidRDefault="005969E7" w:rsidP="005969E7">
      <w:pPr>
        <w:pStyle w:val="Textbody"/>
        <w:spacing w:after="0" w:line="276" w:lineRule="auto"/>
        <w:ind w:firstLine="567"/>
        <w:jc w:val="both"/>
      </w:pPr>
      <w:r>
        <w:rPr>
          <w:rFonts w:ascii="Arial" w:hAnsi="Arial" w:cs="Arial"/>
          <w:sz w:val="20"/>
          <w:szCs w:val="20"/>
        </w:rPr>
        <w:t>przy kontrasygnacie Skarbnika Powiatu</w:t>
      </w:r>
      <w:r w:rsidR="00894829">
        <w:rPr>
          <w:rFonts w:ascii="Arial" w:hAnsi="Arial" w:cs="Arial"/>
          <w:sz w:val="20"/>
          <w:szCs w:val="20"/>
        </w:rPr>
        <w:t xml:space="preserve"> </w:t>
      </w:r>
      <w:r>
        <w:rPr>
          <w:rFonts w:ascii="Arial" w:hAnsi="Arial" w:cs="Arial"/>
          <w:sz w:val="20"/>
          <w:szCs w:val="20"/>
        </w:rPr>
        <w:t xml:space="preserve">– </w:t>
      </w:r>
      <w:r w:rsidRPr="00A63970">
        <w:rPr>
          <w:rFonts w:ascii="Arial" w:hAnsi="Arial" w:cs="Arial"/>
          <w:b/>
          <w:bCs/>
          <w:sz w:val="20"/>
          <w:szCs w:val="20"/>
        </w:rPr>
        <w:t xml:space="preserve">Beata Sadowska </w:t>
      </w:r>
    </w:p>
    <w:p w14:paraId="1B8D0D83" w14:textId="74396E2C" w:rsidR="00010E42" w:rsidRDefault="00AD37DE" w:rsidP="00010E42">
      <w:r>
        <w:t>a</w:t>
      </w:r>
    </w:p>
    <w:p w14:paraId="3E7806F2" w14:textId="110AF8B6" w:rsidR="00010E42" w:rsidRDefault="005C4B3A" w:rsidP="00010E42">
      <w:r>
        <w:rPr>
          <w:b/>
        </w:rPr>
        <w:t>…………………………………………………………………………</w:t>
      </w:r>
      <w:r w:rsidR="00010E42">
        <w:t>, zwanym w dal</w:t>
      </w:r>
      <w:r w:rsidR="003A003A">
        <w:t xml:space="preserve">szej treści niniejszej umowy </w:t>
      </w:r>
      <w:r w:rsidR="00010E42" w:rsidRPr="003A003A">
        <w:rPr>
          <w:b/>
        </w:rPr>
        <w:t>Wykonawcą</w:t>
      </w:r>
      <w:r>
        <w:t xml:space="preserve">, </w:t>
      </w:r>
      <w:r w:rsidR="00010E42">
        <w:t>zawarto umowę następującej treści:</w:t>
      </w:r>
    </w:p>
    <w:p w14:paraId="1DAF3CFF" w14:textId="77777777" w:rsidR="00010E42" w:rsidRPr="003A003A" w:rsidRDefault="00010E42" w:rsidP="000C6F70">
      <w:pPr>
        <w:spacing w:after="120"/>
        <w:jc w:val="center"/>
        <w:rPr>
          <w:b/>
        </w:rPr>
      </w:pPr>
      <w:r w:rsidRPr="003A003A">
        <w:rPr>
          <w:b/>
        </w:rPr>
        <w:t>§ 1 Przedmiot umowy</w:t>
      </w:r>
    </w:p>
    <w:p w14:paraId="0975E8A5" w14:textId="067CA0AD" w:rsidR="005C4B3A" w:rsidRPr="00A744C6" w:rsidRDefault="005C4B3A" w:rsidP="001A5798">
      <w:pPr>
        <w:pStyle w:val="Akapitzlist"/>
        <w:numPr>
          <w:ilvl w:val="0"/>
          <w:numId w:val="22"/>
        </w:numPr>
        <w:autoSpaceDE w:val="0"/>
        <w:autoSpaceDN w:val="0"/>
        <w:adjustRightInd w:val="0"/>
        <w:spacing w:after="0" w:line="240" w:lineRule="auto"/>
        <w:ind w:left="284" w:hanging="284"/>
        <w:jc w:val="both"/>
        <w:rPr>
          <w:b/>
          <w:bCs/>
        </w:rPr>
      </w:pPr>
      <w:r>
        <w:t>Przedmiotem zamówienia jest świadczenie usługi kierowania projektem pn. „</w:t>
      </w:r>
      <w:r w:rsidRPr="00A744C6">
        <w:rPr>
          <w:rFonts w:ascii="DejaVuSerifCondensed" w:hAnsi="DejaVuSerifCondensed" w:cs="DejaVuSerifCondensed"/>
        </w:rPr>
        <w:t>Modernizacja infrastruktury kształcenia zawodowego w powiecie wołowskim</w:t>
      </w:r>
      <w:r w:rsidRPr="00A744C6">
        <w:rPr>
          <w:bCs/>
        </w:rPr>
        <w:t>”</w:t>
      </w:r>
      <w:r>
        <w:t xml:space="preserve"> o wartości 5 020 833,67 zł </w:t>
      </w:r>
      <w:r w:rsidR="005969E7">
        <w:br/>
      </w:r>
      <w:r>
        <w:t>w zakresie:</w:t>
      </w:r>
    </w:p>
    <w:p w14:paraId="56AC3F74" w14:textId="44F6BA81" w:rsidR="00A744C6" w:rsidRDefault="00A744C6" w:rsidP="001A5798">
      <w:pPr>
        <w:pStyle w:val="Akapitzlist"/>
        <w:numPr>
          <w:ilvl w:val="0"/>
          <w:numId w:val="21"/>
        </w:numPr>
        <w:spacing w:after="0"/>
        <w:ind w:left="709" w:hanging="349"/>
        <w:jc w:val="both"/>
      </w:pPr>
      <w:r>
        <w:t>prowadzenia nadzoru nad merytoryczną realizacją projektu oraz informowanie Zamawiającego o aktualnym stanie wdrażania projektu, a także o wszystkich sytuacjach mogących mieć istotny wpływ na dalszy jego przebieg;</w:t>
      </w:r>
    </w:p>
    <w:p w14:paraId="0511EAAA" w14:textId="77777777" w:rsidR="00A744C6" w:rsidRDefault="00A744C6" w:rsidP="001A5798">
      <w:pPr>
        <w:pStyle w:val="Akapitzlist"/>
        <w:numPr>
          <w:ilvl w:val="0"/>
          <w:numId w:val="21"/>
        </w:numPr>
        <w:spacing w:after="0"/>
        <w:ind w:left="709" w:hanging="349"/>
        <w:jc w:val="both"/>
      </w:pPr>
      <w:r>
        <w:t>prowadzenia nadzoru nad zgodnością realizacji projektu z wnioskiem o dofinansowanie, przyjętym harmonogramem i budżetem oraz osiąganiem założonych w projekcie wskaźników;</w:t>
      </w:r>
    </w:p>
    <w:p w14:paraId="755C1363" w14:textId="77777777" w:rsidR="00A744C6" w:rsidRDefault="00A744C6" w:rsidP="001A5798">
      <w:pPr>
        <w:pStyle w:val="Akapitzlist"/>
        <w:numPr>
          <w:ilvl w:val="0"/>
          <w:numId w:val="21"/>
        </w:numPr>
        <w:spacing w:after="0"/>
        <w:ind w:left="709" w:hanging="349"/>
        <w:jc w:val="both"/>
      </w:pPr>
      <w:r>
        <w:t>kierowanie pracą Zespołu Projektowego powołanego przez Zamawiającego;</w:t>
      </w:r>
    </w:p>
    <w:p w14:paraId="0F4361E1" w14:textId="77777777" w:rsidR="00A744C6" w:rsidRDefault="00A744C6" w:rsidP="001A5798">
      <w:pPr>
        <w:pStyle w:val="Akapitzlist"/>
        <w:numPr>
          <w:ilvl w:val="0"/>
          <w:numId w:val="21"/>
        </w:numPr>
        <w:spacing w:after="0"/>
        <w:ind w:left="709" w:hanging="349"/>
        <w:jc w:val="both"/>
      </w:pPr>
      <w:r>
        <w:t>utrzymywania stałych i bieżących kontaktów oraz zapewnienie przepływu informacji pomiędzy Zamawiającym a Instytucją Zarządzającą RPO WD;</w:t>
      </w:r>
    </w:p>
    <w:p w14:paraId="71C05696" w14:textId="77777777" w:rsidR="00A744C6" w:rsidRDefault="00A744C6" w:rsidP="001A5798">
      <w:pPr>
        <w:pStyle w:val="Akapitzlist"/>
        <w:numPr>
          <w:ilvl w:val="0"/>
          <w:numId w:val="21"/>
        </w:numPr>
        <w:spacing w:after="0"/>
        <w:ind w:left="709" w:hanging="349"/>
        <w:jc w:val="both"/>
      </w:pPr>
      <w:r>
        <w:t>prowadzenia w imieniu Zamawiającego rozliczenia projektu i sprawozdawczości w systemie SL2014 (m.in. sporządzanie harmonogramów płatności, wniosków o płatność na podstawie dokumentów otrzymywanych od Zamawiającego);</w:t>
      </w:r>
    </w:p>
    <w:p w14:paraId="320097DE" w14:textId="2DE9612E" w:rsidR="00A744C6" w:rsidRDefault="00A744C6" w:rsidP="001A5798">
      <w:pPr>
        <w:pStyle w:val="Akapitzlist"/>
        <w:numPr>
          <w:ilvl w:val="0"/>
          <w:numId w:val="21"/>
        </w:numPr>
        <w:spacing w:after="0"/>
        <w:ind w:left="709" w:hanging="349"/>
        <w:jc w:val="both"/>
      </w:pPr>
      <w:r>
        <w:t xml:space="preserve">wnioskowania do Instytucji Zarządzającej RPO WD o zgodę na wprowadzanie zmian </w:t>
      </w:r>
      <w:r w:rsidR="005969E7">
        <w:br/>
      </w:r>
      <w:r>
        <w:t xml:space="preserve">w projekcie inicjowanych przez Zamawiającego  lub inicjowanych przez Wykonawcę </w:t>
      </w:r>
      <w:r w:rsidR="005969E7">
        <w:br/>
      </w:r>
      <w:r>
        <w:t>i zaakceptowanych przez Zamawiającego – aktualizowanie załączników do sporządzenia aneksu do umowy o dofinansowanie projektu;</w:t>
      </w:r>
    </w:p>
    <w:p w14:paraId="42E36A73" w14:textId="6D41E691" w:rsidR="00A744C6" w:rsidRDefault="00A744C6" w:rsidP="001A5798">
      <w:pPr>
        <w:pStyle w:val="Akapitzlist"/>
        <w:numPr>
          <w:ilvl w:val="0"/>
          <w:numId w:val="21"/>
        </w:numPr>
        <w:spacing w:after="0"/>
        <w:ind w:left="709" w:hanging="349"/>
        <w:jc w:val="both"/>
      </w:pPr>
      <w:r>
        <w:t xml:space="preserve">koordynacji wypełniania przez Zamawiającego obowiązku informowania opinii publicznej </w:t>
      </w:r>
      <w:r w:rsidR="005969E7">
        <w:br/>
      </w:r>
      <w:r>
        <w:t>o współfinansowaniu realizacji projektu przez Unię Europejską, w tym przygotowania oznakowania dokumentów dotyczących realizacji projektu;</w:t>
      </w:r>
    </w:p>
    <w:p w14:paraId="189B2167" w14:textId="77777777" w:rsidR="00A744C6" w:rsidRDefault="00A744C6" w:rsidP="001A5798">
      <w:pPr>
        <w:pStyle w:val="Akapitzlist"/>
        <w:numPr>
          <w:ilvl w:val="0"/>
          <w:numId w:val="21"/>
        </w:numPr>
        <w:spacing w:after="0"/>
        <w:ind w:left="709" w:hanging="349"/>
        <w:jc w:val="both"/>
      </w:pPr>
      <w:r>
        <w:lastRenderedPageBreak/>
        <w:t>udziału w kontrolach projektu prowadzonych przez organy zewnętrzne w trakcie realizacji projektu;</w:t>
      </w:r>
    </w:p>
    <w:p w14:paraId="5DF76D8D" w14:textId="5054EB2A" w:rsidR="00A744C6" w:rsidRDefault="00A744C6" w:rsidP="001A5798">
      <w:pPr>
        <w:pStyle w:val="Akapitzlist"/>
        <w:numPr>
          <w:ilvl w:val="0"/>
          <w:numId w:val="21"/>
        </w:numPr>
        <w:spacing w:after="0"/>
        <w:ind w:left="709" w:hanging="349"/>
        <w:jc w:val="both"/>
      </w:pPr>
      <w:r>
        <w:t xml:space="preserve">nadzorowania realizacji działań promocyjnych; </w:t>
      </w:r>
    </w:p>
    <w:p w14:paraId="64CE7C3A" w14:textId="6080B255" w:rsidR="003C5ADA" w:rsidRPr="003C5ADA" w:rsidRDefault="003C5ADA" w:rsidP="003C5ADA">
      <w:pPr>
        <w:tabs>
          <w:tab w:val="left" w:pos="5400"/>
        </w:tabs>
      </w:pPr>
      <w:r>
        <w:tab/>
      </w:r>
    </w:p>
    <w:p w14:paraId="33BEAC6A" w14:textId="77777777" w:rsidR="00A744C6" w:rsidRDefault="00A744C6" w:rsidP="001A5798">
      <w:pPr>
        <w:pStyle w:val="Akapitzlist"/>
        <w:numPr>
          <w:ilvl w:val="0"/>
          <w:numId w:val="21"/>
        </w:numPr>
        <w:spacing w:after="0"/>
        <w:ind w:left="709" w:hanging="349"/>
        <w:jc w:val="both"/>
      </w:pPr>
      <w:r>
        <w:t>współpracy z pracownikami merytorycznymi Starostwa Powiatowego w Wołowie zaangażowanymi w realizacji projektu.</w:t>
      </w:r>
    </w:p>
    <w:p w14:paraId="4CC7DA71" w14:textId="63427B85" w:rsidR="006A72B5" w:rsidRPr="00A66203" w:rsidRDefault="00502ED2" w:rsidP="00A66203">
      <w:pPr>
        <w:spacing w:after="0"/>
        <w:jc w:val="both"/>
      </w:pPr>
      <w:r>
        <w:t xml:space="preserve">2.  </w:t>
      </w:r>
      <w:r w:rsidR="006A72B5" w:rsidRPr="00A66203">
        <w:t>Wykonawca ponosi odpowiedzialność za prawidłowy przebieg i rozliczenie projektu.</w:t>
      </w:r>
    </w:p>
    <w:p w14:paraId="349F82B8" w14:textId="6508B3AF" w:rsidR="002B2996" w:rsidRDefault="002B2996" w:rsidP="00502ED2">
      <w:pPr>
        <w:pStyle w:val="Akapitzlist"/>
        <w:numPr>
          <w:ilvl w:val="0"/>
          <w:numId w:val="1"/>
        </w:numPr>
        <w:spacing w:after="0"/>
        <w:ind w:left="284" w:hanging="284"/>
        <w:jc w:val="both"/>
      </w:pPr>
      <w:r>
        <w:t xml:space="preserve">Przedmiot umowy jest realizowany w ramach projektu </w:t>
      </w:r>
      <w:r w:rsidR="00A66203">
        <w:t xml:space="preserve">dofinansowanego ze środków Unii Europejskiej w ramach Poddziałania 7.2.1 </w:t>
      </w:r>
      <w:r w:rsidR="00A66203" w:rsidRPr="00A744C6">
        <w:rPr>
          <w:rFonts w:ascii="DejaVuSerifCondensed" w:hAnsi="DejaVuSerifCondensed" w:cs="DejaVuSerifCondensed"/>
        </w:rPr>
        <w:t xml:space="preserve">Inwestycje w edukację ponadpodstawową w tym zawodową – konkursy horyzontalne </w:t>
      </w:r>
      <w:r w:rsidR="00A66203">
        <w:t>Regionalnego Programu Operacyjnego Województwa Dolnośląskiego 2014-2020,</w:t>
      </w:r>
    </w:p>
    <w:p w14:paraId="5E3D15A3" w14:textId="40700E87" w:rsidR="006A72B5" w:rsidRDefault="002B2996" w:rsidP="00502ED2">
      <w:pPr>
        <w:pStyle w:val="Akapitzlist"/>
        <w:numPr>
          <w:ilvl w:val="0"/>
          <w:numId w:val="1"/>
        </w:numPr>
        <w:spacing w:after="0"/>
        <w:ind w:left="284" w:hanging="284"/>
        <w:jc w:val="both"/>
      </w:pPr>
      <w:r>
        <w:t xml:space="preserve">Zamawiający </w:t>
      </w:r>
      <w:r w:rsidR="00004DAD">
        <w:t xml:space="preserve">nie </w:t>
      </w:r>
      <w:r>
        <w:t>wymaga odbywania cyklicznych spotkań z delegowanymi konsultantami,</w:t>
      </w:r>
      <w:r w:rsidR="00004DAD">
        <w:t xml:space="preserve"> monitorując stopień realizacji </w:t>
      </w:r>
      <w:r>
        <w:t xml:space="preserve">Projektu i zakres wykonanych zadań, </w:t>
      </w:r>
      <w:r w:rsidR="00004DAD">
        <w:t>spotkania będą się odbywać w razie potrzeby</w:t>
      </w:r>
      <w:r>
        <w:t>.</w:t>
      </w:r>
    </w:p>
    <w:p w14:paraId="0AE75B52" w14:textId="77777777" w:rsidR="002B2996" w:rsidRDefault="002B2996" w:rsidP="000C6F70">
      <w:pPr>
        <w:spacing w:after="120"/>
        <w:jc w:val="center"/>
        <w:rPr>
          <w:b/>
        </w:rPr>
      </w:pPr>
      <w:r w:rsidRPr="00004DAD">
        <w:rPr>
          <w:b/>
        </w:rPr>
        <w:t>§ 2 Oświadczenia stron</w:t>
      </w:r>
    </w:p>
    <w:p w14:paraId="69DF31C6" w14:textId="3390A7D2" w:rsidR="00004DAD" w:rsidRDefault="002B2996" w:rsidP="001A5798">
      <w:pPr>
        <w:pStyle w:val="Akapitzlist"/>
        <w:numPr>
          <w:ilvl w:val="0"/>
          <w:numId w:val="5"/>
        </w:numPr>
        <w:spacing w:after="120"/>
        <w:jc w:val="both"/>
      </w:pPr>
      <w:r>
        <w:t>Wykonawca oświadcza, że zapoznał się ze</w:t>
      </w:r>
      <w:r w:rsidR="00004DAD">
        <w:t xml:space="preserve"> opisem przedmiotu zamówienia.</w:t>
      </w:r>
    </w:p>
    <w:p w14:paraId="328556AB" w14:textId="48C6439A" w:rsidR="002B2996" w:rsidRDefault="002B2996" w:rsidP="001A5798">
      <w:pPr>
        <w:pStyle w:val="Akapitzlist"/>
        <w:numPr>
          <w:ilvl w:val="0"/>
          <w:numId w:val="5"/>
        </w:numPr>
        <w:spacing w:after="0"/>
        <w:jc w:val="both"/>
      </w:pPr>
      <w:r>
        <w:t>Wykonawca oświadcza, że posiada możliwości techniczne oraz wszelkie niezbędn</w:t>
      </w:r>
      <w:r w:rsidR="00004DAD">
        <w:t>e uprawnienia</w:t>
      </w:r>
      <w:r w:rsidR="004B33D0">
        <w:t xml:space="preserve">                        </w:t>
      </w:r>
      <w:r w:rsidR="00004DAD">
        <w:t xml:space="preserve"> i wiedzę wymaganą </w:t>
      </w:r>
      <w:r>
        <w:t>do właściwego wykonania przedmiotu umowy.</w:t>
      </w:r>
    </w:p>
    <w:p w14:paraId="405A9A83" w14:textId="1CBDFB64" w:rsidR="002B2996" w:rsidRDefault="002B2996" w:rsidP="001A5798">
      <w:pPr>
        <w:pStyle w:val="Akapitzlist"/>
        <w:numPr>
          <w:ilvl w:val="0"/>
          <w:numId w:val="5"/>
        </w:numPr>
        <w:spacing w:after="0"/>
        <w:jc w:val="both"/>
      </w:pPr>
      <w:r>
        <w:t>Wykonawca oświadcza, że dysponuje odpowiednimi kwalifikacjami, persone</w:t>
      </w:r>
      <w:r w:rsidR="00004DAD">
        <w:t xml:space="preserve">lem oraz środkami finansowymi i </w:t>
      </w:r>
      <w:r>
        <w:t>rzeczowymi do wykonania niniejszej umowy.</w:t>
      </w:r>
    </w:p>
    <w:p w14:paraId="6EE67CDD" w14:textId="64218F89" w:rsidR="002B2996" w:rsidRDefault="002B2996" w:rsidP="001A5798">
      <w:pPr>
        <w:pStyle w:val="Akapitzlist"/>
        <w:numPr>
          <w:ilvl w:val="0"/>
          <w:numId w:val="5"/>
        </w:numPr>
        <w:spacing w:after="0"/>
        <w:jc w:val="both"/>
      </w:pPr>
      <w:r>
        <w:t>Wykonawca ponosi pełną odpowiedzialność za niewykonanie lub nienależyte wy</w:t>
      </w:r>
      <w:r w:rsidR="00004DAD">
        <w:t xml:space="preserve">konanie umowy, </w:t>
      </w:r>
      <w:r w:rsidR="004B33D0">
        <w:t xml:space="preserve">               </w:t>
      </w:r>
      <w:r w:rsidR="00004DAD">
        <w:t xml:space="preserve">w tym również za </w:t>
      </w:r>
      <w:r>
        <w:t>zapewnienie osób zdolnych do wykonania przedmiotu zamówienia.</w:t>
      </w:r>
    </w:p>
    <w:p w14:paraId="401F7052" w14:textId="77777777" w:rsidR="000C6F70" w:rsidRDefault="002B2996" w:rsidP="001A5798">
      <w:pPr>
        <w:pStyle w:val="Akapitzlist"/>
        <w:numPr>
          <w:ilvl w:val="0"/>
          <w:numId w:val="5"/>
        </w:numPr>
        <w:spacing w:after="0"/>
        <w:jc w:val="both"/>
      </w:pPr>
      <w:r>
        <w:t xml:space="preserve">Wykonawca zobowiązany jest współdziałać z Zamawiającym i uwzględniać jego uwagi </w:t>
      </w:r>
      <w:r w:rsidR="004B33D0">
        <w:t xml:space="preserve">                                              </w:t>
      </w:r>
      <w:r w:rsidR="000C6F70">
        <w:t>i spostrzeżenia.</w:t>
      </w:r>
    </w:p>
    <w:p w14:paraId="1B510BFF" w14:textId="0550A75F" w:rsidR="002B2996" w:rsidRDefault="002B2996" w:rsidP="001A5798">
      <w:pPr>
        <w:pStyle w:val="Akapitzlist"/>
        <w:numPr>
          <w:ilvl w:val="0"/>
          <w:numId w:val="5"/>
        </w:numPr>
        <w:spacing w:after="0"/>
        <w:jc w:val="both"/>
      </w:pPr>
      <w:r>
        <w:t>Zamawiający zastrzega sobie prawo do kontroli przeprowadzanych usług podczas ich realizacji.</w:t>
      </w:r>
    </w:p>
    <w:p w14:paraId="0F45E3B9" w14:textId="5BA98434" w:rsidR="002B2996" w:rsidRDefault="002B2996" w:rsidP="001A5798">
      <w:pPr>
        <w:pStyle w:val="Akapitzlist"/>
        <w:numPr>
          <w:ilvl w:val="0"/>
          <w:numId w:val="5"/>
        </w:numPr>
        <w:spacing w:after="0"/>
        <w:jc w:val="both"/>
      </w:pPr>
      <w:r>
        <w:t>Wykonawca wyraża zgodę na przekazanie jego danych Instytucjom uprawnionym do ko</w:t>
      </w:r>
      <w:r w:rsidR="0063231E">
        <w:t xml:space="preserve">ntroli prawidłowości realizacji </w:t>
      </w:r>
      <w:r>
        <w:t>Projektu.</w:t>
      </w:r>
    </w:p>
    <w:p w14:paraId="073DD886" w14:textId="77777777" w:rsidR="0063231E" w:rsidRDefault="0063231E" w:rsidP="002B2996">
      <w:pPr>
        <w:spacing w:after="0"/>
        <w:jc w:val="both"/>
      </w:pPr>
    </w:p>
    <w:p w14:paraId="6AA83583" w14:textId="77777777" w:rsidR="002B2996" w:rsidRPr="0063231E" w:rsidRDefault="003F78EE" w:rsidP="000C6F70">
      <w:pPr>
        <w:spacing w:after="120"/>
        <w:jc w:val="center"/>
        <w:rPr>
          <w:b/>
        </w:rPr>
      </w:pPr>
      <w:r>
        <w:rPr>
          <w:b/>
        </w:rPr>
        <w:t xml:space="preserve">§ 3 Informacja o osobie </w:t>
      </w:r>
      <w:r w:rsidR="002B2996" w:rsidRPr="0063231E">
        <w:rPr>
          <w:b/>
        </w:rPr>
        <w:t xml:space="preserve"> wykonawcy</w:t>
      </w:r>
    </w:p>
    <w:p w14:paraId="4615B7CE" w14:textId="312F4AA2" w:rsidR="002B2996" w:rsidRDefault="002B2996" w:rsidP="001A5798">
      <w:pPr>
        <w:pStyle w:val="Akapitzlist"/>
        <w:numPr>
          <w:ilvl w:val="0"/>
          <w:numId w:val="6"/>
        </w:numPr>
        <w:spacing w:after="120"/>
        <w:jc w:val="both"/>
      </w:pPr>
      <w:r>
        <w:t>Wszelkie postanowienia niniejszej umowy odnoszące się do Wykon</w:t>
      </w:r>
      <w:r w:rsidR="0063231E">
        <w:t xml:space="preserve">awcy stosuje się odpowiednio do </w:t>
      </w:r>
      <w:r>
        <w:t xml:space="preserve">Podwykonawców, za których działania lub zaniechania Wykonawca ponosi odpowiedzialność </w:t>
      </w:r>
      <w:r w:rsidR="004B33D0">
        <w:t xml:space="preserve">                            </w:t>
      </w:r>
      <w:r>
        <w:t>na zasadzie ryzyka.</w:t>
      </w:r>
    </w:p>
    <w:p w14:paraId="4A393F97" w14:textId="1D42B563" w:rsidR="002B2996" w:rsidRPr="000C6F70" w:rsidRDefault="002B2996" w:rsidP="001A5798">
      <w:pPr>
        <w:pStyle w:val="Akapitzlist"/>
        <w:numPr>
          <w:ilvl w:val="0"/>
          <w:numId w:val="6"/>
        </w:numPr>
        <w:spacing w:after="0"/>
        <w:jc w:val="both"/>
        <w:rPr>
          <w:b/>
        </w:rPr>
      </w:pPr>
      <w:r>
        <w:t>Wykonawc</w:t>
      </w:r>
      <w:r w:rsidR="003F78EE">
        <w:t>a wskazuje, iż osobą odpowiedzialną za</w:t>
      </w:r>
      <w:r>
        <w:t xml:space="preserve"> wyk</w:t>
      </w:r>
      <w:r w:rsidR="003F78EE">
        <w:t xml:space="preserve">onanie przedmiotu umowy będzie </w:t>
      </w:r>
      <w:r w:rsidR="00A66203">
        <w:rPr>
          <w:b/>
        </w:rPr>
        <w:t>……………………………….</w:t>
      </w:r>
      <w:r w:rsidR="003F78EE" w:rsidRPr="000C6F70">
        <w:rPr>
          <w:b/>
        </w:rPr>
        <w:t>.</w:t>
      </w:r>
    </w:p>
    <w:p w14:paraId="114950F6" w14:textId="77777777" w:rsidR="003F78EE" w:rsidRDefault="003F78EE" w:rsidP="002B2996">
      <w:pPr>
        <w:spacing w:after="0"/>
        <w:jc w:val="both"/>
      </w:pPr>
    </w:p>
    <w:p w14:paraId="44B39D52" w14:textId="28857AB0" w:rsidR="002B2996" w:rsidRPr="003F78EE" w:rsidRDefault="002B2996" w:rsidP="000C6F70">
      <w:pPr>
        <w:spacing w:after="120"/>
        <w:jc w:val="center"/>
        <w:rPr>
          <w:b/>
        </w:rPr>
      </w:pPr>
      <w:r w:rsidRPr="003F78EE">
        <w:rPr>
          <w:b/>
        </w:rPr>
        <w:t>§ 4</w:t>
      </w:r>
      <w:r w:rsidR="00AD37DE">
        <w:rPr>
          <w:b/>
        </w:rPr>
        <w:t xml:space="preserve"> </w:t>
      </w:r>
      <w:r w:rsidRPr="003F78EE">
        <w:rPr>
          <w:b/>
        </w:rPr>
        <w:t>Planowany termin rozpoczęcia i zakończenia usług</w:t>
      </w:r>
    </w:p>
    <w:p w14:paraId="5ED7DD9B" w14:textId="70C13005" w:rsidR="002B2996" w:rsidRDefault="002B2996" w:rsidP="001A5798">
      <w:pPr>
        <w:pStyle w:val="Akapitzlist"/>
        <w:numPr>
          <w:ilvl w:val="0"/>
          <w:numId w:val="7"/>
        </w:numPr>
        <w:spacing w:after="120"/>
        <w:jc w:val="both"/>
      </w:pPr>
      <w:r>
        <w:t>Termin rozpoczęc</w:t>
      </w:r>
      <w:r w:rsidR="003F78EE">
        <w:t>ia świadczenia usług: od dnia podpisania umowy</w:t>
      </w:r>
      <w:r>
        <w:t>.</w:t>
      </w:r>
    </w:p>
    <w:p w14:paraId="1A5D664B" w14:textId="78CA288F" w:rsidR="003F78EE" w:rsidRDefault="002B2996" w:rsidP="001A5798">
      <w:pPr>
        <w:pStyle w:val="Akapitzlist"/>
        <w:numPr>
          <w:ilvl w:val="0"/>
          <w:numId w:val="7"/>
        </w:numPr>
        <w:spacing w:after="0"/>
        <w:jc w:val="both"/>
      </w:pPr>
      <w:r>
        <w:t>Termin zako</w:t>
      </w:r>
      <w:r w:rsidR="003F78EE">
        <w:t xml:space="preserve">ńczenia świadczenia usług: </w:t>
      </w:r>
      <w:r w:rsidR="00502ED2" w:rsidRPr="00894829">
        <w:rPr>
          <w:b/>
        </w:rPr>
        <w:t>10.2022</w:t>
      </w:r>
      <w:r w:rsidRPr="00894829">
        <w:rPr>
          <w:b/>
        </w:rPr>
        <w:t xml:space="preserve"> r</w:t>
      </w:r>
      <w:r>
        <w:t>., przy czym w za</w:t>
      </w:r>
      <w:r w:rsidR="003F78EE">
        <w:t xml:space="preserve">kres świadczonych usług wchodzi: </w:t>
      </w:r>
    </w:p>
    <w:p w14:paraId="0C29FCB4" w14:textId="3755C69C" w:rsidR="002B2996" w:rsidRDefault="002B2996" w:rsidP="001A5798">
      <w:pPr>
        <w:pStyle w:val="Akapitzlist"/>
        <w:numPr>
          <w:ilvl w:val="0"/>
          <w:numId w:val="8"/>
        </w:numPr>
        <w:spacing w:after="0"/>
        <w:jc w:val="both"/>
      </w:pPr>
      <w:r>
        <w:t xml:space="preserve">przygotowanie i udział w kontroli Projektu, prowadzonej przez </w:t>
      </w:r>
      <w:r w:rsidR="003F78EE">
        <w:t>UMWD</w:t>
      </w:r>
      <w:r>
        <w:t xml:space="preserve"> lub inną upoważn</w:t>
      </w:r>
      <w:r w:rsidR="003F78EE">
        <w:t xml:space="preserve">ioną instytucję w sytuacji, gdy </w:t>
      </w:r>
      <w:r>
        <w:t>kontrola odbywa się po dniu</w:t>
      </w:r>
      <w:r w:rsidR="003F78EE">
        <w:t xml:space="preserve"> zakończenia świadczenia usługi;</w:t>
      </w:r>
    </w:p>
    <w:p w14:paraId="41D0345F" w14:textId="580CF405" w:rsidR="003F78EE" w:rsidRDefault="004707E0" w:rsidP="001A5798">
      <w:pPr>
        <w:pStyle w:val="Akapitzlist"/>
        <w:numPr>
          <w:ilvl w:val="0"/>
          <w:numId w:val="8"/>
        </w:numPr>
        <w:spacing w:after="0"/>
        <w:jc w:val="both"/>
      </w:pPr>
      <w:r>
        <w:t>przygotowanie uzupełnień i braków w wyniku przeprowadzonej weryfikacji wniosku o płatność w sytuacji</w:t>
      </w:r>
      <w:r w:rsidR="00AD37DE">
        <w:t>,</w:t>
      </w:r>
      <w:r>
        <w:t xml:space="preserve"> gdy poprawki do  wniosku zostaną przesłane po dniu zakończenia usług. </w:t>
      </w:r>
    </w:p>
    <w:p w14:paraId="6B75F614" w14:textId="509D8254" w:rsidR="002B2996" w:rsidRDefault="002B2996" w:rsidP="001A5798">
      <w:pPr>
        <w:pStyle w:val="Akapitzlist"/>
        <w:numPr>
          <w:ilvl w:val="0"/>
          <w:numId w:val="7"/>
        </w:numPr>
        <w:spacing w:after="0"/>
        <w:jc w:val="both"/>
      </w:pPr>
      <w:r>
        <w:lastRenderedPageBreak/>
        <w:t xml:space="preserve">Zamawiający dostarczy bezpłatnie Wykonawcy, w uzgodnionych przez Strony terminach </w:t>
      </w:r>
      <w:r w:rsidR="005969E7">
        <w:br/>
      </w:r>
      <w:r>
        <w:t>i w sposób, kt</w:t>
      </w:r>
      <w:r w:rsidR="008642A2">
        <w:t xml:space="preserve">óry nie opóźni </w:t>
      </w:r>
      <w:r>
        <w:t>wykonywania przedmiotu umowy, wszelkie posiadane przez niego materiały, info</w:t>
      </w:r>
      <w:r w:rsidR="008642A2">
        <w:t xml:space="preserve">rmacje i dokumenty niezbędne do </w:t>
      </w:r>
      <w:r>
        <w:t>wykonania niniejszej umowy.</w:t>
      </w:r>
    </w:p>
    <w:p w14:paraId="276E47BE" w14:textId="459DBCC9" w:rsidR="002B2996" w:rsidRDefault="002B2996" w:rsidP="001A5798">
      <w:pPr>
        <w:pStyle w:val="Akapitzlist"/>
        <w:numPr>
          <w:ilvl w:val="0"/>
          <w:numId w:val="7"/>
        </w:numPr>
        <w:spacing w:after="0"/>
        <w:jc w:val="both"/>
      </w:pPr>
      <w:r>
        <w:t xml:space="preserve">Zamawiający będzie udzielał Wykonawcy bez zbędnej zwłoki wyczerpujących informacji </w:t>
      </w:r>
      <w:r w:rsidR="005969E7">
        <w:br/>
      </w:r>
      <w:r>
        <w:t>i wyjaśnień niezbęd</w:t>
      </w:r>
      <w:r w:rsidR="008642A2">
        <w:t xml:space="preserve">nych do </w:t>
      </w:r>
      <w:r>
        <w:t>wykonania niniejszej Umowy oraz zapewni Wykonawcy możliwość faktycznego wykonywania czynności usługowych.</w:t>
      </w:r>
    </w:p>
    <w:p w14:paraId="4CC2FBD8" w14:textId="1B4849DF" w:rsidR="002B2996" w:rsidRDefault="002B2996" w:rsidP="001A5798">
      <w:pPr>
        <w:pStyle w:val="Akapitzlist"/>
        <w:numPr>
          <w:ilvl w:val="0"/>
          <w:numId w:val="7"/>
        </w:numPr>
        <w:spacing w:after="0"/>
        <w:jc w:val="both"/>
      </w:pPr>
      <w:r>
        <w:t>Zamawiający będzie współdziałał z Wykonawcą w celu zapewnienia sprawnego p</w:t>
      </w:r>
      <w:r w:rsidR="008642A2">
        <w:t xml:space="preserve">rzebiegu wykonywania Przedmiotu </w:t>
      </w:r>
      <w:r>
        <w:t>Umowy.</w:t>
      </w:r>
    </w:p>
    <w:p w14:paraId="6F4473AB" w14:textId="77777777" w:rsidR="008642A2" w:rsidRDefault="008642A2" w:rsidP="002B2996">
      <w:pPr>
        <w:spacing w:after="0"/>
        <w:jc w:val="both"/>
      </w:pPr>
    </w:p>
    <w:p w14:paraId="30165E09" w14:textId="77777777" w:rsidR="002B2996" w:rsidRPr="008642A2" w:rsidRDefault="002B2996" w:rsidP="008642A2">
      <w:pPr>
        <w:spacing w:after="0"/>
        <w:jc w:val="center"/>
        <w:rPr>
          <w:b/>
        </w:rPr>
      </w:pPr>
      <w:r w:rsidRPr="008642A2">
        <w:rPr>
          <w:b/>
        </w:rPr>
        <w:t>§ 5 Wynagrodzenie</w:t>
      </w:r>
    </w:p>
    <w:p w14:paraId="6D888978" w14:textId="4F6056EA" w:rsidR="002B2996" w:rsidRDefault="000C6F70" w:rsidP="001A5798">
      <w:pPr>
        <w:pStyle w:val="Akapitzlist"/>
        <w:numPr>
          <w:ilvl w:val="0"/>
          <w:numId w:val="9"/>
        </w:numPr>
        <w:spacing w:after="0"/>
        <w:jc w:val="both"/>
      </w:pPr>
      <w:r w:rsidRPr="000C6F70">
        <w:t xml:space="preserve">Za prawidłowe wykonanie Przedmiotu Umowy Zamawiający zapłaci Wykonawcy wynagrodzenie </w:t>
      </w:r>
      <w:r w:rsidR="005969E7">
        <w:br/>
      </w:r>
      <w:r w:rsidRPr="000C6F70">
        <w:t xml:space="preserve">w kwocie </w:t>
      </w:r>
      <w:r w:rsidR="006E0D43">
        <w:rPr>
          <w:b/>
        </w:rPr>
        <w:t>…………………………………………….</w:t>
      </w:r>
      <w:r w:rsidR="002443F6" w:rsidRPr="002443F6">
        <w:t xml:space="preserve"> </w:t>
      </w:r>
      <w:r w:rsidR="006E0D43">
        <w:t>brutto miesięcznie.</w:t>
      </w:r>
    </w:p>
    <w:p w14:paraId="2A0EA8F8" w14:textId="475DFAD3" w:rsidR="002B2996" w:rsidRDefault="002B2996" w:rsidP="001A5798">
      <w:pPr>
        <w:pStyle w:val="Akapitzlist"/>
        <w:numPr>
          <w:ilvl w:val="0"/>
          <w:numId w:val="9"/>
        </w:numPr>
        <w:spacing w:after="0"/>
        <w:jc w:val="both"/>
      </w:pPr>
      <w:r>
        <w:t>Kwota wskazana w ust. 1 obejmuje wynagrodzenie za wszystkie czynności niez</w:t>
      </w:r>
      <w:r w:rsidR="008642A2">
        <w:t xml:space="preserve">będne do prawidłowego wykonania </w:t>
      </w:r>
      <w:r>
        <w:t>umowy. Wykonawca mając możliwość uprzedniego ustalenia wszystkich warunków zwi</w:t>
      </w:r>
      <w:r w:rsidR="008642A2">
        <w:t xml:space="preserve">ązanych z realizacją umowy, nie </w:t>
      </w:r>
      <w:r>
        <w:t>może żądać podwyższenia wynagrodzenia, nawet, jeżeli z przyczyn od siebie nieza</w:t>
      </w:r>
      <w:r w:rsidR="008642A2">
        <w:t xml:space="preserve">leżnych, nie mógł przewidzieć </w:t>
      </w:r>
      <w:r>
        <w:t>wszystkich czynności niezbędnych do prawidłowego wykonania niniejszej umowy, w t</w:t>
      </w:r>
      <w:r w:rsidR="008642A2">
        <w:t xml:space="preserve">ym w szczególności przedłużenia </w:t>
      </w:r>
      <w:r>
        <w:t>przez Zamawiającego okresu realizacji Projektu.</w:t>
      </w:r>
    </w:p>
    <w:p w14:paraId="498F2DB8" w14:textId="77777777" w:rsidR="00693664" w:rsidRDefault="00693664" w:rsidP="001A5798">
      <w:pPr>
        <w:numPr>
          <w:ilvl w:val="0"/>
          <w:numId w:val="9"/>
        </w:numPr>
        <w:suppressAutoHyphens/>
        <w:spacing w:after="0" w:line="240" w:lineRule="auto"/>
        <w:jc w:val="both"/>
      </w:pPr>
      <w:r w:rsidRPr="003E1709">
        <w:rPr>
          <w:rFonts w:eastAsia="Times New Roman"/>
        </w:rPr>
        <w:t>Zleceniodawca zastrzega sobie możliwość a Zleceniobiorca wyraża zgodę na przesunięcie terminu wypłaty przysługujących Zleceniobiorcy wynagrodzeń w przypadku opóźnień w przekazywaniu transz dotacji rozwojowej przez Instytucję Zarządzającą RPO WD 2014-2020.</w:t>
      </w:r>
    </w:p>
    <w:p w14:paraId="06CDB888" w14:textId="77777777" w:rsidR="008642A2" w:rsidRDefault="008642A2" w:rsidP="002B2996">
      <w:pPr>
        <w:spacing w:after="0"/>
        <w:jc w:val="both"/>
      </w:pPr>
    </w:p>
    <w:p w14:paraId="1D2CFE58" w14:textId="77777777" w:rsidR="002B2996" w:rsidRDefault="002B2996" w:rsidP="008642A2">
      <w:pPr>
        <w:spacing w:after="0"/>
        <w:jc w:val="center"/>
        <w:rPr>
          <w:b/>
        </w:rPr>
      </w:pPr>
      <w:r w:rsidRPr="008642A2">
        <w:rPr>
          <w:b/>
        </w:rPr>
        <w:t>§ 6 Termin i sposób zapłaty wynagrodzenia</w:t>
      </w:r>
    </w:p>
    <w:p w14:paraId="6DB1C4D7" w14:textId="26F4615C" w:rsidR="002B2996" w:rsidRPr="005969E7" w:rsidRDefault="002B2996" w:rsidP="001A5798">
      <w:pPr>
        <w:pStyle w:val="Akapitzlist"/>
        <w:numPr>
          <w:ilvl w:val="0"/>
          <w:numId w:val="10"/>
        </w:numPr>
        <w:spacing w:after="0"/>
        <w:jc w:val="both"/>
      </w:pPr>
      <w:r w:rsidRPr="005969E7">
        <w:t>Wykonawca uprawniony jest do wystawienia i przekazania rachunku po wykonan</w:t>
      </w:r>
      <w:r w:rsidR="008642A2" w:rsidRPr="005969E7">
        <w:t xml:space="preserve">iu, zatwierdzeniu i </w:t>
      </w:r>
      <w:r w:rsidRPr="005969E7">
        <w:t>odebraniu części przedmiotu umowy.</w:t>
      </w:r>
    </w:p>
    <w:p w14:paraId="31DD28A0" w14:textId="053565C6" w:rsidR="00873C70" w:rsidRPr="00693664" w:rsidRDefault="00807862" w:rsidP="001A5798">
      <w:pPr>
        <w:pStyle w:val="Akapitzlist"/>
        <w:numPr>
          <w:ilvl w:val="0"/>
          <w:numId w:val="10"/>
        </w:numPr>
        <w:spacing w:after="0"/>
        <w:jc w:val="both"/>
      </w:pPr>
      <w:r w:rsidRPr="005969E7">
        <w:rPr>
          <w:iCs/>
        </w:rPr>
        <w:t xml:space="preserve">Płatność zostanie dokonana w terminie </w:t>
      </w:r>
      <w:r w:rsidR="00EC04E8" w:rsidRPr="005969E7">
        <w:rPr>
          <w:iCs/>
        </w:rPr>
        <w:t>14</w:t>
      </w:r>
      <w:r w:rsidRPr="005969E7">
        <w:rPr>
          <w:iCs/>
        </w:rPr>
        <w:t xml:space="preserve"> dni od daty doręczenia Zamawiającemu prawidłowo wystawione</w:t>
      </w:r>
      <w:r w:rsidR="00EC04E8" w:rsidRPr="005969E7">
        <w:rPr>
          <w:iCs/>
        </w:rPr>
        <w:t>go rachunku</w:t>
      </w:r>
      <w:r w:rsidR="00693664">
        <w:rPr>
          <w:iCs/>
        </w:rPr>
        <w:t>.</w:t>
      </w:r>
    </w:p>
    <w:p w14:paraId="77D36E24" w14:textId="372804E7" w:rsidR="00693664" w:rsidRPr="005969E7" w:rsidRDefault="00693664" w:rsidP="001A5798">
      <w:pPr>
        <w:pStyle w:val="Akapitzlist"/>
        <w:numPr>
          <w:ilvl w:val="0"/>
          <w:numId w:val="10"/>
        </w:numPr>
        <w:spacing w:after="0"/>
        <w:jc w:val="both"/>
      </w:pPr>
      <w:r w:rsidRPr="005969E7">
        <w:rPr>
          <w:iCs/>
        </w:rPr>
        <w:t>Płatność zostanie dokonana</w:t>
      </w:r>
      <w:r>
        <w:rPr>
          <w:iCs/>
        </w:rPr>
        <w:t xml:space="preserve"> </w:t>
      </w:r>
      <w:r w:rsidRPr="005969E7">
        <w:rPr>
          <w:iCs/>
        </w:rPr>
        <w:t>na rachunek bankowy Wykonawcy wskazany na rachunku, przy czym  dopuszcza się przekazanie rachunku w wersji elektronicznej.</w:t>
      </w:r>
    </w:p>
    <w:p w14:paraId="284BF23E" w14:textId="0C6C3F1F" w:rsidR="00873C70" w:rsidRPr="005969E7" w:rsidRDefault="00873C70" w:rsidP="001A5798">
      <w:pPr>
        <w:pStyle w:val="Akapitzlist"/>
        <w:numPr>
          <w:ilvl w:val="0"/>
          <w:numId w:val="10"/>
        </w:numPr>
        <w:spacing w:after="0"/>
        <w:jc w:val="both"/>
      </w:pPr>
      <w:r w:rsidRPr="005969E7">
        <w:t>Prawidłowo wystawiony rachunek powinien zawierać poniższe dane:</w:t>
      </w:r>
    </w:p>
    <w:p w14:paraId="04990C58" w14:textId="77777777" w:rsidR="00873C70" w:rsidRPr="005969E7" w:rsidRDefault="00873C70" w:rsidP="00873C70">
      <w:pPr>
        <w:pStyle w:val="Akapitzlist"/>
        <w:spacing w:after="0"/>
        <w:ind w:left="360"/>
        <w:jc w:val="both"/>
        <w:rPr>
          <w:u w:val="single"/>
        </w:rPr>
      </w:pPr>
      <w:r w:rsidRPr="005969E7">
        <w:rPr>
          <w:b/>
          <w:u w:val="single"/>
        </w:rPr>
        <w:t>Nabywca:</w:t>
      </w:r>
      <w:r w:rsidRPr="005969E7">
        <w:rPr>
          <w:u w:val="single"/>
        </w:rPr>
        <w:t xml:space="preserve"> Powiat Wołowski, pl. Piastowski 2, 56-100 Wołów, NIP: 988-02-19-208.</w:t>
      </w:r>
    </w:p>
    <w:p w14:paraId="7E7B3AF2" w14:textId="77777777" w:rsidR="00873C70" w:rsidRDefault="00873C70" w:rsidP="00873C70">
      <w:pPr>
        <w:pStyle w:val="Akapitzlist"/>
        <w:spacing w:after="0"/>
        <w:ind w:left="360"/>
        <w:jc w:val="both"/>
        <w:rPr>
          <w:u w:val="single"/>
        </w:rPr>
      </w:pPr>
      <w:r w:rsidRPr="005969E7">
        <w:rPr>
          <w:b/>
          <w:u w:val="single"/>
        </w:rPr>
        <w:t>Odbiorca:</w:t>
      </w:r>
      <w:r w:rsidRPr="005969E7">
        <w:rPr>
          <w:u w:val="single"/>
        </w:rPr>
        <w:t xml:space="preserve"> Starostwo Powiatowe w Wołowie, pl. Piastowski 2, 56-100 Wołów.</w:t>
      </w:r>
    </w:p>
    <w:p w14:paraId="23A6FFFF" w14:textId="77777777" w:rsidR="001A5798" w:rsidRPr="005969E7" w:rsidRDefault="001A5798" w:rsidP="001A5798">
      <w:pPr>
        <w:pStyle w:val="Akapitzlist"/>
        <w:numPr>
          <w:ilvl w:val="0"/>
          <w:numId w:val="10"/>
        </w:numPr>
        <w:spacing w:after="0"/>
        <w:jc w:val="both"/>
      </w:pPr>
      <w:r w:rsidRPr="005969E7">
        <w:t>Przez datę zapłaty rozumie się datę obciążenia rachunku bankowego Zamawiającego.</w:t>
      </w:r>
    </w:p>
    <w:p w14:paraId="58B7B1E7" w14:textId="77777777" w:rsidR="001A5798" w:rsidRPr="005969E7" w:rsidRDefault="001A5798" w:rsidP="001A5798">
      <w:pPr>
        <w:pStyle w:val="Akapitzlist"/>
        <w:numPr>
          <w:ilvl w:val="0"/>
          <w:numId w:val="10"/>
        </w:numPr>
        <w:spacing w:after="0"/>
        <w:jc w:val="both"/>
      </w:pPr>
      <w:r w:rsidRPr="005969E7">
        <w:t>Za opóźnienie w zapłacie rachunków Wykonawca może naliczyć odsetki w wysokości ustawowej.</w:t>
      </w:r>
    </w:p>
    <w:p w14:paraId="1A30C3B6" w14:textId="77777777" w:rsidR="001A5798" w:rsidRPr="005969E7" w:rsidRDefault="001A5798" w:rsidP="001A5798">
      <w:pPr>
        <w:pStyle w:val="Akapitzlist"/>
        <w:numPr>
          <w:ilvl w:val="0"/>
          <w:numId w:val="10"/>
        </w:numPr>
        <w:spacing w:after="0"/>
        <w:jc w:val="both"/>
      </w:pPr>
      <w:r w:rsidRPr="005969E7">
        <w:t>W przypadku braku dokumentów stanowiących podstawę wystawienia rachunku, o której mowa w ust. 2 rachunek zostanie uznany za wystawiony nieprawidłowo i zostanie zwrócony Wykonawcy celem korekty, bez obowiązku po stronie Zamawiającego zapłaty odsetek za okres, w którym Wykonawca dostarczy wymagane dokumenty wraz z prawidłowo wystawionym rachunkiem.</w:t>
      </w:r>
    </w:p>
    <w:p w14:paraId="5BD0D9F5" w14:textId="77777777" w:rsidR="001A5798" w:rsidRPr="005969E7" w:rsidRDefault="001A5798" w:rsidP="001A5798">
      <w:pPr>
        <w:pStyle w:val="Akapitzlist"/>
        <w:numPr>
          <w:ilvl w:val="0"/>
          <w:numId w:val="10"/>
        </w:numPr>
        <w:spacing w:after="0"/>
        <w:jc w:val="both"/>
      </w:pPr>
      <w:r w:rsidRPr="005969E7">
        <w:t>W przypadku wystąpienia zwłoki w oddaniu przedmiotu umowy lub zwłoki w usunięciu wad stwierdzonych przy odbiorze, wartość rachunku zostanie pomniejszona o wysokość kar umownych, ustalonych w oparciu o zapisy zamieszczone w § 7 umowy.</w:t>
      </w:r>
    </w:p>
    <w:p w14:paraId="451F139B" w14:textId="77777777" w:rsidR="001A5798" w:rsidRDefault="001A5798" w:rsidP="001A5798">
      <w:pPr>
        <w:shd w:val="clear" w:color="auto" w:fill="F2F2F2" w:themeFill="background1" w:themeFillShade="F2"/>
        <w:spacing w:after="0" w:line="240" w:lineRule="auto"/>
        <w:ind w:left="360"/>
        <w:contextualSpacing/>
        <w:rPr>
          <w:rFonts w:ascii="Calibri" w:hAnsi="Calibri" w:cs="Calibri"/>
          <w:b/>
          <w:i/>
          <w:color w:val="00000A"/>
          <w:u w:val="single"/>
        </w:rPr>
      </w:pPr>
    </w:p>
    <w:p w14:paraId="0A3B5636" w14:textId="77777777" w:rsidR="001A5798" w:rsidRPr="001A5798" w:rsidRDefault="001A5798" w:rsidP="001A5798">
      <w:pPr>
        <w:shd w:val="clear" w:color="auto" w:fill="F2F2F2" w:themeFill="background1" w:themeFillShade="F2"/>
        <w:spacing w:after="0" w:line="240" w:lineRule="auto"/>
        <w:ind w:left="360"/>
        <w:contextualSpacing/>
        <w:rPr>
          <w:rFonts w:ascii="Calibri" w:eastAsia="Lucida Sans Unicode" w:hAnsi="Calibri" w:cs="Calibri"/>
          <w:b/>
          <w:bCs/>
          <w:color w:val="00000A"/>
          <w:kern w:val="2"/>
        </w:rPr>
      </w:pPr>
      <w:r w:rsidRPr="001A5798">
        <w:rPr>
          <w:rFonts w:ascii="Calibri" w:hAnsi="Calibri" w:cs="Calibri"/>
          <w:b/>
          <w:i/>
          <w:color w:val="00000A"/>
          <w:u w:val="single"/>
        </w:rPr>
        <w:t>poniższe zapisy (od 9-15) mają zastosowanie do czynnych płatników VAT, zgodnie z oświadczeniem Wykonawcy**</w:t>
      </w:r>
      <w:r w:rsidRPr="001A5798">
        <w:rPr>
          <w:rFonts w:ascii="Calibri" w:eastAsia="Lucida Sans Unicode" w:hAnsi="Calibri" w:cs="Calibri"/>
          <w:b/>
          <w:bCs/>
          <w:color w:val="00000A"/>
          <w:kern w:val="2"/>
        </w:rPr>
        <w:t xml:space="preserve"> </w:t>
      </w:r>
    </w:p>
    <w:p w14:paraId="0667CB54"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eastAsia="Lucida Sans Unicode" w:hAnsi="Calibri" w:cs="Calibri"/>
          <w:b/>
          <w:bCs/>
          <w:color w:val="00000A"/>
          <w:kern w:val="2"/>
        </w:rPr>
        <w:t>Wykonawca oświadcza, że jest podatnikiem VAT czynnym.</w:t>
      </w:r>
    </w:p>
    <w:p w14:paraId="56F01055"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eastAsia="Lucida Sans Unicode" w:hAnsi="Calibri" w:cs="Calibri"/>
          <w:color w:val="00000A"/>
          <w:kern w:val="2"/>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52AF7D45"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eastAsia="Lucida Sans Unicode" w:hAnsi="Calibri" w:cs="Calibri"/>
          <w:color w:val="00000A"/>
          <w:kern w:val="2"/>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1A5798">
        <w:rPr>
          <w:rFonts w:ascii="Calibri" w:eastAsia="Lucida Sans Unicode" w:hAnsi="Calibri" w:cs="Calibri"/>
          <w:color w:val="00000A"/>
          <w:kern w:val="2"/>
        </w:rPr>
        <w:t>split</w:t>
      </w:r>
      <w:proofErr w:type="spellEnd"/>
      <w:r w:rsidRPr="001A5798">
        <w:rPr>
          <w:rFonts w:ascii="Calibri" w:eastAsia="Lucida Sans Unicode" w:hAnsi="Calibri" w:cs="Calibri"/>
          <w:color w:val="00000A"/>
          <w:kern w:val="2"/>
        </w:rPr>
        <w:t xml:space="preserve"> </w:t>
      </w:r>
      <w:proofErr w:type="spellStart"/>
      <w:r w:rsidRPr="001A5798">
        <w:rPr>
          <w:rFonts w:ascii="Calibri" w:eastAsia="Lucida Sans Unicode" w:hAnsi="Calibri" w:cs="Calibri"/>
          <w:color w:val="00000A"/>
          <w:kern w:val="2"/>
        </w:rPr>
        <w:t>payment</w:t>
      </w:r>
      <w:proofErr w:type="spellEnd"/>
      <w:r w:rsidRPr="001A5798">
        <w:rPr>
          <w:rFonts w:ascii="Calibri" w:eastAsia="Lucida Sans Unicode" w:hAnsi="Calibri" w:cs="Calibri"/>
          <w:color w:val="00000A"/>
          <w:kern w:val="2"/>
        </w:rPr>
        <w:t>), zgodnie z przepisami ustawy z dnia 11 marca 2004 r. o podatku od towarów i usług.</w:t>
      </w:r>
    </w:p>
    <w:p w14:paraId="3165AB97"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eastAsia="Lucida Sans Unicode" w:hAnsi="Calibri" w:cs="Calibri"/>
          <w:color w:val="00000A"/>
          <w:kern w:val="2"/>
        </w:rPr>
        <w:t xml:space="preserve">Zamawiający </w:t>
      </w:r>
      <w:r w:rsidRPr="001A5798">
        <w:rPr>
          <w:rFonts w:ascii="Calibri" w:eastAsia="Lucida Sans Unicode" w:hAnsi="Calibri" w:cs="Calibri"/>
          <w:color w:val="00000A"/>
          <w:kern w:val="2"/>
          <w:shd w:val="clear" w:color="auto" w:fill="FFFFFF"/>
        </w:rPr>
        <w:t xml:space="preserve">oświadcza, że zapłata wynagrodzenia wskazanego w </w:t>
      </w:r>
      <w:r w:rsidRPr="001A5798">
        <w:rPr>
          <w:rFonts w:ascii="Calibri" w:eastAsia="Lucida Sans Unicode" w:hAnsi="Calibri" w:cs="Calibri"/>
          <w:bCs/>
          <w:color w:val="00000A"/>
          <w:kern w:val="2"/>
          <w:shd w:val="clear" w:color="auto" w:fill="FFFFFF"/>
        </w:rPr>
        <w:t>§ 4 ust. 1 umowy następować będzie z zastosowaniem mechanizmu podzielonej płatności, o którym mowa w art. 108a ust. 1 ustawy z dnia 11 marca 2004 r. o podatku od towarów i usług. W ww. przypadku Strony uznają</w:t>
      </w:r>
      <w:r w:rsidRPr="001A5798">
        <w:rPr>
          <w:rFonts w:ascii="Calibri" w:eastAsia="Lucida Sans Unicode" w:hAnsi="Calibri" w:cs="Calibri"/>
          <w:bCs/>
          <w:color w:val="00000A"/>
          <w:kern w:val="2"/>
        </w:rPr>
        <w:t>, iż roszczenie o zapłatę zostało zaspokojone.</w:t>
      </w:r>
    </w:p>
    <w:p w14:paraId="24748C6F"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eastAsia="Lucida Sans Unicode" w:hAnsi="Calibri" w:cs="Calibri"/>
          <w:bCs/>
          <w:color w:val="00000A"/>
          <w:kern w:val="2"/>
        </w:rPr>
        <w:t>W przypadku braku możliwości zastosowania zapłaty w sposób określony w pkt. 16,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263C4A3A"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hAnsi="Calibri" w:cs="Calibri"/>
          <w:color w:val="00000A"/>
        </w:rPr>
        <w:t xml:space="preserve">Podzielną płatność tzw. </w:t>
      </w:r>
      <w:proofErr w:type="spellStart"/>
      <w:r w:rsidRPr="001A5798">
        <w:rPr>
          <w:rFonts w:ascii="Calibri" w:hAnsi="Calibri" w:cs="Calibri"/>
          <w:color w:val="00000A"/>
        </w:rPr>
        <w:t>split</w:t>
      </w:r>
      <w:proofErr w:type="spellEnd"/>
      <w:r w:rsidRPr="001A5798">
        <w:rPr>
          <w:rFonts w:ascii="Calibri" w:hAnsi="Calibri" w:cs="Calibri"/>
          <w:color w:val="00000A"/>
        </w:rPr>
        <w:t xml:space="preserve"> </w:t>
      </w:r>
      <w:proofErr w:type="spellStart"/>
      <w:r w:rsidRPr="001A5798">
        <w:rPr>
          <w:rFonts w:ascii="Calibri" w:hAnsi="Calibri" w:cs="Calibri"/>
          <w:color w:val="00000A"/>
        </w:rPr>
        <w:t>payment</w:t>
      </w:r>
      <w:proofErr w:type="spellEnd"/>
      <w:r w:rsidRPr="001A5798">
        <w:rPr>
          <w:rFonts w:ascii="Calibri" w:hAnsi="Calibri" w:cs="Calibri"/>
          <w:color w:val="00000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1F86CFB" w14:textId="77777777" w:rsidR="001A5798" w:rsidRPr="001A5798" w:rsidRDefault="001A5798" w:rsidP="001A5798">
      <w:pPr>
        <w:numPr>
          <w:ilvl w:val="0"/>
          <w:numId w:val="23"/>
        </w:numPr>
        <w:spacing w:after="0" w:line="100" w:lineRule="atLeast"/>
        <w:contextualSpacing/>
        <w:jc w:val="both"/>
        <w:rPr>
          <w:rFonts w:ascii="Calibri" w:eastAsia="Lucida Sans Unicode" w:hAnsi="Calibri" w:cs="Calibri"/>
          <w:b/>
          <w:bCs/>
          <w:color w:val="00000A"/>
          <w:kern w:val="2"/>
        </w:rPr>
      </w:pPr>
      <w:r w:rsidRPr="001A5798">
        <w:rPr>
          <w:rFonts w:ascii="Calibri" w:hAnsi="Calibri" w:cs="Calibri"/>
          <w:color w:val="00000A"/>
        </w:rPr>
        <w:t xml:space="preserve">Wykonawca oświadcza, że wyraża zgodę na dokonywanie przez Zamawiającego płatności                    w systemie podzielonej płatności (tzw. </w:t>
      </w:r>
      <w:proofErr w:type="spellStart"/>
      <w:r w:rsidRPr="001A5798">
        <w:rPr>
          <w:rFonts w:ascii="Calibri" w:hAnsi="Calibri" w:cs="Calibri"/>
          <w:color w:val="00000A"/>
        </w:rPr>
        <w:t>split</w:t>
      </w:r>
      <w:proofErr w:type="spellEnd"/>
      <w:r w:rsidRPr="001A5798">
        <w:rPr>
          <w:rFonts w:ascii="Calibri" w:hAnsi="Calibri" w:cs="Calibri"/>
          <w:color w:val="00000A"/>
        </w:rPr>
        <w:t xml:space="preserve"> </w:t>
      </w:r>
      <w:proofErr w:type="spellStart"/>
      <w:r w:rsidRPr="001A5798">
        <w:rPr>
          <w:rFonts w:ascii="Calibri" w:hAnsi="Calibri" w:cs="Calibri"/>
          <w:color w:val="00000A"/>
        </w:rPr>
        <w:t>payment</w:t>
      </w:r>
      <w:proofErr w:type="spellEnd"/>
      <w:r w:rsidRPr="001A5798">
        <w:rPr>
          <w:rFonts w:ascii="Calibri" w:hAnsi="Calibri" w:cs="Calibri"/>
          <w:color w:val="00000A"/>
        </w:rPr>
        <w:t xml:space="preserve">). </w:t>
      </w:r>
    </w:p>
    <w:p w14:paraId="6279D82F" w14:textId="77777777" w:rsidR="001A5798" w:rsidRPr="001A5798" w:rsidRDefault="001A5798" w:rsidP="001A5798">
      <w:pPr>
        <w:autoSpaceDE w:val="0"/>
        <w:autoSpaceDN w:val="0"/>
        <w:adjustRightInd w:val="0"/>
        <w:spacing w:after="0"/>
        <w:ind w:left="360"/>
        <w:jc w:val="both"/>
        <w:rPr>
          <w:rFonts w:ascii="Calibri" w:hAnsi="Calibri" w:cs="Calibri"/>
          <w:color w:val="00000A"/>
        </w:rPr>
      </w:pPr>
    </w:p>
    <w:p w14:paraId="77677EC7" w14:textId="77777777" w:rsidR="001A5798" w:rsidRPr="001A5798" w:rsidRDefault="001A5798" w:rsidP="001A5798">
      <w:pPr>
        <w:autoSpaceDE w:val="0"/>
        <w:autoSpaceDN w:val="0"/>
        <w:adjustRightInd w:val="0"/>
        <w:spacing w:after="0"/>
        <w:jc w:val="both"/>
        <w:rPr>
          <w:rFonts w:ascii="Calibri" w:hAnsi="Calibri" w:cs="Calibri"/>
          <w:color w:val="00000A"/>
        </w:rPr>
      </w:pPr>
      <w:r w:rsidRPr="001A5798">
        <w:rPr>
          <w:rFonts w:ascii="Calibri" w:hAnsi="Calibri" w:cs="Calibri"/>
          <w:color w:val="00000A"/>
        </w:rPr>
        <w:t>lub</w:t>
      </w:r>
    </w:p>
    <w:p w14:paraId="58779439" w14:textId="77777777" w:rsidR="001A5798" w:rsidRPr="001A5798" w:rsidRDefault="001A5798" w:rsidP="001A5798">
      <w:pPr>
        <w:shd w:val="clear" w:color="auto" w:fill="F2F2F2"/>
        <w:autoSpaceDE w:val="0"/>
        <w:autoSpaceDN w:val="0"/>
        <w:adjustRightInd w:val="0"/>
        <w:jc w:val="both"/>
        <w:rPr>
          <w:rFonts w:ascii="Calibri" w:hAnsi="Calibri" w:cs="Calibri"/>
          <w:b/>
          <w:i/>
          <w:color w:val="00000A"/>
          <w:u w:val="single"/>
        </w:rPr>
      </w:pPr>
      <w:r w:rsidRPr="001A5798">
        <w:rPr>
          <w:rFonts w:ascii="Calibri" w:hAnsi="Calibri" w:cs="Calibri"/>
          <w:b/>
          <w:i/>
          <w:color w:val="00000A"/>
          <w:u w:val="single"/>
        </w:rPr>
        <w:t>poniższe zapisy (od 9-12) dotyczą podatników VAT zwolnionych zarejestrowanych lub niezarejestrowanych – zgodnie z oświadczeniem Wykonawcy **</w:t>
      </w:r>
    </w:p>
    <w:p w14:paraId="7E7E3954" w14:textId="77777777" w:rsidR="001A5798" w:rsidRPr="001A5798" w:rsidRDefault="001A5798" w:rsidP="001A5798">
      <w:pPr>
        <w:numPr>
          <w:ilvl w:val="0"/>
          <w:numId w:val="24"/>
        </w:numPr>
        <w:autoSpaceDE w:val="0"/>
        <w:autoSpaceDN w:val="0"/>
        <w:adjustRightInd w:val="0"/>
        <w:spacing w:after="0" w:line="240" w:lineRule="auto"/>
        <w:contextualSpacing/>
        <w:jc w:val="both"/>
        <w:rPr>
          <w:rFonts w:ascii="Calibri" w:hAnsi="Calibri" w:cs="Calibri"/>
          <w:color w:val="00000A"/>
        </w:rPr>
      </w:pPr>
      <w:r w:rsidRPr="001A5798">
        <w:rPr>
          <w:rFonts w:ascii="Calibri" w:hAnsi="Calibri" w:cs="Calibri"/>
          <w:b/>
          <w:bCs/>
          <w:color w:val="00000A"/>
        </w:rPr>
        <w:t>Wykonawca oświadcza, że nie jest podatnikiem VAT czynnym</w:t>
      </w:r>
      <w:r w:rsidRPr="001A5798">
        <w:rPr>
          <w:rFonts w:ascii="Calibri" w:hAnsi="Calibri" w:cs="Calibri"/>
          <w:color w:val="00000A"/>
        </w:rPr>
        <w:t xml:space="preserve">, a w przypadku zmiany statusu podatnika VAT, w trybie natychmiastowym zawiadomi Zamawiającego, przy czym zawiadomienie winno nastąpić nie później niż z terminem zapłaty wynagrodzenia. </w:t>
      </w:r>
    </w:p>
    <w:p w14:paraId="4B6A3790" w14:textId="77777777" w:rsidR="001A5798" w:rsidRPr="001A5798" w:rsidRDefault="001A5798" w:rsidP="001A5798">
      <w:pPr>
        <w:numPr>
          <w:ilvl w:val="0"/>
          <w:numId w:val="24"/>
        </w:numPr>
        <w:autoSpaceDE w:val="0"/>
        <w:autoSpaceDN w:val="0"/>
        <w:adjustRightInd w:val="0"/>
        <w:spacing w:after="0" w:line="240" w:lineRule="auto"/>
        <w:contextualSpacing/>
        <w:jc w:val="both"/>
        <w:rPr>
          <w:rFonts w:ascii="Calibri" w:hAnsi="Calibri" w:cs="Calibri"/>
          <w:color w:val="00000A"/>
        </w:rPr>
      </w:pPr>
      <w:r w:rsidRPr="001A5798">
        <w:rPr>
          <w:rFonts w:ascii="Calibri" w:hAnsi="Calibri" w:cs="Calibri"/>
          <w:color w:val="00000A"/>
        </w:rPr>
        <w:t>Strony ustalają, że w przypadku zmiany statusu podatnika VAT Wykonawcy na podatnika VAT czynnego wynagrodzenie określone w § 4 ust. 1 nie ulegnie zmianie.</w:t>
      </w:r>
    </w:p>
    <w:p w14:paraId="44E26674" w14:textId="77777777" w:rsidR="001A5798" w:rsidRPr="001A5798" w:rsidRDefault="001A5798" w:rsidP="001A5798">
      <w:pPr>
        <w:numPr>
          <w:ilvl w:val="0"/>
          <w:numId w:val="24"/>
        </w:numPr>
        <w:autoSpaceDE w:val="0"/>
        <w:autoSpaceDN w:val="0"/>
        <w:adjustRightInd w:val="0"/>
        <w:spacing w:after="0" w:line="240" w:lineRule="auto"/>
        <w:contextualSpacing/>
        <w:jc w:val="both"/>
        <w:rPr>
          <w:rFonts w:ascii="Calibri" w:hAnsi="Calibri" w:cs="Calibri"/>
          <w:color w:val="00000A"/>
        </w:rPr>
      </w:pPr>
      <w:r w:rsidRPr="001A5798">
        <w:rPr>
          <w:rFonts w:ascii="Calibri" w:hAnsi="Calibri" w:cs="Calibri"/>
          <w:color w:val="00000A"/>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1A5798">
        <w:rPr>
          <w:rFonts w:ascii="Calibri" w:hAnsi="Calibri" w:cs="Calibri"/>
          <w:color w:val="00000A"/>
        </w:rPr>
        <w:t>t.j</w:t>
      </w:r>
      <w:proofErr w:type="spellEnd"/>
      <w:r w:rsidRPr="001A5798">
        <w:rPr>
          <w:rFonts w:ascii="Calibri" w:hAnsi="Calibri" w:cs="Calibri"/>
          <w:color w:val="00000A"/>
        </w:rPr>
        <w:t>. Dz. U. z 2018 r: poz. 2174 ze zm.)</w:t>
      </w:r>
    </w:p>
    <w:p w14:paraId="3C81537F" w14:textId="77777777" w:rsidR="001A5798" w:rsidRPr="001A5798" w:rsidRDefault="001A5798" w:rsidP="001A5798">
      <w:pPr>
        <w:numPr>
          <w:ilvl w:val="0"/>
          <w:numId w:val="24"/>
        </w:numPr>
        <w:autoSpaceDE w:val="0"/>
        <w:autoSpaceDN w:val="0"/>
        <w:adjustRightInd w:val="0"/>
        <w:spacing w:after="0" w:line="240" w:lineRule="auto"/>
        <w:contextualSpacing/>
        <w:jc w:val="both"/>
        <w:rPr>
          <w:rFonts w:ascii="Calibri" w:hAnsi="Calibri" w:cs="Calibri"/>
          <w:color w:val="00000A"/>
        </w:rPr>
      </w:pPr>
      <w:r w:rsidRPr="001A5798">
        <w:rPr>
          <w:rFonts w:ascii="Calibri" w:hAnsi="Calibri" w:cs="Calibri"/>
          <w:color w:val="00000A"/>
        </w:rPr>
        <w:t>Wykonawca przyjmuje do wiadomości że w przypadku zmiany statusu podatnika VAT na podatnika VAT czynnego, Zamawiający będzie dokonywał płatności z zastosowaniem podzielonej płatności. Wykonawca wyraża zgodę na wstrzymanie zapłaty wynagrodzenia określonego w § 4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w:t>
      </w:r>
    </w:p>
    <w:p w14:paraId="76D7012B" w14:textId="77777777" w:rsidR="001A5798" w:rsidRPr="005969E7" w:rsidRDefault="001A5798" w:rsidP="00873C70">
      <w:pPr>
        <w:pStyle w:val="Akapitzlist"/>
        <w:spacing w:after="0"/>
        <w:ind w:left="360"/>
        <w:jc w:val="both"/>
        <w:rPr>
          <w:u w:val="single"/>
        </w:rPr>
      </w:pPr>
    </w:p>
    <w:p w14:paraId="1B177057" w14:textId="77777777" w:rsidR="00AC6EE4" w:rsidRDefault="00AC6EE4" w:rsidP="00330ED1">
      <w:pPr>
        <w:spacing w:after="0"/>
        <w:jc w:val="center"/>
        <w:rPr>
          <w:b/>
        </w:rPr>
      </w:pPr>
      <w:bookmarkStart w:id="0" w:name="_GoBack"/>
      <w:bookmarkEnd w:id="0"/>
    </w:p>
    <w:p w14:paraId="4F9CA5DC" w14:textId="77777777" w:rsidR="002B2996" w:rsidRPr="00330ED1" w:rsidRDefault="002B2996" w:rsidP="00330ED1">
      <w:pPr>
        <w:spacing w:after="0"/>
        <w:jc w:val="center"/>
        <w:rPr>
          <w:b/>
        </w:rPr>
      </w:pPr>
      <w:r w:rsidRPr="00330ED1">
        <w:rPr>
          <w:b/>
        </w:rPr>
        <w:t>§ 7 Kary umowne</w:t>
      </w:r>
    </w:p>
    <w:p w14:paraId="0D94A2A2" w14:textId="095423D6" w:rsidR="002B2996" w:rsidRDefault="002B2996" w:rsidP="001A5798">
      <w:pPr>
        <w:pStyle w:val="Akapitzlist"/>
        <w:numPr>
          <w:ilvl w:val="0"/>
          <w:numId w:val="11"/>
        </w:numPr>
        <w:spacing w:after="0"/>
        <w:jc w:val="both"/>
      </w:pPr>
      <w:r>
        <w:t>Wykonawca zapłaci Zamawiającemu karę umowną:</w:t>
      </w:r>
    </w:p>
    <w:p w14:paraId="1A2FCE56" w14:textId="643CF28F" w:rsidR="002B2996" w:rsidRDefault="002B2996" w:rsidP="00FA5D6F">
      <w:pPr>
        <w:pStyle w:val="Akapitzlist"/>
        <w:numPr>
          <w:ilvl w:val="1"/>
          <w:numId w:val="4"/>
        </w:numPr>
        <w:spacing w:after="0"/>
        <w:jc w:val="both"/>
      </w:pPr>
      <w:r>
        <w:lastRenderedPageBreak/>
        <w:t>za odstąpienie od umowy przez Zamawiającego z powodu okoliczności, z</w:t>
      </w:r>
      <w:r w:rsidR="00A0066C">
        <w:t>a które odpowiada Wykonawca – w wysokości 10</w:t>
      </w:r>
      <w:r w:rsidR="00F43741">
        <w:t xml:space="preserve"> % wynagrodzenia </w:t>
      </w:r>
      <w:r>
        <w:t>wskazanego w § 5 ust. 1,</w:t>
      </w:r>
    </w:p>
    <w:p w14:paraId="370B7689" w14:textId="75068714" w:rsidR="002B2996" w:rsidRDefault="002B2996" w:rsidP="00FA5D6F">
      <w:pPr>
        <w:pStyle w:val="Akapitzlist"/>
        <w:numPr>
          <w:ilvl w:val="1"/>
          <w:numId w:val="4"/>
        </w:numPr>
        <w:spacing w:after="0"/>
        <w:jc w:val="both"/>
      </w:pPr>
      <w:r>
        <w:t>za stwierdzone niewykonanie lub nienależyte wykonanie obowiązk</w:t>
      </w:r>
      <w:r w:rsidR="00F43741">
        <w:t>ów umownych przez Wykonawcę – w wysokości 1</w:t>
      </w:r>
      <w:r>
        <w:t>0 % wynagrodzenia wskazanego w § 5 ust. 1,</w:t>
      </w:r>
    </w:p>
    <w:p w14:paraId="4DCF2F93" w14:textId="44CAE340" w:rsidR="002B2996" w:rsidRDefault="002B2996" w:rsidP="00FA5D6F">
      <w:pPr>
        <w:pStyle w:val="Akapitzlist"/>
        <w:numPr>
          <w:ilvl w:val="1"/>
          <w:numId w:val="4"/>
        </w:numPr>
        <w:spacing w:after="0"/>
        <w:jc w:val="both"/>
      </w:pPr>
      <w:r>
        <w:t>za zwłokę w usunięciu wad stwierdzonyc</w:t>
      </w:r>
      <w:r w:rsidR="00F43741">
        <w:t>h przy odbiorze - w wysokości 1</w:t>
      </w:r>
      <w:r>
        <w:t xml:space="preserve"> % </w:t>
      </w:r>
      <w:r w:rsidR="00F43741">
        <w:t xml:space="preserve">wynagrodzenia umownego  za </w:t>
      </w:r>
      <w:r>
        <w:t>każdy dzień zwłoki, liczonej od dnia wyznaczonego n</w:t>
      </w:r>
      <w:r w:rsidR="00F43741">
        <w:t xml:space="preserve">a usunięcie wad, do wysokości 1 % wynagrodzenia </w:t>
      </w:r>
      <w:r>
        <w:t xml:space="preserve">wskazanego w § 5 ust. 1. Co do zasady </w:t>
      </w:r>
      <w:r w:rsidR="00F43741">
        <w:t>termin na usunięcie wad wynosi 7</w:t>
      </w:r>
      <w:r>
        <w:t xml:space="preserve"> dn</w:t>
      </w:r>
      <w:r w:rsidR="00F43741">
        <w:t>i kalendarzow</w:t>
      </w:r>
      <w:r w:rsidR="00EF7775">
        <w:t>ych</w:t>
      </w:r>
      <w:r w:rsidR="00F43741">
        <w:t xml:space="preserve">, w uzasadnionych </w:t>
      </w:r>
      <w:r>
        <w:t>przypadkach wymagających współdziałania innych podmiotów może zostać wydłużony za zgodą Zamawiającego.</w:t>
      </w:r>
    </w:p>
    <w:p w14:paraId="0C9CCE94" w14:textId="77777777" w:rsidR="00FA5D6F" w:rsidRDefault="002B2996" w:rsidP="001A5798">
      <w:pPr>
        <w:pStyle w:val="Akapitzlist"/>
        <w:numPr>
          <w:ilvl w:val="0"/>
          <w:numId w:val="11"/>
        </w:numPr>
        <w:spacing w:after="0"/>
        <w:jc w:val="both"/>
      </w:pPr>
      <w:r>
        <w:t>Zamawiający zapłaci Wykonawcy karę umowną za odstąpienie od umowy przez Wyko</w:t>
      </w:r>
      <w:r w:rsidR="00F43741">
        <w:t xml:space="preserve">nawcę z powodu okoliczności, </w:t>
      </w:r>
      <w:r>
        <w:t>za które odpowiada Zamawiający - w wy</w:t>
      </w:r>
      <w:r w:rsidR="00F43741">
        <w:t xml:space="preserve">sokości 10 % wynagrodzenia </w:t>
      </w:r>
      <w:r w:rsidR="00FA5D6F">
        <w:t xml:space="preserve"> wskazanego w § 5 ust. 1.</w:t>
      </w:r>
    </w:p>
    <w:p w14:paraId="2060F106" w14:textId="76ADAE9F" w:rsidR="003F4DF8" w:rsidRDefault="003F4DF8" w:rsidP="001A5798">
      <w:pPr>
        <w:pStyle w:val="Akapitzlist"/>
        <w:numPr>
          <w:ilvl w:val="0"/>
          <w:numId w:val="11"/>
        </w:numPr>
        <w:spacing w:after="0"/>
        <w:jc w:val="both"/>
      </w:pPr>
      <w:r>
        <w:t xml:space="preserve">Kary umowne, do których zapłacenia zobowiązany będzie Wykonawca mogą być </w:t>
      </w:r>
      <w:r w:rsidR="00F43741">
        <w:t>potrącane przez Zamawia</w:t>
      </w:r>
      <w:r w:rsidR="00EF7775">
        <w:t>jącego z rachunków</w:t>
      </w:r>
      <w:r>
        <w:t xml:space="preserve"> wystawionych przez Wykonawcę - na podstawie wystawionej noty obciążeniowej</w:t>
      </w:r>
      <w:r w:rsidR="00F43741">
        <w:t xml:space="preserve"> określającej wysokość kary, po </w:t>
      </w:r>
      <w:r>
        <w:t>złożeniu stosownego oświadczenia.</w:t>
      </w:r>
    </w:p>
    <w:p w14:paraId="420B25C2" w14:textId="538F185D" w:rsidR="003F4DF8" w:rsidRDefault="003F4DF8" w:rsidP="001A5798">
      <w:pPr>
        <w:pStyle w:val="Akapitzlist"/>
        <w:numPr>
          <w:ilvl w:val="0"/>
          <w:numId w:val="11"/>
        </w:numPr>
        <w:spacing w:after="0"/>
        <w:jc w:val="both"/>
      </w:pPr>
      <w:r>
        <w:t xml:space="preserve">Wykonawca wyraża zgodę na potrącenie </w:t>
      </w:r>
      <w:r w:rsidR="00EF7775">
        <w:t xml:space="preserve">przez Zamawiającego </w:t>
      </w:r>
      <w:r>
        <w:t>kar umownych bezpośrednio p</w:t>
      </w:r>
      <w:r w:rsidR="00F43741">
        <w:t xml:space="preserve">rzy zapłacie rachunku </w:t>
      </w:r>
      <w:r>
        <w:t>dotyczącej realizacji tego zamówienia.</w:t>
      </w:r>
    </w:p>
    <w:p w14:paraId="40B44E41" w14:textId="16507E4F" w:rsidR="003F4DF8" w:rsidRDefault="003F4DF8" w:rsidP="001A5798">
      <w:pPr>
        <w:pStyle w:val="Akapitzlist"/>
        <w:numPr>
          <w:ilvl w:val="0"/>
          <w:numId w:val="11"/>
        </w:numPr>
        <w:spacing w:after="0"/>
        <w:jc w:val="both"/>
      </w:pPr>
      <w:r>
        <w:t>Wykonawca zobowiązany jest do zapłaty kary umownej w terminie 7 (siedmiu) d</w:t>
      </w:r>
      <w:r w:rsidR="00F43741">
        <w:t xml:space="preserve">ni od dnia otrzymania pisemnego </w:t>
      </w:r>
      <w:r>
        <w:t>wezwania Zamawiającego.</w:t>
      </w:r>
    </w:p>
    <w:p w14:paraId="6B7C7A72" w14:textId="0BB26C48" w:rsidR="003F4DF8" w:rsidRDefault="003F4DF8" w:rsidP="001A5798">
      <w:pPr>
        <w:pStyle w:val="Akapitzlist"/>
        <w:numPr>
          <w:ilvl w:val="0"/>
          <w:numId w:val="11"/>
        </w:numPr>
        <w:spacing w:after="0"/>
        <w:jc w:val="both"/>
      </w:pPr>
      <w:r>
        <w:t>Zamawiający uprawniony jest do dokonania potrącenia wierzytelności przysługującej Zamawiającemu z tytułu kar</w:t>
      </w:r>
      <w:r w:rsidR="00EF7775">
        <w:t xml:space="preserve"> </w:t>
      </w:r>
      <w:r>
        <w:t xml:space="preserve">umownych z </w:t>
      </w:r>
      <w:r w:rsidR="00FA5D6F" w:rsidRPr="00AC6EE4">
        <w:t>wynagrodzenia</w:t>
      </w:r>
      <w:r w:rsidRPr="00AC6EE4">
        <w:t xml:space="preserve"> należn</w:t>
      </w:r>
      <w:r w:rsidR="00FA5D6F" w:rsidRPr="00AC6EE4">
        <w:t>ego</w:t>
      </w:r>
      <w:r>
        <w:t xml:space="preserve"> Wykonawcy na podstawie niniejszej umowy.</w:t>
      </w:r>
    </w:p>
    <w:p w14:paraId="21725D6E" w14:textId="1762E527" w:rsidR="003F4DF8" w:rsidRDefault="003F4DF8" w:rsidP="001A5798">
      <w:pPr>
        <w:pStyle w:val="Akapitzlist"/>
        <w:numPr>
          <w:ilvl w:val="0"/>
          <w:numId w:val="11"/>
        </w:numPr>
        <w:spacing w:after="0"/>
        <w:jc w:val="both"/>
      </w:pPr>
      <w:r>
        <w:t xml:space="preserve">Zapłata kary umownej nie wyłącza prawa do dochodzenia odszkodowania na </w:t>
      </w:r>
      <w:r w:rsidR="00F43741">
        <w:t xml:space="preserve">zasadach ogólnych za poniesioną </w:t>
      </w:r>
      <w:r>
        <w:t>szkodę.</w:t>
      </w:r>
    </w:p>
    <w:p w14:paraId="5EA42CAB" w14:textId="77777777" w:rsidR="003F4DF8" w:rsidRPr="00F43741" w:rsidRDefault="003F4DF8" w:rsidP="00F43741">
      <w:pPr>
        <w:spacing w:after="0"/>
        <w:jc w:val="center"/>
        <w:rPr>
          <w:b/>
        </w:rPr>
      </w:pPr>
      <w:r w:rsidRPr="00F43741">
        <w:rPr>
          <w:b/>
        </w:rPr>
        <w:t>§ 8 Poufność danych i informacji</w:t>
      </w:r>
    </w:p>
    <w:p w14:paraId="5B528000" w14:textId="32DBBBBC" w:rsidR="003F4DF8" w:rsidRPr="00955517" w:rsidRDefault="003F4DF8" w:rsidP="001A5798">
      <w:pPr>
        <w:pStyle w:val="Akapitzlist"/>
        <w:numPr>
          <w:ilvl w:val="0"/>
          <w:numId w:val="12"/>
        </w:numPr>
        <w:spacing w:after="0"/>
        <w:jc w:val="both"/>
      </w:pPr>
      <w:r w:rsidRPr="00955517">
        <w:t>Wszelkie przekazane Wykonawcy przez Zamawiającego informacje, w któr</w:t>
      </w:r>
      <w:r w:rsidR="00F43741" w:rsidRPr="00955517">
        <w:t xml:space="preserve">ych posiadanie Wykonawca wszedł </w:t>
      </w:r>
      <w:r w:rsidRPr="00955517">
        <w:t xml:space="preserve">realizując Przedmiot Umowy, stanowią informacje poufne. Wykonawca przyjmuje </w:t>
      </w:r>
      <w:r w:rsidR="00F43741" w:rsidRPr="00955517">
        <w:t xml:space="preserve">do wiadomości, iż informacje, o </w:t>
      </w:r>
      <w:r w:rsidRPr="00955517">
        <w:t>których mowa w zdaniu poprzednim, stanowią tajemnicę przedsiębiorstwa Zamawiając</w:t>
      </w:r>
      <w:r w:rsidR="00F43741" w:rsidRPr="00955517">
        <w:t xml:space="preserve">ego w rozumieniu art. 11 ustawy </w:t>
      </w:r>
      <w:r w:rsidRPr="00955517">
        <w:t>z dnia 16 kwietnia 1993 r. o zwalczaniu nieuczciwej konkurencji.</w:t>
      </w:r>
    </w:p>
    <w:p w14:paraId="07055EB7" w14:textId="6C5FC23C" w:rsidR="003F4DF8" w:rsidRPr="00955517" w:rsidRDefault="003F4DF8" w:rsidP="001A5798">
      <w:pPr>
        <w:pStyle w:val="Akapitzlist"/>
        <w:numPr>
          <w:ilvl w:val="0"/>
          <w:numId w:val="12"/>
        </w:numPr>
        <w:spacing w:after="0"/>
        <w:jc w:val="both"/>
      </w:pPr>
      <w:r w:rsidRPr="00955517">
        <w:t>Informacjami poufnymi są również dane osobowe oraz wszelkie inne informacje dot</w:t>
      </w:r>
      <w:r w:rsidR="00F43741" w:rsidRPr="00955517">
        <w:t xml:space="preserve">yczące osób zatrudnianych przez </w:t>
      </w:r>
      <w:r w:rsidRPr="00955517">
        <w:t xml:space="preserve">Zamawiającego, które są znane Wykonawcy lub do których Wykonawca ma </w:t>
      </w:r>
      <w:r w:rsidR="00F43741" w:rsidRPr="00955517">
        <w:t xml:space="preserve">dostęp w związku z wykonywaniem </w:t>
      </w:r>
      <w:r w:rsidRPr="00955517">
        <w:t>niniejszej Umowy.</w:t>
      </w:r>
    </w:p>
    <w:p w14:paraId="06A5B494" w14:textId="5C20C36E" w:rsidR="003F4DF8" w:rsidRPr="00955517" w:rsidRDefault="003F4DF8" w:rsidP="001A5798">
      <w:pPr>
        <w:pStyle w:val="Akapitzlist"/>
        <w:numPr>
          <w:ilvl w:val="0"/>
          <w:numId w:val="12"/>
        </w:numPr>
        <w:spacing w:after="0"/>
        <w:jc w:val="both"/>
      </w:pPr>
      <w:r w:rsidRPr="00955517">
        <w:t>W czasie trwania niniejszej Umowy, a także po jej zakończeniu Wykonawca zobowią</w:t>
      </w:r>
      <w:r w:rsidR="00F43741" w:rsidRPr="00955517">
        <w:t xml:space="preserve">zuje się zachować informacje, o </w:t>
      </w:r>
      <w:r w:rsidRPr="00955517">
        <w:t>których mowa w powyższych punktach w ścisłej tajemnicy, a w szczególności nie kopiować lub w jakikolwiek sposób</w:t>
      </w:r>
      <w:r w:rsidR="002443F6" w:rsidRPr="00955517">
        <w:t xml:space="preserve"> </w:t>
      </w:r>
      <w:r w:rsidRPr="00955517">
        <w:t>powielać tych informacji lub nie zezwalać osobom trzecim na kopiowanie lub powielan</w:t>
      </w:r>
      <w:r w:rsidR="00F43741" w:rsidRPr="00955517">
        <w:t xml:space="preserve">ie, z wyjątkiem użycia zgodnego </w:t>
      </w:r>
      <w:r w:rsidRPr="00955517">
        <w:t>z interesem Zamawiającego i niezbędnym w celu prawidłowego wykonania Przedmiotu Umowy.</w:t>
      </w:r>
    </w:p>
    <w:p w14:paraId="1E0D5222" w14:textId="348A14AF" w:rsidR="003F4DF8" w:rsidRPr="00955517" w:rsidRDefault="003F4DF8" w:rsidP="001A5798">
      <w:pPr>
        <w:pStyle w:val="Akapitzlist"/>
        <w:numPr>
          <w:ilvl w:val="0"/>
          <w:numId w:val="12"/>
        </w:numPr>
        <w:spacing w:after="0"/>
        <w:jc w:val="both"/>
      </w:pPr>
      <w:r w:rsidRPr="00955517">
        <w:t>Powyższego zobowiązania nie narusza ujawnienie i użycie informacji:</w:t>
      </w:r>
    </w:p>
    <w:p w14:paraId="001496F5" w14:textId="65E734FE" w:rsidR="003F4DF8" w:rsidRPr="00955517" w:rsidRDefault="003F4DF8" w:rsidP="001A5798">
      <w:pPr>
        <w:pStyle w:val="Akapitzlist"/>
        <w:numPr>
          <w:ilvl w:val="0"/>
          <w:numId w:val="13"/>
        </w:numPr>
        <w:spacing w:after="0"/>
        <w:jc w:val="both"/>
      </w:pPr>
      <w:r w:rsidRPr="00955517">
        <w:t>dostępnych publicznie;</w:t>
      </w:r>
    </w:p>
    <w:p w14:paraId="30EFD5C0" w14:textId="5CAA080E" w:rsidR="003F4DF8" w:rsidRPr="00955517" w:rsidRDefault="003F4DF8" w:rsidP="001A5798">
      <w:pPr>
        <w:pStyle w:val="Akapitzlist"/>
        <w:numPr>
          <w:ilvl w:val="0"/>
          <w:numId w:val="13"/>
        </w:numPr>
        <w:spacing w:after="0"/>
        <w:jc w:val="both"/>
      </w:pPr>
      <w:r w:rsidRPr="00955517">
        <w:t>uzyskanych niezależnie z innych źródeł;</w:t>
      </w:r>
    </w:p>
    <w:p w14:paraId="7BE7E8AF" w14:textId="1A56FE0D" w:rsidR="003F4DF8" w:rsidRPr="00955517" w:rsidRDefault="003F4DF8" w:rsidP="001A5798">
      <w:pPr>
        <w:pStyle w:val="Akapitzlist"/>
        <w:numPr>
          <w:ilvl w:val="0"/>
          <w:numId w:val="13"/>
        </w:numPr>
        <w:spacing w:after="0"/>
        <w:jc w:val="both"/>
      </w:pPr>
      <w:r w:rsidRPr="00955517">
        <w:t>co do których uzyskano pisemną zgodę na ich ujawnienie;</w:t>
      </w:r>
    </w:p>
    <w:p w14:paraId="0AD6896C" w14:textId="0B85F50F" w:rsidR="003F4DF8" w:rsidRPr="00955517" w:rsidRDefault="003F4DF8" w:rsidP="001A5798">
      <w:pPr>
        <w:pStyle w:val="Akapitzlist"/>
        <w:numPr>
          <w:ilvl w:val="0"/>
          <w:numId w:val="13"/>
        </w:numPr>
        <w:spacing w:after="0"/>
        <w:jc w:val="both"/>
      </w:pPr>
      <w:r w:rsidRPr="00955517">
        <w:t>których ujawnienie może być wymagane na podstawie odrębnych przepisów prawa.</w:t>
      </w:r>
    </w:p>
    <w:p w14:paraId="6362B3D9" w14:textId="2D824DE9" w:rsidR="003F4DF8" w:rsidRDefault="003F4DF8" w:rsidP="001A5798">
      <w:pPr>
        <w:pStyle w:val="Akapitzlist"/>
        <w:numPr>
          <w:ilvl w:val="0"/>
          <w:numId w:val="12"/>
        </w:numPr>
        <w:spacing w:after="0"/>
        <w:jc w:val="both"/>
      </w:pPr>
      <w:r w:rsidRPr="00955517">
        <w:lastRenderedPageBreak/>
        <w:t>W razie stwierdzenia przez Zamawiającego naruszenia przez Wykonawcę i/lub</w:t>
      </w:r>
      <w:r w:rsidR="00F404AB" w:rsidRPr="00955517">
        <w:t xml:space="preserve"> osoby reprezentujące Wykonawcę </w:t>
      </w:r>
      <w:r w:rsidRPr="00955517">
        <w:t>zobowiązań, określonych w ust. 1-3, Zamawiający może żądać odszkodowania za szkodę na zasadach ogólnych.</w:t>
      </w:r>
    </w:p>
    <w:p w14:paraId="06BE8A4A" w14:textId="77777777" w:rsidR="00894829" w:rsidRDefault="00894829" w:rsidP="00894829">
      <w:pPr>
        <w:pStyle w:val="Akapitzlist"/>
        <w:spacing w:after="0"/>
        <w:ind w:left="360"/>
        <w:jc w:val="both"/>
      </w:pPr>
    </w:p>
    <w:p w14:paraId="2B749B10" w14:textId="77777777" w:rsidR="003F4DF8" w:rsidRPr="00F404AB" w:rsidRDefault="003F4DF8" w:rsidP="00F404AB">
      <w:pPr>
        <w:spacing w:after="0"/>
        <w:jc w:val="center"/>
        <w:rPr>
          <w:b/>
        </w:rPr>
      </w:pPr>
      <w:r w:rsidRPr="00F404AB">
        <w:rPr>
          <w:b/>
        </w:rPr>
        <w:t>§ 9 Warunki odstąpienia od umowy</w:t>
      </w:r>
    </w:p>
    <w:p w14:paraId="24A74C2F" w14:textId="77777777" w:rsidR="00AC6EE4" w:rsidRDefault="003F4DF8" w:rsidP="001A5798">
      <w:pPr>
        <w:pStyle w:val="Akapitzlist"/>
        <w:numPr>
          <w:ilvl w:val="0"/>
          <w:numId w:val="14"/>
        </w:numPr>
        <w:spacing w:after="0"/>
        <w:jc w:val="both"/>
      </w:pPr>
      <w:r>
        <w:t xml:space="preserve">Stronom przysługuje prawo odstąpienia od umowy w sytuacjach określonych </w:t>
      </w:r>
      <w:r w:rsidR="00F404AB">
        <w:t xml:space="preserve">w treści niniejszej umowy. Poza </w:t>
      </w:r>
      <w:r>
        <w:t>przypadkami wymienionymi w paragrafach poprzedzających:</w:t>
      </w:r>
      <w:r w:rsidRPr="003F4DF8">
        <w:t xml:space="preserve"> </w:t>
      </w:r>
    </w:p>
    <w:p w14:paraId="08E1BE11" w14:textId="2556A5BB" w:rsidR="003F4DF8" w:rsidRDefault="003F4DF8" w:rsidP="001A5798">
      <w:pPr>
        <w:pStyle w:val="Akapitzlist"/>
        <w:numPr>
          <w:ilvl w:val="0"/>
          <w:numId w:val="15"/>
        </w:numPr>
        <w:spacing w:after="0"/>
        <w:jc w:val="both"/>
      </w:pPr>
      <w:r>
        <w:t>Zamawiającemu przysługuje prawo odstąpienia od umowy:</w:t>
      </w:r>
    </w:p>
    <w:p w14:paraId="57453757" w14:textId="0D6F28D3" w:rsidR="003F4DF8" w:rsidRDefault="003F4DF8" w:rsidP="001A5798">
      <w:pPr>
        <w:pStyle w:val="Akapitzlist"/>
        <w:numPr>
          <w:ilvl w:val="0"/>
          <w:numId w:val="16"/>
        </w:numPr>
        <w:spacing w:after="0"/>
        <w:jc w:val="both"/>
      </w:pPr>
      <w:r>
        <w:t xml:space="preserve">Wykonawca nie rozpoczął świadczenia usługi bez uzasadnionych przyczyn </w:t>
      </w:r>
      <w:r w:rsidR="00F404AB">
        <w:t xml:space="preserve">oraz nie kontynuuje ich, pomimo </w:t>
      </w:r>
      <w:r>
        <w:t>pisemnego wezwania ze strony Zamawiającego,</w:t>
      </w:r>
    </w:p>
    <w:p w14:paraId="1568E20B" w14:textId="454EC059" w:rsidR="003F4DF8" w:rsidRDefault="003F4DF8" w:rsidP="001A5798">
      <w:pPr>
        <w:pStyle w:val="Akapitzlist"/>
        <w:numPr>
          <w:ilvl w:val="0"/>
          <w:numId w:val="16"/>
        </w:numPr>
        <w:spacing w:after="0"/>
        <w:jc w:val="both"/>
      </w:pPr>
      <w:r>
        <w:t xml:space="preserve">Wykonawca wykonuje usługi wadliwie, niezgodnie z warunkami umowy, </w:t>
      </w:r>
      <w:r w:rsidR="00F404AB">
        <w:t xml:space="preserve">oraz nie stosuje się do decyzji </w:t>
      </w:r>
      <w:r>
        <w:t>Zamawiającego,</w:t>
      </w:r>
    </w:p>
    <w:p w14:paraId="73B486E0" w14:textId="35701875" w:rsidR="003F4DF8" w:rsidRDefault="003F4DF8" w:rsidP="001A5798">
      <w:pPr>
        <w:pStyle w:val="Akapitzlist"/>
        <w:numPr>
          <w:ilvl w:val="0"/>
          <w:numId w:val="16"/>
        </w:numPr>
        <w:spacing w:after="0"/>
        <w:jc w:val="both"/>
      </w:pPr>
      <w:r>
        <w:t>Wykonawca wykonuje umowę niezgodnie z Opisem przedmiotu zamówienia,</w:t>
      </w:r>
    </w:p>
    <w:p w14:paraId="6FA73922" w14:textId="059AC391" w:rsidR="003F4DF8" w:rsidRDefault="003F4DF8" w:rsidP="001A5798">
      <w:pPr>
        <w:pStyle w:val="Akapitzlist"/>
        <w:numPr>
          <w:ilvl w:val="0"/>
          <w:numId w:val="15"/>
        </w:numPr>
        <w:spacing w:after="0"/>
        <w:jc w:val="both"/>
      </w:pPr>
      <w:r>
        <w:t>Wykonawcy przysługuje prawo odstąpienia od umowy jeżeli Zamawiający pozostaje w</w:t>
      </w:r>
      <w:r w:rsidR="00F404AB">
        <w:t xml:space="preserve"> zwłoce w zakresie </w:t>
      </w:r>
      <w:r>
        <w:t>obowiązku zapłaty faktury ponad 30 dni i mimo dodatkowego wezwani</w:t>
      </w:r>
      <w:r w:rsidR="00F404AB">
        <w:t xml:space="preserve">a do zapłaty nie ureguluje tego </w:t>
      </w:r>
      <w:r>
        <w:t>zobowiązania w terminie 14 dni od dnia otrzymania wezwania.</w:t>
      </w:r>
    </w:p>
    <w:p w14:paraId="7D47ADA2" w14:textId="1EFC98B4" w:rsidR="003F4DF8" w:rsidRDefault="003F4DF8" w:rsidP="001A5798">
      <w:pPr>
        <w:pStyle w:val="Akapitzlist"/>
        <w:numPr>
          <w:ilvl w:val="0"/>
          <w:numId w:val="17"/>
        </w:numPr>
        <w:spacing w:after="0"/>
        <w:jc w:val="both"/>
      </w:pPr>
      <w:r>
        <w:t>Odstąpienie od umowy winno nastąpić w formie pisemnej pod rygorem nieważności</w:t>
      </w:r>
      <w:r w:rsidR="00F404AB">
        <w:t xml:space="preserve"> takiego oświadczenia i powinno </w:t>
      </w:r>
      <w:r>
        <w:t>zawierać uzasadnienie. Odstąpienie od umowy może nastąpić w terminie 3</w:t>
      </w:r>
      <w:r w:rsidR="00F404AB">
        <w:t xml:space="preserve">0 dni od dnia zajścia zdarzenia </w:t>
      </w:r>
      <w:r>
        <w:t>uzasadniającego odstąpienie.</w:t>
      </w:r>
    </w:p>
    <w:p w14:paraId="41DD096D" w14:textId="07F82EFC" w:rsidR="003F4DF8" w:rsidRDefault="003F4DF8" w:rsidP="001A5798">
      <w:pPr>
        <w:pStyle w:val="Akapitzlist"/>
        <w:numPr>
          <w:ilvl w:val="0"/>
          <w:numId w:val="17"/>
        </w:numPr>
        <w:spacing w:after="0"/>
        <w:jc w:val="both"/>
      </w:pPr>
      <w:r>
        <w:t>Zamawiający w razie odstąpienia od umowy z przyczyn, za które Wykonawca nie ponosi odpowie</w:t>
      </w:r>
      <w:r w:rsidR="00514395">
        <w:t xml:space="preserve">dzialności, </w:t>
      </w:r>
      <w:r>
        <w:t>zobowiązany jest w terminie 30 dni do:</w:t>
      </w:r>
    </w:p>
    <w:p w14:paraId="57BF71E3" w14:textId="6ED99E90" w:rsidR="003F4DF8" w:rsidRDefault="003F4DF8" w:rsidP="001A5798">
      <w:pPr>
        <w:pStyle w:val="Akapitzlist"/>
        <w:numPr>
          <w:ilvl w:val="0"/>
          <w:numId w:val="18"/>
        </w:numPr>
        <w:spacing w:after="0"/>
        <w:jc w:val="both"/>
      </w:pPr>
      <w:r>
        <w:t>dokonania odbioru wykonanych usług oraz zapłaty wynagrodzenia za usługi,</w:t>
      </w:r>
      <w:r w:rsidR="00514395">
        <w:t xml:space="preserve"> które zostały wykonane do dnia </w:t>
      </w:r>
      <w:r>
        <w:t>odstąpienia od umowy,</w:t>
      </w:r>
    </w:p>
    <w:p w14:paraId="668102C1" w14:textId="042A18D9" w:rsidR="003F4DF8" w:rsidRDefault="003F4DF8" w:rsidP="001A5798">
      <w:pPr>
        <w:pStyle w:val="Akapitzlist"/>
        <w:numPr>
          <w:ilvl w:val="0"/>
          <w:numId w:val="18"/>
        </w:numPr>
        <w:spacing w:after="0"/>
        <w:jc w:val="both"/>
      </w:pPr>
      <w:r>
        <w:t>rozliczenia się z Wykonawcą z tytułu nierozliczonych w inny sposób wykonanych usług.</w:t>
      </w:r>
    </w:p>
    <w:p w14:paraId="680F5AE4" w14:textId="2A1BAE51" w:rsidR="003F4DF8" w:rsidRDefault="003F4DF8" w:rsidP="001A5798">
      <w:pPr>
        <w:pStyle w:val="Akapitzlist"/>
        <w:numPr>
          <w:ilvl w:val="0"/>
          <w:numId w:val="17"/>
        </w:numPr>
        <w:spacing w:after="0"/>
        <w:jc w:val="both"/>
      </w:pPr>
      <w:r>
        <w:t>W razie zaistnienia istotnej zmiany okoliczności powodującej, że wykonanie umowy n</w:t>
      </w:r>
      <w:r w:rsidR="00514395">
        <w:t xml:space="preserve">ie leży w interesie publicznym, </w:t>
      </w:r>
      <w:r>
        <w:t>czego nie można było wcześniej przewidzieć w chwili zawarcia umowy, lub dalsze wykonywanie umowy może zagrozić</w:t>
      </w:r>
      <w:r w:rsidR="00AC6EE4">
        <w:t xml:space="preserve"> </w:t>
      </w:r>
      <w:r>
        <w:t>istotnemu interesowi bezpieczeństwa państwa lub bezpieczeństwu publicznem</w:t>
      </w:r>
      <w:r w:rsidR="00514395">
        <w:t xml:space="preserve">u, zamawiający może odstąpić od </w:t>
      </w:r>
      <w:r>
        <w:t>umowy w terminie 30 dni od dnia powzięcia wiadomości o tych okolicznościach.</w:t>
      </w:r>
    </w:p>
    <w:p w14:paraId="301ED3BE" w14:textId="5ED7E98D" w:rsidR="003F4DF8" w:rsidRDefault="003F4DF8" w:rsidP="001A5798">
      <w:pPr>
        <w:pStyle w:val="Akapitzlist"/>
        <w:numPr>
          <w:ilvl w:val="0"/>
          <w:numId w:val="17"/>
        </w:numPr>
        <w:spacing w:after="0"/>
        <w:jc w:val="both"/>
      </w:pPr>
      <w:r>
        <w:t>W przypadku, o którym mowa w ust. 4, Wykonawca może żądać jedynie w</w:t>
      </w:r>
      <w:r w:rsidR="00514395">
        <w:t xml:space="preserve">ynagrodzenia należnego z tytułu </w:t>
      </w:r>
      <w:r>
        <w:t>wykonania części umowy.</w:t>
      </w:r>
    </w:p>
    <w:p w14:paraId="29ADDD9E" w14:textId="77777777" w:rsidR="00514395" w:rsidRDefault="00514395" w:rsidP="00514395">
      <w:pPr>
        <w:spacing w:after="0"/>
        <w:jc w:val="center"/>
      </w:pPr>
    </w:p>
    <w:p w14:paraId="0E1BB5B7" w14:textId="77777777" w:rsidR="003F4DF8" w:rsidRPr="00514395" w:rsidRDefault="003F4DF8" w:rsidP="00514395">
      <w:pPr>
        <w:spacing w:after="0"/>
        <w:jc w:val="center"/>
        <w:rPr>
          <w:b/>
        </w:rPr>
      </w:pPr>
      <w:r w:rsidRPr="00514395">
        <w:rPr>
          <w:b/>
        </w:rPr>
        <w:t>§ 10 Zmiany umowy</w:t>
      </w:r>
    </w:p>
    <w:p w14:paraId="038CA87A" w14:textId="0123CB01" w:rsidR="003F4DF8" w:rsidRDefault="003F4DF8" w:rsidP="001A5798">
      <w:pPr>
        <w:pStyle w:val="Akapitzlist"/>
        <w:numPr>
          <w:ilvl w:val="0"/>
          <w:numId w:val="19"/>
        </w:numPr>
        <w:spacing w:after="0"/>
        <w:jc w:val="both"/>
      </w:pPr>
      <w:r>
        <w:t>Zamawiający przewiduje możliwość dokonania zmian umowy w zakresie dotyczącym:</w:t>
      </w:r>
    </w:p>
    <w:p w14:paraId="46280D03" w14:textId="77777777" w:rsidR="003F4DF8" w:rsidRDefault="003F4DF8" w:rsidP="003F4DF8">
      <w:pPr>
        <w:spacing w:after="0"/>
        <w:jc w:val="both"/>
      </w:pPr>
      <w:r>
        <w:t>a) zmiana wynagrodzenia jedynie w zakresie zmiany urzędowej stawki pod</w:t>
      </w:r>
      <w:r w:rsidR="00514395">
        <w:t xml:space="preserve">atku VAT. W przypadku ustawowej </w:t>
      </w:r>
      <w:r>
        <w:t>zmiany stawki podatku VAT, odpowiedniej zmianie ulegnie wynagrodzenie brutto;</w:t>
      </w:r>
    </w:p>
    <w:p w14:paraId="09880AE1" w14:textId="77777777" w:rsidR="003F4DF8" w:rsidRDefault="003F4DF8" w:rsidP="003F4DF8">
      <w:pPr>
        <w:spacing w:after="0"/>
        <w:jc w:val="both"/>
      </w:pPr>
      <w:r>
        <w:t>b) zmiana terminu płatności. W przypadku ograniczenia finansowego po stron</w:t>
      </w:r>
      <w:r w:rsidR="00514395">
        <w:t xml:space="preserve">ie Zamawiającego, z przyczyn od </w:t>
      </w:r>
      <w:r>
        <w:t>niego niezależnych;</w:t>
      </w:r>
    </w:p>
    <w:p w14:paraId="43160499" w14:textId="77777777" w:rsidR="003F4DF8" w:rsidRDefault="003F4DF8" w:rsidP="003F4DF8">
      <w:pPr>
        <w:spacing w:after="0"/>
        <w:jc w:val="both"/>
      </w:pPr>
      <w:r>
        <w:t>c) otrzymania decyzji jednostki finansującej projekt, zawierającej zmiany zakresu zad</w:t>
      </w:r>
      <w:r w:rsidR="00514395">
        <w:t xml:space="preserve">ań, terminów realizacji czy też </w:t>
      </w:r>
      <w:r>
        <w:t>ustalającej dodatkowe postanowienia, do których Zamawiający zostanie zobowiązany.</w:t>
      </w:r>
    </w:p>
    <w:p w14:paraId="3EBB3786" w14:textId="0A4E014E" w:rsidR="003F4DF8" w:rsidRDefault="003F4DF8" w:rsidP="001A5798">
      <w:pPr>
        <w:pStyle w:val="Akapitzlist"/>
        <w:numPr>
          <w:ilvl w:val="0"/>
          <w:numId w:val="19"/>
        </w:numPr>
        <w:spacing w:after="0"/>
        <w:jc w:val="both"/>
      </w:pPr>
      <w:r>
        <w:t>Wystąpienie którejkolwiek z wymienionych w ust. 1 okoliczności nie sta</w:t>
      </w:r>
      <w:r w:rsidR="00514395">
        <w:t xml:space="preserve">nowi bezwzględnego zobowiązania </w:t>
      </w:r>
      <w:r>
        <w:t>Zamawiającego do dokonania takich zmian, ani nie może stanowić podstawy roszczeń Wykonawcy do ich dokonania.</w:t>
      </w:r>
    </w:p>
    <w:p w14:paraId="2F4DF6A2" w14:textId="518BD5AA" w:rsidR="003F4DF8" w:rsidRDefault="003F4DF8" w:rsidP="001A5798">
      <w:pPr>
        <w:pStyle w:val="Akapitzlist"/>
        <w:numPr>
          <w:ilvl w:val="0"/>
          <w:numId w:val="19"/>
        </w:numPr>
        <w:spacing w:after="0"/>
        <w:jc w:val="both"/>
      </w:pPr>
      <w:r>
        <w:t>Warunkiem dokonania zmian umowy jest złożenie uzasadnionego wniosku przez str</w:t>
      </w:r>
      <w:r w:rsidR="00514395">
        <w:t xml:space="preserve">onę inicjującą zmianę i jego </w:t>
      </w:r>
      <w:r>
        <w:t>akceptacja przez drugą stronę lub sporządzenie przez strony stosownego protokołu/aneksu.</w:t>
      </w:r>
    </w:p>
    <w:p w14:paraId="5CFB6E5B" w14:textId="23E3C88F" w:rsidR="00514395" w:rsidRDefault="003F4DF8" w:rsidP="001A5798">
      <w:pPr>
        <w:pStyle w:val="Akapitzlist"/>
        <w:numPr>
          <w:ilvl w:val="0"/>
          <w:numId w:val="19"/>
        </w:numPr>
        <w:spacing w:after="0"/>
        <w:jc w:val="both"/>
      </w:pPr>
      <w:r>
        <w:t>Zmiany treści umowy wymagają formy pisemnej pod rygorem nieważności.</w:t>
      </w:r>
      <w:r w:rsidRPr="003F4DF8">
        <w:t xml:space="preserve"> </w:t>
      </w:r>
    </w:p>
    <w:p w14:paraId="34C57A2B" w14:textId="73512451" w:rsidR="003F4DF8" w:rsidRDefault="003F4DF8" w:rsidP="001A5798">
      <w:pPr>
        <w:pStyle w:val="Akapitzlist"/>
        <w:numPr>
          <w:ilvl w:val="0"/>
          <w:numId w:val="19"/>
        </w:numPr>
        <w:spacing w:after="0"/>
        <w:jc w:val="both"/>
      </w:pPr>
      <w:r>
        <w:t>Strony przewidują ponadto możliwość zmiany umowy, w przypadku,</w:t>
      </w:r>
      <w:r w:rsidR="00514395">
        <w:t xml:space="preserve"> gdy nastąpi zmiana powszechnie </w:t>
      </w:r>
      <w:r>
        <w:t>obowiązujących przepisów prawa w zakresie, mającym wpływ na realizację przedmiotu umowy.</w:t>
      </w:r>
    </w:p>
    <w:p w14:paraId="16EC86AF" w14:textId="77777777" w:rsidR="00514395" w:rsidRDefault="00514395" w:rsidP="00514395">
      <w:pPr>
        <w:spacing w:after="0"/>
        <w:jc w:val="center"/>
      </w:pPr>
    </w:p>
    <w:p w14:paraId="0AF7B0DC" w14:textId="77777777" w:rsidR="003F4DF8" w:rsidRPr="00514395" w:rsidRDefault="003F4DF8" w:rsidP="00514395">
      <w:pPr>
        <w:spacing w:after="0"/>
        <w:jc w:val="center"/>
        <w:rPr>
          <w:b/>
        </w:rPr>
      </w:pPr>
      <w:r w:rsidRPr="00514395">
        <w:rPr>
          <w:b/>
        </w:rPr>
        <w:t>§ 11 Osoby wyznaczone do kontaktu</w:t>
      </w:r>
    </w:p>
    <w:p w14:paraId="259B95DC" w14:textId="02EF0F73" w:rsidR="003F4DF8" w:rsidRDefault="003F4DF8" w:rsidP="001A5798">
      <w:pPr>
        <w:pStyle w:val="Akapitzlist"/>
        <w:numPr>
          <w:ilvl w:val="0"/>
          <w:numId w:val="20"/>
        </w:numPr>
        <w:spacing w:after="0"/>
        <w:jc w:val="both"/>
      </w:pPr>
      <w:r>
        <w:t>Osobą upoważnioną przez Zamawiającego do kontaktu z Wykonawcą jest:</w:t>
      </w:r>
      <w:r w:rsidR="005969E7">
        <w:t>……………………………………</w:t>
      </w:r>
      <w:r w:rsidR="00514395">
        <w:t xml:space="preserve">, tel. </w:t>
      </w:r>
      <w:r w:rsidR="00FA7928">
        <w:t>……………………</w:t>
      </w:r>
      <w:r w:rsidR="005969E7">
        <w:t>………</w:t>
      </w:r>
      <w:r>
        <w:t>,</w:t>
      </w:r>
      <w:r w:rsidR="00AC6EE4">
        <w:t xml:space="preserve"> </w:t>
      </w:r>
      <w:r>
        <w:t>e-ma</w:t>
      </w:r>
      <w:r w:rsidR="00514395">
        <w:t xml:space="preserve">il: </w:t>
      </w:r>
      <w:r w:rsidR="00FA7928">
        <w:t>………………………………………………</w:t>
      </w:r>
    </w:p>
    <w:p w14:paraId="568819D0" w14:textId="0768473D" w:rsidR="003F4DF8" w:rsidRDefault="003F4DF8" w:rsidP="001A5798">
      <w:pPr>
        <w:pStyle w:val="Akapitzlist"/>
        <w:numPr>
          <w:ilvl w:val="0"/>
          <w:numId w:val="20"/>
        </w:numPr>
        <w:spacing w:after="0"/>
        <w:jc w:val="both"/>
      </w:pPr>
      <w:r>
        <w:t>Osobą upoważnioną przez Wykonawcę do kontaktów z Zamawiającym jest: ……………</w:t>
      </w:r>
      <w:r w:rsidR="00AC6EE4">
        <w:t>…..</w:t>
      </w:r>
      <w:r>
        <w:t>…………., tel. ……</w:t>
      </w:r>
      <w:r w:rsidR="00AC6EE4">
        <w:t>…</w:t>
      </w:r>
      <w:r>
        <w:t>…</w:t>
      </w:r>
      <w:r w:rsidR="00FA7928">
        <w:t>………….</w:t>
      </w:r>
      <w:r>
        <w:t>……..,</w:t>
      </w:r>
      <w:r w:rsidR="00AC6EE4">
        <w:t xml:space="preserve"> </w:t>
      </w:r>
      <w:r>
        <w:t>e-mail ………………………………</w:t>
      </w:r>
      <w:r w:rsidR="00FA7928">
        <w:t>……….</w:t>
      </w:r>
      <w:r>
        <w:t>…….</w:t>
      </w:r>
    </w:p>
    <w:p w14:paraId="3E532976" w14:textId="191778BE" w:rsidR="003F4DF8" w:rsidRDefault="003F4DF8" w:rsidP="001A5798">
      <w:pPr>
        <w:pStyle w:val="Akapitzlist"/>
        <w:numPr>
          <w:ilvl w:val="0"/>
          <w:numId w:val="20"/>
        </w:numPr>
        <w:spacing w:after="0"/>
        <w:jc w:val="both"/>
      </w:pPr>
      <w:r>
        <w:t>Zmiana osób wskazanych do kontaktu nie stanowi zmian postanowień ni</w:t>
      </w:r>
      <w:r w:rsidR="00514395">
        <w:t xml:space="preserve">niejszej umowy i nie wymaga jej </w:t>
      </w:r>
      <w:r>
        <w:t>aneksowania.</w:t>
      </w:r>
    </w:p>
    <w:p w14:paraId="73888FBB" w14:textId="77777777" w:rsidR="00FA7928" w:rsidRDefault="00FA7928" w:rsidP="00894829">
      <w:pPr>
        <w:autoSpaceDE w:val="0"/>
        <w:spacing w:after="0"/>
        <w:jc w:val="center"/>
        <w:rPr>
          <w:rFonts w:ascii="Calibri" w:eastAsia="Calibri" w:hAnsi="Calibri" w:cs="Calibri"/>
          <w:b/>
        </w:rPr>
      </w:pPr>
    </w:p>
    <w:p w14:paraId="2A916044" w14:textId="3985BBC5" w:rsidR="00AC7AA7" w:rsidRPr="00C66BE2" w:rsidRDefault="00AC7AA7" w:rsidP="00894829">
      <w:pPr>
        <w:autoSpaceDE w:val="0"/>
        <w:spacing w:after="0"/>
        <w:jc w:val="center"/>
        <w:rPr>
          <w:rFonts w:ascii="Calibri" w:eastAsia="Calibri" w:hAnsi="Calibri" w:cs="Calibri"/>
          <w:b/>
        </w:rPr>
      </w:pPr>
      <w:r w:rsidRPr="00C66BE2">
        <w:rPr>
          <w:rFonts w:ascii="Calibri" w:eastAsia="Calibri" w:hAnsi="Calibri" w:cs="Calibri"/>
          <w:b/>
        </w:rPr>
        <w:t>§ 1</w:t>
      </w:r>
      <w:r>
        <w:rPr>
          <w:rFonts w:ascii="Calibri" w:eastAsia="Calibri" w:hAnsi="Calibri" w:cs="Calibri"/>
          <w:b/>
        </w:rPr>
        <w:t xml:space="preserve">2 </w:t>
      </w:r>
      <w:r w:rsidRPr="00C66BE2">
        <w:rPr>
          <w:rFonts w:ascii="Calibri" w:eastAsia="Calibri" w:hAnsi="Calibri" w:cs="Calibri"/>
          <w:b/>
        </w:rPr>
        <w:t>Ochrona Danych Osobowych</w:t>
      </w:r>
    </w:p>
    <w:p w14:paraId="6AB5BB89" w14:textId="77777777" w:rsidR="00955517" w:rsidRPr="00955517" w:rsidRDefault="00955517" w:rsidP="00894829">
      <w:pPr>
        <w:widowControl w:val="0"/>
        <w:numPr>
          <w:ilvl w:val="0"/>
          <w:numId w:val="3"/>
        </w:numPr>
        <w:suppressAutoHyphens/>
        <w:autoSpaceDE w:val="0"/>
        <w:autoSpaceDN w:val="0"/>
        <w:spacing w:after="0" w:line="240" w:lineRule="auto"/>
        <w:ind w:left="357" w:hanging="357"/>
        <w:jc w:val="both"/>
        <w:textAlignment w:val="baseline"/>
        <w:rPr>
          <w:rFonts w:eastAsia="Arial" w:cs="Calibri"/>
          <w:kern w:val="3"/>
          <w:szCs w:val="24"/>
        </w:rPr>
      </w:pPr>
      <w:r w:rsidRPr="00955517">
        <w:rPr>
          <w:rFonts w:eastAsia="Arial" w:cs="Calibri"/>
          <w:kern w:val="3"/>
          <w:szCs w:val="24"/>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58E86F54" w14:textId="77777777" w:rsidR="00955517" w:rsidRPr="00955517" w:rsidRDefault="00955517" w:rsidP="00955517">
      <w:pPr>
        <w:widowControl w:val="0"/>
        <w:numPr>
          <w:ilvl w:val="0"/>
          <w:numId w:val="3"/>
        </w:numPr>
        <w:suppressAutoHyphens/>
        <w:autoSpaceDE w:val="0"/>
        <w:autoSpaceDN w:val="0"/>
        <w:spacing w:after="0" w:line="240" w:lineRule="auto"/>
        <w:contextualSpacing/>
        <w:jc w:val="both"/>
        <w:textAlignment w:val="baseline"/>
        <w:rPr>
          <w:rFonts w:eastAsia="Arial" w:cs="Calibri"/>
          <w:kern w:val="3"/>
          <w:szCs w:val="24"/>
        </w:rPr>
      </w:pPr>
      <w:r w:rsidRPr="00955517">
        <w:rPr>
          <w:rFonts w:eastAsia="Arial" w:cs="Calibri"/>
          <w:kern w:val="3"/>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6803CD51" w14:textId="77777777" w:rsidR="00955517" w:rsidRPr="00955517" w:rsidRDefault="00955517" w:rsidP="00955517">
      <w:pPr>
        <w:widowControl w:val="0"/>
        <w:numPr>
          <w:ilvl w:val="0"/>
          <w:numId w:val="3"/>
        </w:numPr>
        <w:suppressAutoHyphens/>
        <w:autoSpaceDE w:val="0"/>
        <w:autoSpaceDN w:val="0"/>
        <w:spacing w:after="0" w:line="240" w:lineRule="auto"/>
        <w:contextualSpacing/>
        <w:jc w:val="both"/>
        <w:textAlignment w:val="baseline"/>
        <w:rPr>
          <w:rFonts w:eastAsia="Arial" w:cs="Calibri"/>
          <w:kern w:val="3"/>
          <w:szCs w:val="24"/>
        </w:rPr>
      </w:pPr>
      <w:r w:rsidRPr="00955517">
        <w:rPr>
          <w:rFonts w:eastAsia="Arial" w:cs="Calibri"/>
          <w:kern w:val="3"/>
          <w:szCs w:val="24"/>
        </w:rPr>
        <w:t>Każda ze Stron oświadcza, że stosuje środki bezpieczeństwa, techniczne i organizacyjne, zapewniające bezpieczeństwo przetwarzanym danym osobowym, odpowiednie do stopnia ryzyka związanego z ich przetwarzaniem.</w:t>
      </w:r>
    </w:p>
    <w:p w14:paraId="74E89A87" w14:textId="77777777" w:rsidR="00955517" w:rsidRPr="00955517" w:rsidRDefault="00955517" w:rsidP="00955517">
      <w:pPr>
        <w:widowControl w:val="0"/>
        <w:numPr>
          <w:ilvl w:val="0"/>
          <w:numId w:val="3"/>
        </w:numPr>
        <w:suppressAutoHyphens/>
        <w:autoSpaceDE w:val="0"/>
        <w:autoSpaceDN w:val="0"/>
        <w:spacing w:after="0" w:line="240" w:lineRule="auto"/>
        <w:contextualSpacing/>
        <w:jc w:val="both"/>
        <w:textAlignment w:val="baseline"/>
        <w:rPr>
          <w:rFonts w:eastAsia="Arial" w:cs="Calibri"/>
          <w:kern w:val="3"/>
          <w:szCs w:val="24"/>
        </w:rPr>
      </w:pPr>
      <w:r w:rsidRPr="00955517">
        <w:rPr>
          <w:rFonts w:eastAsia="Arial" w:cs="Calibri"/>
          <w:kern w:val="3"/>
          <w:szCs w:val="24"/>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1A7D21C9" w14:textId="20706C53" w:rsidR="00955517" w:rsidRPr="00955517" w:rsidRDefault="00955517" w:rsidP="00955517">
      <w:pPr>
        <w:widowControl w:val="0"/>
        <w:numPr>
          <w:ilvl w:val="0"/>
          <w:numId w:val="3"/>
        </w:numPr>
        <w:suppressAutoHyphens/>
        <w:autoSpaceDE w:val="0"/>
        <w:autoSpaceDN w:val="0"/>
        <w:spacing w:after="0" w:line="240" w:lineRule="auto"/>
        <w:contextualSpacing/>
        <w:jc w:val="both"/>
        <w:textAlignment w:val="baseline"/>
        <w:rPr>
          <w:rFonts w:eastAsia="Arial" w:cs="Calibri"/>
          <w:kern w:val="3"/>
          <w:szCs w:val="24"/>
        </w:rPr>
      </w:pPr>
      <w:r w:rsidRPr="00955517">
        <w:rPr>
          <w:rFonts w:eastAsia="Arial" w:cs="Calibri"/>
          <w:kern w:val="3"/>
          <w:szCs w:val="24"/>
        </w:rPr>
        <w:t xml:space="preserve">Wykonawca zobowiązany jest poinformować swoich pracowników, współpracowników      </w:t>
      </w:r>
      <w:r w:rsidR="00AC6EE4">
        <w:rPr>
          <w:rFonts w:eastAsia="Arial" w:cs="Calibri"/>
          <w:kern w:val="3"/>
          <w:szCs w:val="24"/>
        </w:rPr>
        <w:t xml:space="preserve">      </w:t>
      </w:r>
      <w:r w:rsidRPr="00955517">
        <w:rPr>
          <w:rFonts w:eastAsia="Arial" w:cs="Calibri"/>
          <w:kern w:val="3"/>
          <w:szCs w:val="24"/>
        </w:rPr>
        <w:t xml:space="preserve">                      i reprezentantów o przetwarzaniu przez Zamawiającego danych osobowych, tj. przekazać zapisy Klauzuli Informacyjnej RODO, którą Zamawiający udostępnił Wykonawcy.</w:t>
      </w:r>
    </w:p>
    <w:p w14:paraId="4D85CF7F" w14:textId="77777777" w:rsidR="00955517" w:rsidRPr="00955517" w:rsidRDefault="00955517" w:rsidP="00955517">
      <w:pPr>
        <w:widowControl w:val="0"/>
        <w:numPr>
          <w:ilvl w:val="0"/>
          <w:numId w:val="3"/>
        </w:numPr>
        <w:suppressAutoHyphens/>
        <w:autoSpaceDE w:val="0"/>
        <w:autoSpaceDN w:val="0"/>
        <w:spacing w:after="0" w:line="240" w:lineRule="auto"/>
        <w:contextualSpacing/>
        <w:jc w:val="both"/>
        <w:textAlignment w:val="baseline"/>
        <w:rPr>
          <w:rFonts w:eastAsia="Arial" w:cs="Calibri"/>
          <w:kern w:val="3"/>
        </w:rPr>
      </w:pPr>
      <w:r w:rsidRPr="00955517">
        <w:rPr>
          <w:rFonts w:eastAsia="Arial" w:cs="Calibri"/>
          <w:kern w:val="3"/>
        </w:rPr>
        <w:t xml:space="preserve">Wykonawca zapewnia przestrzeganie zasad przetwarzania i ochrony danych osobowych zgodnie z przepisami RODO oraz wydanymi na jego podstawie krajowymi przepisami z zakresu ochrony danych osobowych. </w:t>
      </w:r>
    </w:p>
    <w:p w14:paraId="21760CD0" w14:textId="77777777" w:rsidR="00955517" w:rsidRPr="00955517" w:rsidRDefault="00955517" w:rsidP="00955517">
      <w:pPr>
        <w:widowControl w:val="0"/>
        <w:numPr>
          <w:ilvl w:val="0"/>
          <w:numId w:val="3"/>
        </w:numPr>
        <w:suppressAutoHyphens/>
        <w:autoSpaceDE w:val="0"/>
        <w:autoSpaceDN w:val="0"/>
        <w:spacing w:after="0" w:line="240" w:lineRule="auto"/>
        <w:contextualSpacing/>
        <w:jc w:val="both"/>
        <w:textAlignment w:val="baseline"/>
        <w:rPr>
          <w:rFonts w:eastAsia="Arial" w:cs="Calibri"/>
          <w:kern w:val="3"/>
        </w:rPr>
      </w:pPr>
      <w:r w:rsidRPr="00955517">
        <w:rPr>
          <w:rFonts w:eastAsia="Arial" w:cs="Calibri"/>
          <w:kern w:val="3"/>
        </w:rPr>
        <w:t xml:space="preserve">Wykonawca ponosi odpowiedzialność za przetwarzanie danych osobowych niezgodnie z treścią Umowy, RODO oraz wydanymi na jego podstawie krajowymi przepisami z zakresu ochrony danych osobowych. </w:t>
      </w:r>
    </w:p>
    <w:p w14:paraId="644C713D" w14:textId="77777777" w:rsidR="00FA7928" w:rsidRDefault="00FA7928" w:rsidP="00514395">
      <w:pPr>
        <w:spacing w:after="0"/>
        <w:jc w:val="center"/>
        <w:rPr>
          <w:b/>
        </w:rPr>
      </w:pPr>
    </w:p>
    <w:p w14:paraId="63A11D48" w14:textId="77777777" w:rsidR="00FA7928" w:rsidRDefault="00FA7928" w:rsidP="00514395">
      <w:pPr>
        <w:spacing w:after="0"/>
        <w:jc w:val="center"/>
        <w:rPr>
          <w:b/>
        </w:rPr>
      </w:pPr>
    </w:p>
    <w:p w14:paraId="36ED311E" w14:textId="77777777" w:rsidR="00FA7928" w:rsidRDefault="00FA7928" w:rsidP="00514395">
      <w:pPr>
        <w:spacing w:after="0"/>
        <w:jc w:val="center"/>
        <w:rPr>
          <w:b/>
        </w:rPr>
      </w:pPr>
    </w:p>
    <w:p w14:paraId="44821D32" w14:textId="77777777" w:rsidR="00FA7928" w:rsidRDefault="00FA7928" w:rsidP="00514395">
      <w:pPr>
        <w:spacing w:after="0"/>
        <w:jc w:val="center"/>
        <w:rPr>
          <w:b/>
        </w:rPr>
      </w:pPr>
    </w:p>
    <w:p w14:paraId="4EA6E413" w14:textId="77777777" w:rsidR="00FA7928" w:rsidRDefault="00FA7928" w:rsidP="00514395">
      <w:pPr>
        <w:spacing w:after="0"/>
        <w:jc w:val="center"/>
        <w:rPr>
          <w:b/>
        </w:rPr>
      </w:pPr>
    </w:p>
    <w:p w14:paraId="6AB476C4" w14:textId="77777777" w:rsidR="003F4DF8" w:rsidRPr="00514395" w:rsidRDefault="003F4DF8" w:rsidP="00514395">
      <w:pPr>
        <w:spacing w:after="0"/>
        <w:jc w:val="center"/>
        <w:rPr>
          <w:b/>
        </w:rPr>
      </w:pPr>
      <w:r w:rsidRPr="00514395">
        <w:rPr>
          <w:b/>
        </w:rPr>
        <w:t>§ 13 Postanowienia końcowe</w:t>
      </w:r>
    </w:p>
    <w:p w14:paraId="4E7566F5" w14:textId="77777777" w:rsidR="00514395" w:rsidRDefault="003F4DF8" w:rsidP="00514395">
      <w:pPr>
        <w:pStyle w:val="Akapitzlist"/>
        <w:numPr>
          <w:ilvl w:val="0"/>
          <w:numId w:val="2"/>
        </w:numPr>
        <w:spacing w:after="0"/>
        <w:ind w:left="426"/>
        <w:jc w:val="both"/>
      </w:pPr>
      <w:r>
        <w:t>W sprawach nieuregulowanych niniejszą umową mają zastosowanie przepisy Kodeksu cywilnego.</w:t>
      </w:r>
    </w:p>
    <w:p w14:paraId="08FB928F" w14:textId="77777777" w:rsidR="00514395" w:rsidRDefault="003F4DF8" w:rsidP="00514395">
      <w:pPr>
        <w:pStyle w:val="Akapitzlist"/>
        <w:numPr>
          <w:ilvl w:val="0"/>
          <w:numId w:val="2"/>
        </w:numPr>
        <w:spacing w:after="0"/>
        <w:ind w:left="426"/>
        <w:jc w:val="both"/>
      </w:pPr>
      <w:r>
        <w:t>Ewentualne spory powstałe na tle wykonania przedmiotu umowy strony poddają ro</w:t>
      </w:r>
      <w:r w:rsidR="00514395">
        <w:t xml:space="preserve">zstrzygnięciu sądom powszechnym </w:t>
      </w:r>
      <w:r>
        <w:t>właściwym dla siedziby Zamawiającego.</w:t>
      </w:r>
    </w:p>
    <w:p w14:paraId="0654B492" w14:textId="5319E94F" w:rsidR="00514395" w:rsidRDefault="003F4DF8" w:rsidP="003F4DF8">
      <w:pPr>
        <w:pStyle w:val="Akapitzlist"/>
        <w:numPr>
          <w:ilvl w:val="0"/>
          <w:numId w:val="2"/>
        </w:numPr>
        <w:spacing w:after="0"/>
        <w:ind w:left="426"/>
        <w:jc w:val="both"/>
      </w:pPr>
      <w:r>
        <w:t xml:space="preserve">Umowę sporządzono w </w:t>
      </w:r>
      <w:r w:rsidR="00AC6EE4">
        <w:t xml:space="preserve">trzech </w:t>
      </w:r>
      <w:r>
        <w:t xml:space="preserve">jednobrzmiących egzemplarzach – </w:t>
      </w:r>
      <w:r w:rsidR="00AC6EE4">
        <w:t xml:space="preserve">dwa </w:t>
      </w:r>
      <w:r>
        <w:t xml:space="preserve">dla Zamawiającego i </w:t>
      </w:r>
      <w:r w:rsidR="00AC6EE4">
        <w:t xml:space="preserve">jeden </w:t>
      </w:r>
      <w:r>
        <w:t>dla Wykonawcy.</w:t>
      </w:r>
    </w:p>
    <w:p w14:paraId="3AA51180" w14:textId="77777777" w:rsidR="005969E7" w:rsidRDefault="005969E7" w:rsidP="003F4DF8">
      <w:pPr>
        <w:spacing w:after="0"/>
        <w:jc w:val="both"/>
      </w:pPr>
    </w:p>
    <w:p w14:paraId="2A93D57B" w14:textId="1D4C61E0" w:rsidR="002B2996" w:rsidRPr="00894829" w:rsidRDefault="00514395" w:rsidP="002B2996">
      <w:pPr>
        <w:spacing w:after="0"/>
        <w:jc w:val="both"/>
        <w:rPr>
          <w:b/>
        </w:rPr>
      </w:pPr>
      <w:r w:rsidRPr="00434F6E">
        <w:rPr>
          <w:b/>
        </w:rPr>
        <w:t xml:space="preserve">             </w:t>
      </w:r>
      <w:r w:rsidR="003F4DF8" w:rsidRPr="00434F6E">
        <w:rPr>
          <w:b/>
        </w:rPr>
        <w:t xml:space="preserve">Zamawiający: </w:t>
      </w:r>
      <w:r w:rsidRPr="00434F6E">
        <w:rPr>
          <w:b/>
        </w:rPr>
        <w:t xml:space="preserve">                                                                                       </w:t>
      </w:r>
      <w:r w:rsidR="00894829">
        <w:rPr>
          <w:b/>
        </w:rPr>
        <w:t>Wykonawca:</w:t>
      </w:r>
    </w:p>
    <w:sectPr w:rsidR="002B2996" w:rsidRPr="00894829" w:rsidSect="003C5ADA">
      <w:headerReference w:type="default" r:id="rId7"/>
      <w:footerReference w:type="default" r:id="rId8"/>
      <w:pgSz w:w="11906" w:h="16838"/>
      <w:pgMar w:top="1545"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734D1" w14:textId="77777777" w:rsidR="005969E7" w:rsidRDefault="005969E7" w:rsidP="005969E7">
      <w:pPr>
        <w:spacing w:after="0" w:line="240" w:lineRule="auto"/>
      </w:pPr>
      <w:r>
        <w:separator/>
      </w:r>
    </w:p>
  </w:endnote>
  <w:endnote w:type="continuationSeparator" w:id="0">
    <w:p w14:paraId="552E158F" w14:textId="77777777" w:rsidR="005969E7" w:rsidRDefault="005969E7" w:rsidP="0059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DejaVuSerifCondense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C1786" w14:textId="77777777" w:rsidR="003C5ADA" w:rsidRPr="003C5ADA" w:rsidRDefault="000971DB" w:rsidP="003C5ADA">
    <w:pPr>
      <w:pBdr>
        <w:top w:val="single" w:sz="4" w:space="6" w:color="auto"/>
      </w:pBdr>
      <w:suppressAutoHyphens/>
      <w:spacing w:after="0" w:line="240" w:lineRule="auto"/>
      <w:ind w:right="-709" w:hanging="567"/>
      <w:jc w:val="center"/>
      <w:rPr>
        <w:rFonts w:eastAsia="Calibri" w:cstheme="minorHAnsi"/>
        <w:bCs/>
        <w:sz w:val="18"/>
        <w:szCs w:val="18"/>
        <w:lang w:eastAsia="zh-CN"/>
      </w:rPr>
    </w:pPr>
    <w:r w:rsidRPr="003C5ADA">
      <w:rPr>
        <w:rFonts w:eastAsia="Calibri" w:cstheme="minorHAnsi"/>
        <w:bCs/>
        <w:sz w:val="18"/>
        <w:szCs w:val="18"/>
        <w:lang w:eastAsia="zh-CN"/>
      </w:rPr>
      <w:t xml:space="preserve">Zamówienie realizowane w ramach projektu  pn. „Modernizacja infrastruktury kształcenia zawodowego w powiecie wołowskim” dofinansowanego ze środków Unii Europejskiej </w:t>
    </w:r>
    <w:r w:rsidR="003C5ADA" w:rsidRPr="003C5ADA">
      <w:rPr>
        <w:rFonts w:eastAsia="Calibri" w:cstheme="minorHAnsi"/>
        <w:bCs/>
        <w:sz w:val="18"/>
        <w:szCs w:val="18"/>
        <w:lang w:eastAsia="zh-CN"/>
      </w:rPr>
      <w:t xml:space="preserve"> </w:t>
    </w:r>
  </w:p>
  <w:p w14:paraId="1E6D6D58" w14:textId="7D7D92F7" w:rsidR="003C5ADA" w:rsidRPr="003C5ADA" w:rsidRDefault="003C5ADA" w:rsidP="003C5ADA">
    <w:pPr>
      <w:pBdr>
        <w:top w:val="single" w:sz="4" w:space="6" w:color="auto"/>
      </w:pBdr>
      <w:suppressAutoHyphens/>
      <w:spacing w:after="0" w:line="240" w:lineRule="auto"/>
      <w:ind w:right="-709" w:hanging="567"/>
      <w:jc w:val="center"/>
      <w:rPr>
        <w:rFonts w:eastAsia="Times New Roman" w:cstheme="minorHAnsi"/>
        <w:bCs/>
        <w:sz w:val="18"/>
        <w:szCs w:val="18"/>
        <w:lang w:eastAsia="ar-SA"/>
      </w:rPr>
    </w:pPr>
    <w:r w:rsidRPr="003C5ADA">
      <w:rPr>
        <w:rFonts w:eastAsia="Times New Roman" w:cstheme="minorHAnsi"/>
        <w:bCs/>
        <w:sz w:val="18"/>
        <w:szCs w:val="18"/>
        <w:lang w:eastAsia="ar-SA"/>
      </w:rPr>
      <w:t>w ramach Regionalnego Programu Operacyjnego Województwa Dolnośląskiego 2014-2020</w:t>
    </w:r>
  </w:p>
  <w:p w14:paraId="3C7BFCB3" w14:textId="670885BC" w:rsidR="000971DB" w:rsidRPr="000971DB" w:rsidRDefault="000971DB" w:rsidP="003C5ADA">
    <w:pPr>
      <w:ind w:left="360"/>
      <w:contextualSpacing/>
      <w:rPr>
        <w:rFonts w:ascii="Calibri" w:eastAsia="Calibri" w:hAnsi="Calibri" w:cs="Calibri"/>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9CFFD" w14:textId="77777777" w:rsidR="005969E7" w:rsidRDefault="005969E7" w:rsidP="005969E7">
      <w:pPr>
        <w:spacing w:after="0" w:line="240" w:lineRule="auto"/>
      </w:pPr>
      <w:r>
        <w:separator/>
      </w:r>
    </w:p>
  </w:footnote>
  <w:footnote w:type="continuationSeparator" w:id="0">
    <w:p w14:paraId="4D67CA37" w14:textId="77777777" w:rsidR="005969E7" w:rsidRDefault="005969E7" w:rsidP="00596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70E4" w14:textId="7FABFD26" w:rsidR="000971DB" w:rsidRDefault="000971DB">
    <w:pPr>
      <w:pStyle w:val="Nagwek"/>
    </w:pPr>
    <w:r w:rsidRPr="000971DB">
      <w:rPr>
        <w:noProof/>
        <w:lang w:eastAsia="pl-PL"/>
      </w:rPr>
      <w:drawing>
        <wp:anchor distT="0" distB="0" distL="114300" distR="114300" simplePos="0" relativeHeight="251662336" behindDoc="1" locked="0" layoutInCell="1" allowOverlap="1" wp14:anchorId="258A0B08" wp14:editId="0A4CA333">
          <wp:simplePos x="0" y="0"/>
          <wp:positionH relativeFrom="column">
            <wp:posOffset>4043680</wp:posOffset>
          </wp:positionH>
          <wp:positionV relativeFrom="paragraph">
            <wp:posOffset>-524510</wp:posOffset>
          </wp:positionV>
          <wp:extent cx="1978660" cy="885825"/>
          <wp:effectExtent l="0" t="0" r="2540" b="9525"/>
          <wp:wrapTight wrapText="bothSides">
            <wp:wrapPolygon edited="0">
              <wp:start x="0" y="0"/>
              <wp:lineTo x="0" y="21368"/>
              <wp:lineTo x="21420" y="21368"/>
              <wp:lineTo x="21420"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9881" b="21585"/>
                  <a:stretch/>
                </pic:blipFill>
                <pic:spPr bwMode="auto">
                  <a:xfrm>
                    <a:off x="0" y="0"/>
                    <a:ext cx="1978660"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971DB">
      <w:rPr>
        <w:noProof/>
        <w:lang w:eastAsia="pl-PL"/>
      </w:rPr>
      <w:drawing>
        <wp:anchor distT="0" distB="0" distL="114300" distR="114300" simplePos="0" relativeHeight="251661312" behindDoc="0" locked="0" layoutInCell="1" allowOverlap="1" wp14:anchorId="2E258E98" wp14:editId="29A2FB22">
          <wp:simplePos x="0" y="0"/>
          <wp:positionH relativeFrom="column">
            <wp:posOffset>3248025</wp:posOffset>
          </wp:positionH>
          <wp:positionV relativeFrom="paragraph">
            <wp:posOffset>-302260</wp:posOffset>
          </wp:positionV>
          <wp:extent cx="662305" cy="808355"/>
          <wp:effectExtent l="0" t="0" r="444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grayscl/>
                    <a:extLst>
                      <a:ext uri="{28A0092B-C50C-407E-A947-70E740481C1C}">
                        <a14:useLocalDpi xmlns:a14="http://schemas.microsoft.com/office/drawing/2010/main" val="0"/>
                      </a:ext>
                    </a:extLst>
                  </a:blip>
                  <a:srcRect l="50114" t="11617" r="36612" b="3831"/>
                  <a:stretch>
                    <a:fillRect/>
                  </a:stretch>
                </pic:blipFill>
                <pic:spPr bwMode="auto">
                  <a:xfrm>
                    <a:off x="0" y="0"/>
                    <a:ext cx="662305" cy="80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971DB">
      <w:rPr>
        <w:noProof/>
        <w:lang w:eastAsia="pl-PL"/>
      </w:rPr>
      <w:drawing>
        <wp:anchor distT="0" distB="0" distL="114300" distR="114300" simplePos="0" relativeHeight="251660288" behindDoc="0" locked="0" layoutInCell="1" allowOverlap="1" wp14:anchorId="1FE5052D" wp14:editId="39AC7F78">
          <wp:simplePos x="0" y="0"/>
          <wp:positionH relativeFrom="margin">
            <wp:posOffset>0</wp:posOffset>
          </wp:positionH>
          <wp:positionV relativeFrom="paragraph">
            <wp:posOffset>-391160</wp:posOffset>
          </wp:positionV>
          <wp:extent cx="1318260" cy="955040"/>
          <wp:effectExtent l="0" t="0" r="0" b="0"/>
          <wp:wrapNone/>
          <wp:docPr id="7" name="Obraz 7" descr="http://rpo.dolnyslask.pl/wp-content/uploads/2015/08/FEPR-DS-UE-EFSI-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ttp://rpo.dolnyslask.pl/wp-content/uploads/2015/08/FEPR-DS-UE-EFSI-black.jpg"/>
                  <pic:cNvPicPr>
                    <a:picLocks noChangeAspect="1" noChangeArrowheads="1"/>
                  </pic:cNvPicPr>
                </pic:nvPicPr>
                <pic:blipFill>
                  <a:blip r:embed="rId3">
                    <a:extLst>
                      <a:ext uri="{28A0092B-C50C-407E-A947-70E740481C1C}">
                        <a14:useLocalDpi xmlns:a14="http://schemas.microsoft.com/office/drawing/2010/main" val="0"/>
                      </a:ext>
                    </a:extLst>
                  </a:blip>
                  <a:srcRect r="77026"/>
                  <a:stretch>
                    <a:fillRect/>
                  </a:stretch>
                </pic:blipFill>
                <pic:spPr bwMode="auto">
                  <a:xfrm>
                    <a:off x="0" y="0"/>
                    <a:ext cx="131826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1DB">
      <w:rPr>
        <w:noProof/>
        <w:lang w:eastAsia="pl-PL"/>
      </w:rPr>
      <w:drawing>
        <wp:anchor distT="0" distB="0" distL="114300" distR="114300" simplePos="0" relativeHeight="251659264" behindDoc="0" locked="0" layoutInCell="1" allowOverlap="1" wp14:anchorId="1BD85645" wp14:editId="25731C12">
          <wp:simplePos x="0" y="0"/>
          <wp:positionH relativeFrom="column">
            <wp:posOffset>1610995</wp:posOffset>
          </wp:positionH>
          <wp:positionV relativeFrom="paragraph">
            <wp:posOffset>-101600</wp:posOffset>
          </wp:positionV>
          <wp:extent cx="1142365" cy="403860"/>
          <wp:effectExtent l="0" t="0" r="63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15A"/>
    <w:multiLevelType w:val="hybridMultilevel"/>
    <w:tmpl w:val="AC34D636"/>
    <w:lvl w:ilvl="0" w:tplc="7D70A16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7484D"/>
    <w:multiLevelType w:val="hybridMultilevel"/>
    <w:tmpl w:val="1124DB84"/>
    <w:lvl w:ilvl="0" w:tplc="8E7EDD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FF1FA5"/>
    <w:multiLevelType w:val="hybridMultilevel"/>
    <w:tmpl w:val="CC00A7D2"/>
    <w:lvl w:ilvl="0" w:tplc="8E7EDD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5120D6"/>
    <w:multiLevelType w:val="hybridMultilevel"/>
    <w:tmpl w:val="D644653E"/>
    <w:lvl w:ilvl="0" w:tplc="D7683DB8">
      <w:start w:val="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FA0B5D"/>
    <w:multiLevelType w:val="hybridMultilevel"/>
    <w:tmpl w:val="39AE2864"/>
    <w:lvl w:ilvl="0" w:tplc="DE32D4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72C40"/>
    <w:multiLevelType w:val="hybridMultilevel"/>
    <w:tmpl w:val="1040D6FE"/>
    <w:lvl w:ilvl="0" w:tplc="BA24ACCC">
      <w:start w:val="1"/>
      <w:numFmt w:val="decimal"/>
      <w:lvlText w:val="%1."/>
      <w:lvlJc w:val="left"/>
      <w:pPr>
        <w:ind w:left="360" w:hanging="360"/>
      </w:pPr>
      <w:rPr>
        <w:rFonts w:hint="default"/>
      </w:rPr>
    </w:lvl>
    <w:lvl w:ilvl="1" w:tplc="7A6E55A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E5B6FB4"/>
    <w:multiLevelType w:val="hybridMultilevel"/>
    <w:tmpl w:val="CEE48A32"/>
    <w:lvl w:ilvl="0" w:tplc="8E7EDD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12E3A7D"/>
    <w:multiLevelType w:val="hybridMultilevel"/>
    <w:tmpl w:val="A510011C"/>
    <w:lvl w:ilvl="0" w:tplc="9AAC44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7D63C9"/>
    <w:multiLevelType w:val="multilevel"/>
    <w:tmpl w:val="82207E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F1B71EC"/>
    <w:multiLevelType w:val="hybridMultilevel"/>
    <w:tmpl w:val="FB7A4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826C43"/>
    <w:multiLevelType w:val="hybridMultilevel"/>
    <w:tmpl w:val="046286FA"/>
    <w:lvl w:ilvl="0" w:tplc="8446DD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29E4396"/>
    <w:multiLevelType w:val="multilevel"/>
    <w:tmpl w:val="D6D40DD0"/>
    <w:lvl w:ilvl="0">
      <w:start w:val="9"/>
      <w:numFmt w:val="decimal"/>
      <w:lvlText w:val="%1."/>
      <w:lvlJc w:val="left"/>
      <w:pPr>
        <w:tabs>
          <w:tab w:val="num" w:pos="360"/>
        </w:tabs>
        <w:ind w:left="360" w:hanging="360"/>
      </w:pPr>
      <w:rPr>
        <w:rFonts w:hint="default"/>
        <w:b w:val="0"/>
        <w:color w:val="00000A"/>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552E1DFB"/>
    <w:multiLevelType w:val="hybridMultilevel"/>
    <w:tmpl w:val="E5DE2DEE"/>
    <w:lvl w:ilvl="0" w:tplc="9D3EFD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70227F5"/>
    <w:multiLevelType w:val="hybridMultilevel"/>
    <w:tmpl w:val="6F14D000"/>
    <w:lvl w:ilvl="0" w:tplc="A5C27C0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215839"/>
    <w:multiLevelType w:val="hybridMultilevel"/>
    <w:tmpl w:val="07F46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841AC5"/>
    <w:multiLevelType w:val="hybridMultilevel"/>
    <w:tmpl w:val="5AACFBF2"/>
    <w:lvl w:ilvl="0" w:tplc="CF826E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616951"/>
    <w:multiLevelType w:val="hybridMultilevel"/>
    <w:tmpl w:val="5F7A5E62"/>
    <w:lvl w:ilvl="0" w:tplc="8E7EDD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9063197"/>
    <w:multiLevelType w:val="hybridMultilevel"/>
    <w:tmpl w:val="800027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B80D45"/>
    <w:multiLevelType w:val="hybridMultilevel"/>
    <w:tmpl w:val="F7DA0B74"/>
    <w:lvl w:ilvl="0" w:tplc="25AEE9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EE2BC7"/>
    <w:multiLevelType w:val="hybridMultilevel"/>
    <w:tmpl w:val="654C70D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C0173"/>
    <w:multiLevelType w:val="hybridMultilevel"/>
    <w:tmpl w:val="F2684AFE"/>
    <w:lvl w:ilvl="0" w:tplc="BC186B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E253650"/>
    <w:multiLevelType w:val="hybridMultilevel"/>
    <w:tmpl w:val="DD56B61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4D35C8"/>
    <w:multiLevelType w:val="hybridMultilevel"/>
    <w:tmpl w:val="5BE6DD68"/>
    <w:lvl w:ilvl="0" w:tplc="8E7EDD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0"/>
  </w:num>
  <w:num w:numId="3">
    <w:abstractNumId w:val="7"/>
  </w:num>
  <w:num w:numId="4">
    <w:abstractNumId w:val="22"/>
  </w:num>
  <w:num w:numId="5">
    <w:abstractNumId w:val="11"/>
  </w:num>
  <w:num w:numId="6">
    <w:abstractNumId w:val="23"/>
  </w:num>
  <w:num w:numId="7">
    <w:abstractNumId w:val="6"/>
  </w:num>
  <w:num w:numId="8">
    <w:abstractNumId w:val="15"/>
  </w:num>
  <w:num w:numId="9">
    <w:abstractNumId w:val="17"/>
  </w:num>
  <w:num w:numId="10">
    <w:abstractNumId w:val="1"/>
  </w:num>
  <w:num w:numId="11">
    <w:abstractNumId w:val="20"/>
  </w:num>
  <w:num w:numId="12">
    <w:abstractNumId w:val="2"/>
  </w:num>
  <w:num w:numId="13">
    <w:abstractNumId w:val="18"/>
  </w:num>
  <w:num w:numId="14">
    <w:abstractNumId w:val="5"/>
  </w:num>
  <w:num w:numId="15">
    <w:abstractNumId w:val="14"/>
  </w:num>
  <w:num w:numId="16">
    <w:abstractNumId w:val="21"/>
  </w:num>
  <w:num w:numId="17">
    <w:abstractNumId w:val="19"/>
  </w:num>
  <w:num w:numId="18">
    <w:abstractNumId w:val="8"/>
  </w:num>
  <w:num w:numId="19">
    <w:abstractNumId w:val="13"/>
  </w:num>
  <w:num w:numId="20">
    <w:abstractNumId w:val="16"/>
  </w:num>
  <w:num w:numId="21">
    <w:abstractNumId w:val="9"/>
  </w:num>
  <w:num w:numId="22">
    <w:abstractNumId w:val="4"/>
  </w:num>
  <w:num w:numId="23">
    <w:abstractNumId w:val="12"/>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2"/>
    <w:rsid w:val="00004DAD"/>
    <w:rsid w:val="00010E42"/>
    <w:rsid w:val="000971DB"/>
    <w:rsid w:val="000A65B2"/>
    <w:rsid w:val="000C6F70"/>
    <w:rsid w:val="001A5798"/>
    <w:rsid w:val="002443F6"/>
    <w:rsid w:val="00256684"/>
    <w:rsid w:val="0025791D"/>
    <w:rsid w:val="002607C4"/>
    <w:rsid w:val="002B2996"/>
    <w:rsid w:val="00330ED1"/>
    <w:rsid w:val="003A003A"/>
    <w:rsid w:val="003C5ADA"/>
    <w:rsid w:val="003F4DF8"/>
    <w:rsid w:val="003F78EE"/>
    <w:rsid w:val="00434F6E"/>
    <w:rsid w:val="004707E0"/>
    <w:rsid w:val="004B33D0"/>
    <w:rsid w:val="00502ED2"/>
    <w:rsid w:val="00514395"/>
    <w:rsid w:val="005969E7"/>
    <w:rsid w:val="005C4B3A"/>
    <w:rsid w:val="00600A90"/>
    <w:rsid w:val="0063231E"/>
    <w:rsid w:val="00674433"/>
    <w:rsid w:val="00693664"/>
    <w:rsid w:val="006A72B5"/>
    <w:rsid w:val="006E0D43"/>
    <w:rsid w:val="00807862"/>
    <w:rsid w:val="008642A2"/>
    <w:rsid w:val="00873C70"/>
    <w:rsid w:val="00894829"/>
    <w:rsid w:val="00955517"/>
    <w:rsid w:val="00975E1C"/>
    <w:rsid w:val="009C0048"/>
    <w:rsid w:val="00A0066C"/>
    <w:rsid w:val="00A66203"/>
    <w:rsid w:val="00A744C6"/>
    <w:rsid w:val="00AC2BD9"/>
    <w:rsid w:val="00AC6EE4"/>
    <w:rsid w:val="00AC7AA7"/>
    <w:rsid w:val="00AD37DE"/>
    <w:rsid w:val="00B643E5"/>
    <w:rsid w:val="00B71764"/>
    <w:rsid w:val="00C91CB9"/>
    <w:rsid w:val="00C97925"/>
    <w:rsid w:val="00DE411C"/>
    <w:rsid w:val="00E71CA9"/>
    <w:rsid w:val="00EC04E8"/>
    <w:rsid w:val="00EF7775"/>
    <w:rsid w:val="00F404AB"/>
    <w:rsid w:val="00F43741"/>
    <w:rsid w:val="00FA5D6F"/>
    <w:rsid w:val="00FA7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5CC696"/>
  <w15:docId w15:val="{527D6662-58EA-4B37-8CBD-18933A4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4DF8"/>
    <w:pPr>
      <w:ind w:left="720"/>
      <w:contextualSpacing/>
    </w:pPr>
  </w:style>
  <w:style w:type="paragraph" w:styleId="Nagwek">
    <w:name w:val="header"/>
    <w:basedOn w:val="Normalny"/>
    <w:link w:val="NagwekZnak"/>
    <w:uiPriority w:val="99"/>
    <w:unhideWhenUsed/>
    <w:rsid w:val="00596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9E7"/>
  </w:style>
  <w:style w:type="paragraph" w:styleId="Stopka">
    <w:name w:val="footer"/>
    <w:basedOn w:val="Normalny"/>
    <w:link w:val="StopkaZnak"/>
    <w:uiPriority w:val="99"/>
    <w:unhideWhenUsed/>
    <w:rsid w:val="005969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9E7"/>
  </w:style>
  <w:style w:type="paragraph" w:customStyle="1" w:styleId="Textbody">
    <w:name w:val="Text body"/>
    <w:basedOn w:val="Normalny"/>
    <w:rsid w:val="005969E7"/>
    <w:pPr>
      <w:widowControl w:val="0"/>
      <w:suppressAutoHyphens/>
      <w:spacing w:after="120" w:line="240" w:lineRule="auto"/>
      <w:textAlignment w:val="baseline"/>
    </w:pPr>
    <w:rPr>
      <w:rFonts w:ascii="Times New Roman" w:eastAsia="Lucida Sans Unicode" w:hAnsi="Times New Roman" w:cs="Times New Roman"/>
      <w:color w:val="000000"/>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3105</Words>
  <Characters>18633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Ania Szadkowska</cp:lastModifiedBy>
  <cp:revision>11</cp:revision>
  <dcterms:created xsi:type="dcterms:W3CDTF">2021-02-04T11:39:00Z</dcterms:created>
  <dcterms:modified xsi:type="dcterms:W3CDTF">2021-03-02T14:40:00Z</dcterms:modified>
</cp:coreProperties>
</file>