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75AD" w14:textId="77777777" w:rsidR="003705EE" w:rsidRDefault="003705EE" w:rsidP="00E00683">
      <w:pPr>
        <w:pStyle w:val="Nagwek2"/>
        <w:spacing w:line="200" w:lineRule="atLeast"/>
        <w:rPr>
          <w:rFonts w:ascii="Calibri" w:hAnsi="Calibri" w:cs="Calibri"/>
          <w:b/>
          <w:sz w:val="22"/>
          <w:szCs w:val="22"/>
        </w:rPr>
      </w:pPr>
    </w:p>
    <w:p w14:paraId="0109601E" w14:textId="12624B43" w:rsidR="00E00683" w:rsidRDefault="003706CA" w:rsidP="00E00683">
      <w:pPr>
        <w:pStyle w:val="Nagwek2"/>
        <w:spacing w:line="200" w:lineRule="atLeast"/>
        <w:rPr>
          <w:rFonts w:ascii="Calibri" w:hAnsi="Calibri" w:cs="Calibri"/>
          <w:b/>
          <w:sz w:val="22"/>
          <w:szCs w:val="22"/>
        </w:rPr>
      </w:pPr>
      <w:r>
        <w:rPr>
          <w:rFonts w:ascii="Calibri" w:hAnsi="Calibri" w:cs="Calibri"/>
          <w:b/>
          <w:sz w:val="22"/>
          <w:szCs w:val="22"/>
        </w:rPr>
        <w:t>Umowa</w:t>
      </w:r>
      <w:r w:rsidR="00E00683">
        <w:rPr>
          <w:rFonts w:ascii="Calibri" w:hAnsi="Calibri" w:cs="Calibri"/>
          <w:b/>
          <w:sz w:val="22"/>
          <w:szCs w:val="22"/>
        </w:rPr>
        <w:t xml:space="preserve"> </w:t>
      </w:r>
      <w:r w:rsidR="00A46213">
        <w:rPr>
          <w:rFonts w:ascii="Calibri" w:hAnsi="Calibri" w:cs="Calibri"/>
          <w:b/>
          <w:sz w:val="22"/>
          <w:szCs w:val="22"/>
        </w:rPr>
        <w:t>IZD.273</w:t>
      </w:r>
      <w:r w:rsidR="00650446">
        <w:rPr>
          <w:rFonts w:ascii="Calibri" w:hAnsi="Calibri" w:cs="Calibri"/>
          <w:b/>
          <w:sz w:val="22"/>
          <w:szCs w:val="22"/>
        </w:rPr>
        <w:t>……..2021</w:t>
      </w:r>
    </w:p>
    <w:p w14:paraId="5A087E4A" w14:textId="77777777" w:rsidR="00E00683" w:rsidRDefault="00E00683" w:rsidP="00E00683">
      <w:pPr>
        <w:spacing w:line="200" w:lineRule="atLeast"/>
        <w:jc w:val="center"/>
        <w:rPr>
          <w:rFonts w:ascii="Calibri" w:hAnsi="Calibri" w:cs="Calibri"/>
          <w:b/>
          <w:sz w:val="22"/>
          <w:szCs w:val="22"/>
        </w:rPr>
      </w:pPr>
    </w:p>
    <w:p w14:paraId="12E1B97F" w14:textId="77777777" w:rsidR="003705EE" w:rsidRDefault="003705EE" w:rsidP="00C55EF5">
      <w:pPr>
        <w:spacing w:line="200" w:lineRule="atLeast"/>
        <w:jc w:val="both"/>
        <w:rPr>
          <w:rFonts w:ascii="Calibri" w:hAnsi="Calibri" w:cs="Calibri"/>
          <w:sz w:val="22"/>
          <w:szCs w:val="22"/>
        </w:rPr>
      </w:pPr>
      <w:r w:rsidRPr="003705EE">
        <w:rPr>
          <w:rFonts w:ascii="Calibri" w:hAnsi="Calibri" w:cs="Calibri"/>
          <w:sz w:val="22"/>
          <w:szCs w:val="22"/>
        </w:rPr>
        <w:t>zawart</w:t>
      </w:r>
      <w:r w:rsidR="00A46213">
        <w:rPr>
          <w:rFonts w:ascii="Calibri" w:hAnsi="Calibri" w:cs="Calibri"/>
          <w:sz w:val="22"/>
          <w:szCs w:val="22"/>
        </w:rPr>
        <w:t xml:space="preserve">a w Wołowie w dniu </w:t>
      </w:r>
      <w:r w:rsidR="00045F93">
        <w:rPr>
          <w:rFonts w:ascii="Calibri" w:hAnsi="Calibri" w:cs="Calibri"/>
          <w:b/>
          <w:sz w:val="22"/>
          <w:szCs w:val="22"/>
        </w:rPr>
        <w:t>………………………………………</w:t>
      </w:r>
      <w:r w:rsidR="00A46213" w:rsidRPr="009D6AFB">
        <w:rPr>
          <w:rFonts w:ascii="Calibri" w:hAnsi="Calibri" w:cs="Calibri"/>
          <w:b/>
          <w:sz w:val="22"/>
          <w:szCs w:val="22"/>
        </w:rPr>
        <w:t xml:space="preserve"> r.</w:t>
      </w:r>
      <w:r w:rsidRPr="003705EE">
        <w:rPr>
          <w:rFonts w:ascii="Calibri" w:hAnsi="Calibri" w:cs="Calibri"/>
          <w:sz w:val="22"/>
          <w:szCs w:val="22"/>
        </w:rPr>
        <w:t xml:space="preserve"> pomiędzy</w:t>
      </w:r>
      <w:r>
        <w:rPr>
          <w:rFonts w:ascii="Calibri" w:hAnsi="Calibri" w:cs="Calibri"/>
          <w:sz w:val="22"/>
          <w:szCs w:val="22"/>
        </w:rPr>
        <w:t>:</w:t>
      </w:r>
    </w:p>
    <w:p w14:paraId="79E5CE7D" w14:textId="77777777" w:rsidR="003B2941" w:rsidRPr="003B2941" w:rsidRDefault="003B2941" w:rsidP="003B2941">
      <w:pPr>
        <w:spacing w:line="276" w:lineRule="auto"/>
        <w:contextualSpacing/>
        <w:jc w:val="both"/>
        <w:rPr>
          <w:rFonts w:asciiTheme="minorHAnsi" w:hAnsiTheme="minorHAnsi" w:cstheme="minorHAnsi"/>
          <w:sz w:val="22"/>
          <w:szCs w:val="22"/>
        </w:rPr>
      </w:pPr>
      <w:r w:rsidRPr="003B2941">
        <w:rPr>
          <w:rFonts w:asciiTheme="minorHAnsi" w:hAnsiTheme="minorHAnsi" w:cstheme="minorHAnsi"/>
          <w:b/>
          <w:bCs/>
          <w:sz w:val="22"/>
          <w:szCs w:val="22"/>
        </w:rPr>
        <w:t>Powiatem Wołowskim, Pl. Piastowski 2, 56 – 100 Wołów,</w:t>
      </w:r>
      <w:r w:rsidRPr="003B2941">
        <w:rPr>
          <w:rFonts w:asciiTheme="minorHAnsi" w:hAnsiTheme="minorHAnsi" w:cstheme="minorHAnsi"/>
          <w:bCs/>
          <w:sz w:val="22"/>
          <w:szCs w:val="22"/>
        </w:rPr>
        <w:t xml:space="preserve"> reprezentowanym przez Zarząd Powiatu, w imieniu którego występują:</w:t>
      </w:r>
    </w:p>
    <w:p w14:paraId="002F9789" w14:textId="77777777" w:rsidR="003B2941" w:rsidRPr="003B2941" w:rsidRDefault="003B2941" w:rsidP="003B2941">
      <w:pPr>
        <w:numPr>
          <w:ilvl w:val="0"/>
          <w:numId w:val="45"/>
        </w:numPr>
        <w:spacing w:line="276" w:lineRule="auto"/>
        <w:contextualSpacing/>
        <w:jc w:val="both"/>
        <w:textAlignment w:val="baseline"/>
        <w:rPr>
          <w:rFonts w:asciiTheme="minorHAnsi" w:hAnsiTheme="minorHAnsi" w:cstheme="minorHAnsi"/>
          <w:sz w:val="22"/>
          <w:szCs w:val="22"/>
        </w:rPr>
      </w:pPr>
      <w:r w:rsidRPr="003B2941">
        <w:rPr>
          <w:rFonts w:asciiTheme="minorHAnsi" w:hAnsiTheme="minorHAnsi" w:cstheme="minorHAnsi"/>
          <w:b/>
          <w:bCs/>
          <w:sz w:val="22"/>
          <w:szCs w:val="22"/>
        </w:rPr>
        <w:t>Janusz Dziarski  – Starosta Wołowski</w:t>
      </w:r>
    </w:p>
    <w:p w14:paraId="3CD51BA4" w14:textId="77777777" w:rsidR="003B2941" w:rsidRPr="003B2941" w:rsidRDefault="003B2941" w:rsidP="003B2941">
      <w:pPr>
        <w:numPr>
          <w:ilvl w:val="0"/>
          <w:numId w:val="45"/>
        </w:numPr>
        <w:spacing w:line="276" w:lineRule="auto"/>
        <w:contextualSpacing/>
        <w:jc w:val="both"/>
        <w:textAlignment w:val="baseline"/>
        <w:rPr>
          <w:rFonts w:asciiTheme="minorHAnsi" w:hAnsiTheme="minorHAnsi" w:cstheme="minorHAnsi"/>
          <w:b/>
          <w:sz w:val="22"/>
          <w:szCs w:val="22"/>
        </w:rPr>
      </w:pPr>
      <w:r w:rsidRPr="003B2941">
        <w:rPr>
          <w:rFonts w:asciiTheme="minorHAnsi" w:hAnsiTheme="minorHAnsi" w:cstheme="minorHAnsi"/>
          <w:b/>
          <w:bCs/>
          <w:sz w:val="22"/>
          <w:szCs w:val="22"/>
        </w:rPr>
        <w:t>Jarosław Iskra   - Wicestarosta Wołowski</w:t>
      </w:r>
    </w:p>
    <w:p w14:paraId="5692373F" w14:textId="77777777" w:rsidR="003B2941" w:rsidRPr="003B2941" w:rsidRDefault="003B2941" w:rsidP="003B2941">
      <w:pPr>
        <w:spacing w:line="276" w:lineRule="auto"/>
        <w:ind w:left="360"/>
        <w:contextualSpacing/>
        <w:jc w:val="both"/>
        <w:rPr>
          <w:rFonts w:asciiTheme="minorHAnsi" w:hAnsiTheme="minorHAnsi" w:cstheme="minorHAnsi"/>
          <w:bCs/>
          <w:sz w:val="22"/>
          <w:szCs w:val="22"/>
        </w:rPr>
      </w:pPr>
      <w:r w:rsidRPr="003B2941">
        <w:rPr>
          <w:rFonts w:asciiTheme="minorHAnsi" w:hAnsiTheme="minorHAnsi" w:cstheme="minorHAnsi"/>
          <w:bCs/>
          <w:sz w:val="22"/>
          <w:szCs w:val="22"/>
        </w:rPr>
        <w:t xml:space="preserve">przy kontrasygnacie </w:t>
      </w:r>
      <w:r w:rsidRPr="003B2941">
        <w:rPr>
          <w:rFonts w:asciiTheme="minorHAnsi" w:hAnsiTheme="minorHAnsi" w:cstheme="minorHAnsi"/>
          <w:b/>
          <w:bCs/>
          <w:sz w:val="22"/>
          <w:szCs w:val="22"/>
        </w:rPr>
        <w:t>Beaty Sadowskiej  -  Skarbnika Powiatu,</w:t>
      </w:r>
    </w:p>
    <w:p w14:paraId="425E5DDA" w14:textId="77777777" w:rsidR="003B2941" w:rsidRPr="003B2941" w:rsidRDefault="003B2941" w:rsidP="003B2941">
      <w:pPr>
        <w:spacing w:line="276" w:lineRule="auto"/>
        <w:ind w:left="360"/>
        <w:contextualSpacing/>
        <w:jc w:val="both"/>
        <w:rPr>
          <w:rFonts w:asciiTheme="minorHAnsi" w:hAnsiTheme="minorHAnsi" w:cstheme="minorHAnsi"/>
          <w:sz w:val="22"/>
          <w:szCs w:val="22"/>
        </w:rPr>
      </w:pPr>
      <w:r w:rsidRPr="003B2941">
        <w:rPr>
          <w:rFonts w:asciiTheme="minorHAnsi" w:hAnsiTheme="minorHAnsi" w:cstheme="minorHAnsi"/>
          <w:bCs/>
          <w:sz w:val="22"/>
          <w:szCs w:val="22"/>
        </w:rPr>
        <w:t>NIP: 9880219208</w:t>
      </w:r>
    </w:p>
    <w:p w14:paraId="3943589A" w14:textId="77777777" w:rsidR="003B2941" w:rsidRPr="003B2941" w:rsidRDefault="003B2941" w:rsidP="003B2941">
      <w:pPr>
        <w:jc w:val="both"/>
        <w:rPr>
          <w:rFonts w:asciiTheme="minorHAnsi" w:hAnsiTheme="minorHAnsi" w:cstheme="minorHAnsi"/>
          <w:color w:val="00000A"/>
          <w:kern w:val="1"/>
          <w:sz w:val="22"/>
          <w:szCs w:val="22"/>
        </w:rPr>
      </w:pPr>
      <w:r w:rsidRPr="003B2941">
        <w:rPr>
          <w:rFonts w:asciiTheme="minorHAnsi" w:hAnsiTheme="minorHAnsi" w:cstheme="minorHAnsi"/>
          <w:color w:val="00000A"/>
          <w:kern w:val="1"/>
          <w:sz w:val="22"/>
          <w:szCs w:val="22"/>
        </w:rPr>
        <w:t xml:space="preserve">zwanym w dalszej części umowy </w:t>
      </w:r>
      <w:r w:rsidRPr="003B2941">
        <w:rPr>
          <w:rFonts w:asciiTheme="minorHAnsi" w:hAnsiTheme="minorHAnsi" w:cstheme="minorHAnsi"/>
          <w:b/>
          <w:bCs/>
          <w:color w:val="00000A"/>
          <w:kern w:val="1"/>
          <w:sz w:val="22"/>
          <w:szCs w:val="22"/>
        </w:rPr>
        <w:t>„Zamawiającym”</w:t>
      </w:r>
      <w:r w:rsidRPr="003B2941">
        <w:rPr>
          <w:rFonts w:asciiTheme="minorHAnsi" w:hAnsiTheme="minorHAnsi" w:cstheme="minorHAnsi"/>
          <w:color w:val="00000A"/>
          <w:kern w:val="1"/>
          <w:sz w:val="22"/>
          <w:szCs w:val="22"/>
        </w:rPr>
        <w:t>,</w:t>
      </w:r>
    </w:p>
    <w:p w14:paraId="5C03CB20" w14:textId="77777777" w:rsidR="00E00683" w:rsidRPr="003B2941" w:rsidRDefault="00E00683" w:rsidP="00C55EF5">
      <w:pPr>
        <w:spacing w:line="200" w:lineRule="atLeast"/>
        <w:jc w:val="both"/>
        <w:rPr>
          <w:rFonts w:asciiTheme="minorHAnsi" w:eastAsia="Calibri" w:hAnsiTheme="minorHAnsi" w:cstheme="minorHAnsi"/>
          <w:b/>
          <w:sz w:val="22"/>
          <w:szCs w:val="22"/>
        </w:rPr>
      </w:pPr>
      <w:r w:rsidRPr="003B2941">
        <w:rPr>
          <w:rFonts w:asciiTheme="minorHAnsi" w:hAnsiTheme="minorHAnsi" w:cstheme="minorHAnsi"/>
          <w:sz w:val="22"/>
          <w:szCs w:val="22"/>
        </w:rPr>
        <w:t xml:space="preserve">a </w:t>
      </w:r>
    </w:p>
    <w:p w14:paraId="18947999" w14:textId="77777777" w:rsidR="00E00683" w:rsidRPr="003705EE" w:rsidRDefault="00E00683" w:rsidP="009D6AFB">
      <w:pPr>
        <w:spacing w:line="200" w:lineRule="atLeast"/>
        <w:jc w:val="both"/>
        <w:rPr>
          <w:rFonts w:asciiTheme="minorHAnsi" w:eastAsia="Calibri" w:hAnsiTheme="minorHAnsi" w:cstheme="minorHAnsi"/>
          <w:b/>
          <w:sz w:val="22"/>
          <w:szCs w:val="22"/>
        </w:rPr>
      </w:pPr>
      <w:r w:rsidRPr="003705EE">
        <w:rPr>
          <w:rFonts w:asciiTheme="minorHAnsi" w:hAnsiTheme="minorHAnsi" w:cstheme="minorHAnsi"/>
          <w:sz w:val="22"/>
          <w:szCs w:val="22"/>
        </w:rPr>
        <w:t xml:space="preserve">reprezentowanym przez </w:t>
      </w:r>
    </w:p>
    <w:p w14:paraId="1309966F" w14:textId="77777777" w:rsidR="003705EE" w:rsidRPr="00CD4D0E" w:rsidRDefault="00045F93" w:rsidP="00CD4D0E">
      <w:pPr>
        <w:pStyle w:val="Akapitzlist"/>
        <w:numPr>
          <w:ilvl w:val="0"/>
          <w:numId w:val="40"/>
        </w:numPr>
        <w:jc w:val="both"/>
        <w:rPr>
          <w:rFonts w:asciiTheme="minorHAnsi" w:hAnsiTheme="minorHAnsi" w:cstheme="minorHAnsi"/>
        </w:rPr>
      </w:pPr>
      <w:r>
        <w:rPr>
          <w:rFonts w:asciiTheme="minorHAnsi" w:hAnsiTheme="minorHAnsi" w:cstheme="minorHAnsi"/>
          <w:b/>
        </w:rPr>
        <w:t>…………………</w:t>
      </w:r>
      <w:r w:rsidR="00CD4D0E" w:rsidRPr="00C41745">
        <w:rPr>
          <w:rFonts w:asciiTheme="minorHAnsi" w:hAnsiTheme="minorHAnsi" w:cstheme="minorHAnsi"/>
          <w:b/>
        </w:rPr>
        <w:t xml:space="preserve"> -</w:t>
      </w:r>
      <w:r w:rsidR="00CD4D0E">
        <w:rPr>
          <w:rFonts w:asciiTheme="minorHAnsi" w:hAnsiTheme="minorHAnsi" w:cstheme="minorHAnsi"/>
        </w:rPr>
        <w:t xml:space="preserve"> </w:t>
      </w:r>
      <w:r w:rsidR="00C41745">
        <w:rPr>
          <w:rFonts w:asciiTheme="minorHAnsi" w:hAnsiTheme="minorHAnsi" w:cstheme="minorHAnsi"/>
        </w:rPr>
        <w:t>Projektanta</w:t>
      </w:r>
    </w:p>
    <w:p w14:paraId="71DCEE79" w14:textId="77777777" w:rsidR="00E00683" w:rsidRDefault="00E00683" w:rsidP="00C55EF5">
      <w:pPr>
        <w:spacing w:line="200" w:lineRule="atLeast"/>
        <w:jc w:val="both"/>
        <w:rPr>
          <w:rFonts w:ascii="Calibri" w:hAnsi="Calibri" w:cs="Calibri"/>
          <w:b/>
          <w:bCs/>
          <w:sz w:val="22"/>
          <w:szCs w:val="22"/>
        </w:rPr>
      </w:pPr>
      <w:r>
        <w:rPr>
          <w:rFonts w:ascii="Calibri" w:hAnsi="Calibri" w:cs="Calibri"/>
          <w:sz w:val="22"/>
          <w:szCs w:val="22"/>
        </w:rPr>
        <w:t xml:space="preserve">zwanym w dalszej części umowy </w:t>
      </w:r>
      <w:r>
        <w:rPr>
          <w:rFonts w:ascii="Calibri" w:hAnsi="Calibri" w:cs="Calibri"/>
          <w:b/>
          <w:bCs/>
          <w:sz w:val="22"/>
          <w:szCs w:val="22"/>
        </w:rPr>
        <w:t>„Projektantem”</w:t>
      </w:r>
    </w:p>
    <w:p w14:paraId="43B5831B" w14:textId="77777777" w:rsidR="003705EE" w:rsidRDefault="003705EE" w:rsidP="00C55EF5">
      <w:pPr>
        <w:spacing w:line="200" w:lineRule="atLeast"/>
        <w:jc w:val="both"/>
        <w:rPr>
          <w:rFonts w:ascii="Arial" w:eastAsia="Calibri" w:hAnsi="Arial" w:cs="Arial"/>
          <w:kern w:val="1"/>
          <w:sz w:val="20"/>
          <w:szCs w:val="20"/>
          <w:lang w:eastAsia="hi-IN" w:bidi="hi-IN"/>
        </w:rPr>
      </w:pPr>
    </w:p>
    <w:p w14:paraId="5911CE87" w14:textId="4CB97B6B" w:rsidR="00E00683" w:rsidRPr="00C64A2B" w:rsidRDefault="003B2941" w:rsidP="003B2941">
      <w:pPr>
        <w:spacing w:line="200" w:lineRule="atLeast"/>
        <w:jc w:val="both"/>
        <w:rPr>
          <w:rFonts w:asciiTheme="minorHAnsi" w:eastAsia="Calibri" w:hAnsiTheme="minorHAnsi" w:cstheme="minorHAnsi"/>
          <w:b/>
          <w:kern w:val="1"/>
          <w:sz w:val="22"/>
          <w:szCs w:val="22"/>
          <w:lang w:eastAsia="hi-IN" w:bidi="hi-IN"/>
        </w:rPr>
      </w:pPr>
      <w:r w:rsidRPr="003B2941">
        <w:rPr>
          <w:rFonts w:ascii="Calibri" w:eastAsia="Calibri" w:hAnsi="Calibri" w:cs="Calibri"/>
          <w:color w:val="00000A"/>
          <w:sz w:val="22"/>
          <w:szCs w:val="22"/>
          <w:lang w:eastAsia="en-US"/>
        </w:rPr>
        <w:t>w wyniku rozstrzygnięcia postępowania o udzielenie zamówienia publicznego prowadzone w trybie zapytania ofertowego, do którego nie stosuje się przepisów ustawy z dnia 11 września 2019 r. Prawo zamówień publicznych do zamówień publicznych w związku z art. 2 ust 1 pkt 1 (t. j. Dz. U. z 2019 r., poz. 2019) – wartość zamówienie nie przekracza 130 000 zł netto, o następującej treści:</w:t>
      </w:r>
    </w:p>
    <w:p w14:paraId="1B2D0735" w14:textId="77777777" w:rsidR="00E00683" w:rsidRDefault="00E00683" w:rsidP="00E00683">
      <w:pPr>
        <w:spacing w:line="200" w:lineRule="atLeast"/>
        <w:jc w:val="center"/>
      </w:pPr>
      <w:r>
        <w:rPr>
          <w:rFonts w:ascii="Calibri" w:hAnsi="Calibri" w:cs="Calibri"/>
          <w:b/>
          <w:sz w:val="22"/>
          <w:szCs w:val="22"/>
        </w:rPr>
        <w:t>§ 1</w:t>
      </w:r>
    </w:p>
    <w:p w14:paraId="297A40E4" w14:textId="3031A38C" w:rsidR="00DB36F7" w:rsidRPr="001059E4" w:rsidRDefault="001059E4" w:rsidP="007860E0">
      <w:pPr>
        <w:pStyle w:val="Akapitzlist"/>
        <w:numPr>
          <w:ilvl w:val="0"/>
          <w:numId w:val="26"/>
        </w:numPr>
        <w:spacing w:after="0" w:line="240" w:lineRule="auto"/>
        <w:ind w:left="357" w:hanging="357"/>
        <w:jc w:val="both"/>
        <w:rPr>
          <w:rFonts w:asciiTheme="minorHAnsi" w:hAnsiTheme="minorHAnsi" w:cstheme="minorHAnsi"/>
          <w:sz w:val="24"/>
          <w:szCs w:val="24"/>
        </w:rPr>
      </w:pPr>
      <w:r w:rsidRPr="001059E4">
        <w:rPr>
          <w:rFonts w:asciiTheme="minorHAnsi" w:hAnsiTheme="minorHAnsi" w:cstheme="minorHAnsi"/>
          <w:color w:val="000000"/>
          <w:kern w:val="1"/>
          <w:lang w:bidi="hi-IN"/>
        </w:rPr>
        <w:t xml:space="preserve">Przedmiotem umowy jest realizacja zamówienia, zgodnie ze złożoną ofertą, stanowiącą załącznik nr 1 do </w:t>
      </w:r>
      <w:r w:rsidRPr="001059E4">
        <w:rPr>
          <w:rFonts w:asciiTheme="minorHAnsi" w:hAnsiTheme="minorHAnsi" w:cstheme="minorHAnsi"/>
          <w:kern w:val="1"/>
          <w:lang w:bidi="hi-IN"/>
        </w:rPr>
        <w:t>umowy, zapytaniem ofertowym i niniejsz</w:t>
      </w:r>
      <w:r w:rsidRPr="001059E4">
        <w:rPr>
          <w:rFonts w:asciiTheme="minorHAnsi" w:eastAsia="Times New Roman" w:hAnsiTheme="minorHAnsi" w:cstheme="minorHAnsi"/>
          <w:kern w:val="1"/>
          <w:lang w:bidi="hi-IN"/>
        </w:rPr>
        <w:t>ą</w:t>
      </w:r>
      <w:r w:rsidRPr="001059E4">
        <w:rPr>
          <w:rFonts w:asciiTheme="minorHAnsi" w:hAnsiTheme="minorHAnsi" w:cstheme="minorHAnsi"/>
          <w:kern w:val="1"/>
          <w:lang w:bidi="hi-IN"/>
        </w:rPr>
        <w:t xml:space="preserve"> umow</w:t>
      </w:r>
      <w:r w:rsidRPr="001059E4">
        <w:rPr>
          <w:rFonts w:asciiTheme="minorHAnsi" w:eastAsia="Times New Roman" w:hAnsiTheme="minorHAnsi" w:cstheme="minorHAnsi"/>
          <w:kern w:val="1"/>
          <w:lang w:bidi="hi-IN"/>
        </w:rPr>
        <w:t>ą</w:t>
      </w:r>
      <w:r w:rsidRPr="001059E4">
        <w:rPr>
          <w:rFonts w:asciiTheme="minorHAnsi" w:hAnsiTheme="minorHAnsi" w:cstheme="minorHAnsi"/>
          <w:kern w:val="1"/>
          <w:lang w:bidi="hi-IN"/>
        </w:rPr>
        <w:t xml:space="preserve">, obejmująca zadanie pn. </w:t>
      </w:r>
      <w:bookmarkStart w:id="0" w:name="_Hlk63406249"/>
      <w:bookmarkStart w:id="1" w:name="_Hlk65575863"/>
      <w:r w:rsidRPr="001059E4">
        <w:rPr>
          <w:rFonts w:asciiTheme="minorHAnsi" w:hAnsiTheme="minorHAnsi" w:cstheme="minorHAnsi"/>
          <w:b/>
          <w:kern w:val="1"/>
        </w:rPr>
        <w:t>„Rozbudowa w Zespole Szkół Specjalnych i Placówek Oświatowych w Wołowie – budowa sali  do zajęć z rehabilitacji i terapii ruchowej”</w:t>
      </w:r>
      <w:bookmarkEnd w:id="0"/>
      <w:r w:rsidRPr="001059E4">
        <w:rPr>
          <w:rFonts w:asciiTheme="minorHAnsi" w:hAnsiTheme="minorHAnsi" w:cstheme="minorHAnsi"/>
          <w:b/>
          <w:kern w:val="1"/>
        </w:rPr>
        <w:t xml:space="preserve"> w zakresie opracowania projektu przyłączy wodociągowych, kanalizacji sanitarnej oraz przebudowy przyłącza gazu polegającym na zamontowaniu zaworu głównego na elewacji budynku</w:t>
      </w:r>
      <w:bookmarkEnd w:id="1"/>
      <w:r w:rsidRPr="001059E4">
        <w:rPr>
          <w:rFonts w:asciiTheme="minorHAnsi" w:hAnsiTheme="minorHAnsi" w:cstheme="minorHAnsi"/>
          <w:b/>
          <w:kern w:val="1"/>
        </w:rPr>
        <w:t>.</w:t>
      </w:r>
    </w:p>
    <w:p w14:paraId="52182CFD" w14:textId="77777777" w:rsidR="00E00683" w:rsidRPr="00834AEB" w:rsidRDefault="00E00683" w:rsidP="007860E0">
      <w:pPr>
        <w:pStyle w:val="Akapitzlist"/>
        <w:numPr>
          <w:ilvl w:val="0"/>
          <w:numId w:val="26"/>
        </w:numPr>
        <w:spacing w:after="0" w:line="240" w:lineRule="auto"/>
        <w:ind w:left="357" w:hanging="357"/>
        <w:jc w:val="both"/>
      </w:pPr>
      <w:r w:rsidRPr="00834AEB">
        <w:t xml:space="preserve">Projektant w ramach niniejszej umowy zobowiązuje się do dokonania niezbędnych uzgodnień                         i uzyskania zezwoleń wyznaczonych przez obowiązujące przepisy. </w:t>
      </w:r>
    </w:p>
    <w:p w14:paraId="0482CEAA" w14:textId="0B3ADDC8" w:rsidR="0067551C" w:rsidRPr="001904BD" w:rsidRDefault="00E00683" w:rsidP="007860E0">
      <w:pPr>
        <w:pStyle w:val="Akapitzlist"/>
        <w:numPr>
          <w:ilvl w:val="0"/>
          <w:numId w:val="26"/>
        </w:numPr>
        <w:spacing w:after="0" w:line="240" w:lineRule="auto"/>
        <w:ind w:left="357" w:hanging="357"/>
        <w:jc w:val="both"/>
        <w:rPr>
          <w:strike/>
        </w:rPr>
      </w:pPr>
      <w:r w:rsidRPr="00834AEB">
        <w:t xml:space="preserve">Zakres opracowania </w:t>
      </w:r>
      <w:r w:rsidR="00834AEB" w:rsidRPr="00834AEB">
        <w:t xml:space="preserve">obejmuje wykonanie </w:t>
      </w:r>
      <w:r w:rsidR="00550196">
        <w:t>dokumentacji projektowej</w:t>
      </w:r>
      <w:r w:rsidR="001059E4">
        <w:t xml:space="preserve"> branży sanitarnej oraz instalacji gazu.</w:t>
      </w:r>
      <w:r w:rsidRPr="00834AEB">
        <w:t xml:space="preserve"> </w:t>
      </w:r>
    </w:p>
    <w:p w14:paraId="50DDAA0D" w14:textId="385213B9" w:rsidR="00650446" w:rsidRPr="0067551C" w:rsidRDefault="00650446" w:rsidP="007860E0">
      <w:pPr>
        <w:pStyle w:val="Akapitzlist"/>
        <w:numPr>
          <w:ilvl w:val="0"/>
          <w:numId w:val="26"/>
        </w:numPr>
        <w:spacing w:after="0" w:line="240" w:lineRule="auto"/>
        <w:ind w:left="357" w:hanging="357"/>
        <w:jc w:val="both"/>
      </w:pPr>
      <w:bookmarkStart w:id="2" w:name="_Hlk65576211"/>
      <w:r>
        <w:t>Zakres szczegółowy:</w:t>
      </w:r>
    </w:p>
    <w:p w14:paraId="293F00B0" w14:textId="3E497277" w:rsidR="0067551C" w:rsidRPr="0067551C" w:rsidRDefault="0067551C" w:rsidP="0067551C">
      <w:pPr>
        <w:numPr>
          <w:ilvl w:val="0"/>
          <w:numId w:val="33"/>
        </w:numPr>
        <w:suppressAutoHyphens w:val="0"/>
        <w:jc w:val="both"/>
        <w:rPr>
          <w:rFonts w:ascii="Calibri" w:eastAsia="Calibri" w:hAnsi="Calibri" w:cs="Calibri"/>
          <w:sz w:val="22"/>
          <w:szCs w:val="22"/>
        </w:rPr>
      </w:pPr>
      <w:r w:rsidRPr="0067551C">
        <w:rPr>
          <w:rFonts w:ascii="Calibri" w:eastAsia="Calibri" w:hAnsi="Calibri" w:cs="Calibri"/>
          <w:sz w:val="22"/>
          <w:szCs w:val="22"/>
        </w:rPr>
        <w:t>Projekt budowla</w:t>
      </w:r>
      <w:r w:rsidR="001059E4">
        <w:rPr>
          <w:rFonts w:ascii="Calibri" w:eastAsia="Calibri" w:hAnsi="Calibri" w:cs="Calibri"/>
          <w:sz w:val="22"/>
          <w:szCs w:val="22"/>
        </w:rPr>
        <w:t>no-wykonawczy</w:t>
      </w:r>
      <w:r w:rsidRPr="0067551C">
        <w:rPr>
          <w:rFonts w:ascii="Calibri" w:eastAsia="Calibri" w:hAnsi="Calibri" w:cs="Calibri"/>
          <w:sz w:val="22"/>
          <w:szCs w:val="22"/>
        </w:rPr>
        <w:t xml:space="preserve"> branży </w:t>
      </w:r>
      <w:r w:rsidR="002151FC">
        <w:rPr>
          <w:rFonts w:ascii="Calibri" w:eastAsia="Calibri" w:hAnsi="Calibri" w:cs="Calibri"/>
          <w:sz w:val="22"/>
          <w:szCs w:val="22"/>
        </w:rPr>
        <w:t>architektonicznej</w:t>
      </w:r>
      <w:r w:rsidR="001059E4">
        <w:rPr>
          <w:rFonts w:ascii="Calibri" w:eastAsia="Calibri" w:hAnsi="Calibri" w:cs="Calibri"/>
          <w:sz w:val="22"/>
          <w:szCs w:val="22"/>
        </w:rPr>
        <w:t xml:space="preserve"> oraz instalacji sanitarnej</w:t>
      </w:r>
      <w:r w:rsidR="00650446">
        <w:rPr>
          <w:rFonts w:ascii="Calibri" w:eastAsia="Calibri" w:hAnsi="Calibri" w:cs="Calibri"/>
          <w:sz w:val="22"/>
          <w:szCs w:val="22"/>
        </w:rPr>
        <w:t>;</w:t>
      </w:r>
    </w:p>
    <w:p w14:paraId="710A2ADD" w14:textId="449EC1A2" w:rsidR="0067551C" w:rsidRDefault="0067551C" w:rsidP="0067551C">
      <w:pPr>
        <w:numPr>
          <w:ilvl w:val="0"/>
          <w:numId w:val="33"/>
        </w:numPr>
        <w:suppressAutoHyphens w:val="0"/>
        <w:jc w:val="both"/>
        <w:rPr>
          <w:rFonts w:ascii="Calibri" w:eastAsia="Calibri" w:hAnsi="Calibri" w:cs="Calibri"/>
          <w:sz w:val="22"/>
          <w:szCs w:val="22"/>
        </w:rPr>
      </w:pPr>
      <w:r w:rsidRPr="0067551C">
        <w:rPr>
          <w:rFonts w:ascii="Calibri" w:eastAsia="Calibri" w:hAnsi="Calibri" w:cs="Calibri"/>
          <w:sz w:val="22"/>
          <w:szCs w:val="22"/>
        </w:rPr>
        <w:t>Kosztorysy i przedmiary robót</w:t>
      </w:r>
      <w:r w:rsidR="00650446">
        <w:rPr>
          <w:rFonts w:ascii="Calibri" w:eastAsia="Calibri" w:hAnsi="Calibri" w:cs="Calibri"/>
          <w:sz w:val="22"/>
          <w:szCs w:val="22"/>
        </w:rPr>
        <w:t>;</w:t>
      </w:r>
    </w:p>
    <w:p w14:paraId="3E54B453" w14:textId="53A1D8A1" w:rsidR="00650446" w:rsidRPr="0067551C" w:rsidRDefault="00650446" w:rsidP="0067551C">
      <w:pPr>
        <w:numPr>
          <w:ilvl w:val="0"/>
          <w:numId w:val="33"/>
        </w:numPr>
        <w:suppressAutoHyphens w:val="0"/>
        <w:jc w:val="both"/>
        <w:rPr>
          <w:rFonts w:ascii="Calibri" w:eastAsia="Calibri" w:hAnsi="Calibri" w:cs="Calibri"/>
          <w:sz w:val="22"/>
          <w:szCs w:val="22"/>
        </w:rPr>
      </w:pPr>
      <w:r>
        <w:rPr>
          <w:rFonts w:ascii="Calibri" w:eastAsia="Calibri" w:hAnsi="Calibri" w:cs="Calibri"/>
          <w:sz w:val="22"/>
          <w:szCs w:val="22"/>
        </w:rPr>
        <w:t>Specyfikacja techniczna.</w:t>
      </w:r>
    </w:p>
    <w:p w14:paraId="2E1B52B4" w14:textId="77777777" w:rsidR="0067551C" w:rsidRPr="0067551C" w:rsidRDefault="0067551C" w:rsidP="0067551C">
      <w:pPr>
        <w:numPr>
          <w:ilvl w:val="0"/>
          <w:numId w:val="32"/>
        </w:numPr>
        <w:suppressAutoHyphens w:val="0"/>
        <w:jc w:val="both"/>
        <w:rPr>
          <w:rFonts w:ascii="Calibri" w:eastAsia="Calibri" w:hAnsi="Calibri" w:cs="Calibri"/>
          <w:sz w:val="22"/>
          <w:szCs w:val="22"/>
        </w:rPr>
      </w:pPr>
      <w:bookmarkStart w:id="3" w:name="_Hlk65576237"/>
      <w:bookmarkEnd w:id="2"/>
      <w:r w:rsidRPr="0067551C">
        <w:rPr>
          <w:rFonts w:ascii="Calibri" w:eastAsia="Calibri" w:hAnsi="Calibri" w:cs="Calibri"/>
          <w:sz w:val="22"/>
          <w:szCs w:val="22"/>
        </w:rPr>
        <w:t>Zakres prac projektowych i uzgodnień:</w:t>
      </w:r>
    </w:p>
    <w:p w14:paraId="694084F3" w14:textId="7BB33127" w:rsidR="0067551C" w:rsidRPr="0067551C" w:rsidRDefault="00650446" w:rsidP="0067551C">
      <w:pPr>
        <w:numPr>
          <w:ilvl w:val="0"/>
          <w:numId w:val="34"/>
        </w:numPr>
        <w:suppressAutoHyphens w:val="0"/>
        <w:jc w:val="both"/>
        <w:rPr>
          <w:rFonts w:ascii="Calibri" w:eastAsia="Calibri" w:hAnsi="Calibri" w:cs="Calibri"/>
          <w:sz w:val="22"/>
          <w:szCs w:val="22"/>
        </w:rPr>
      </w:pPr>
      <w:r>
        <w:rPr>
          <w:rFonts w:ascii="Calibri" w:eastAsia="Calibri" w:hAnsi="Calibri" w:cs="Calibri"/>
          <w:sz w:val="22"/>
          <w:szCs w:val="22"/>
        </w:rPr>
        <w:t>B</w:t>
      </w:r>
      <w:r w:rsidR="0067551C" w:rsidRPr="0067551C">
        <w:rPr>
          <w:rFonts w:ascii="Calibri" w:eastAsia="Calibri" w:hAnsi="Calibri" w:cs="Calibri"/>
          <w:sz w:val="22"/>
          <w:szCs w:val="22"/>
        </w:rPr>
        <w:t>ranża architektoniczna: projekt wykonawczy</w:t>
      </w:r>
      <w:r w:rsidR="001059E4">
        <w:rPr>
          <w:rFonts w:ascii="Calibri" w:eastAsia="Calibri" w:hAnsi="Calibri" w:cs="Calibri"/>
          <w:sz w:val="22"/>
          <w:szCs w:val="22"/>
        </w:rPr>
        <w:t>;</w:t>
      </w:r>
    </w:p>
    <w:p w14:paraId="340CCE37" w14:textId="7930D275" w:rsidR="001059E4" w:rsidRDefault="00650446" w:rsidP="001059E4">
      <w:pPr>
        <w:numPr>
          <w:ilvl w:val="0"/>
          <w:numId w:val="34"/>
        </w:numPr>
        <w:suppressAutoHyphens w:val="0"/>
        <w:jc w:val="both"/>
        <w:rPr>
          <w:rFonts w:ascii="Calibri" w:eastAsia="Calibri" w:hAnsi="Calibri" w:cs="Calibri"/>
          <w:sz w:val="22"/>
          <w:szCs w:val="22"/>
        </w:rPr>
      </w:pPr>
      <w:r>
        <w:rPr>
          <w:rFonts w:ascii="Calibri" w:eastAsia="Calibri" w:hAnsi="Calibri" w:cs="Calibri"/>
          <w:sz w:val="22"/>
          <w:szCs w:val="22"/>
        </w:rPr>
        <w:t>U</w:t>
      </w:r>
      <w:r w:rsidR="0067551C" w:rsidRPr="0067551C">
        <w:rPr>
          <w:rFonts w:ascii="Calibri" w:eastAsia="Calibri" w:hAnsi="Calibri" w:cs="Calibri"/>
          <w:sz w:val="22"/>
          <w:szCs w:val="22"/>
        </w:rPr>
        <w:t>zgodnienia z odpowiednimi służbami: konserwato</w:t>
      </w:r>
      <w:r w:rsidR="0067551C" w:rsidRPr="003B2941">
        <w:rPr>
          <w:rFonts w:ascii="Calibri" w:eastAsia="Calibri" w:hAnsi="Calibri" w:cs="Calibri"/>
          <w:sz w:val="22"/>
          <w:szCs w:val="22"/>
        </w:rPr>
        <w:t>r</w:t>
      </w:r>
      <w:r w:rsidR="003B2941" w:rsidRPr="003B2941">
        <w:rPr>
          <w:rFonts w:ascii="Calibri" w:eastAsia="Calibri" w:hAnsi="Calibri" w:cs="Calibri"/>
          <w:sz w:val="22"/>
          <w:szCs w:val="22"/>
        </w:rPr>
        <w:t>.</w:t>
      </w:r>
    </w:p>
    <w:bookmarkEnd w:id="3"/>
    <w:p w14:paraId="6392713D" w14:textId="0FC67F36" w:rsidR="0067551C" w:rsidRPr="001059E4" w:rsidRDefault="001059E4" w:rsidP="0067551C">
      <w:pPr>
        <w:numPr>
          <w:ilvl w:val="0"/>
          <w:numId w:val="32"/>
        </w:numPr>
        <w:suppressAutoHyphens w:val="0"/>
        <w:jc w:val="both"/>
        <w:rPr>
          <w:rFonts w:ascii="Calibri" w:eastAsia="Calibri" w:hAnsi="Calibri" w:cs="Calibri"/>
          <w:sz w:val="22"/>
          <w:szCs w:val="22"/>
          <w:u w:val="single"/>
        </w:rPr>
      </w:pPr>
      <w:r>
        <w:rPr>
          <w:rFonts w:ascii="Calibri" w:eastAsia="Calibri" w:hAnsi="Calibri" w:cs="Calibri"/>
          <w:sz w:val="22"/>
          <w:szCs w:val="22"/>
          <w:u w:val="single"/>
        </w:rPr>
        <w:t>Pro</w:t>
      </w:r>
      <w:r w:rsidR="0067551C" w:rsidRPr="001059E4">
        <w:rPr>
          <w:rFonts w:ascii="Calibri" w:eastAsia="Calibri" w:hAnsi="Calibri" w:cs="Calibri"/>
          <w:sz w:val="22"/>
          <w:szCs w:val="22"/>
          <w:u w:val="single"/>
        </w:rPr>
        <w:t>jekt należy wykonać w oparciu o:</w:t>
      </w:r>
    </w:p>
    <w:p w14:paraId="040F2467" w14:textId="721E90B5" w:rsidR="0067551C" w:rsidRPr="000B18AD" w:rsidRDefault="0067551C" w:rsidP="0067551C">
      <w:pPr>
        <w:numPr>
          <w:ilvl w:val="0"/>
          <w:numId w:val="36"/>
        </w:numPr>
        <w:suppressAutoHyphens w:val="0"/>
        <w:jc w:val="both"/>
        <w:rPr>
          <w:rFonts w:ascii="Calibri" w:eastAsia="Calibri" w:hAnsi="Calibri" w:cs="Calibri"/>
          <w:strike/>
          <w:sz w:val="22"/>
          <w:szCs w:val="22"/>
        </w:rPr>
      </w:pPr>
      <w:r w:rsidRPr="0067551C">
        <w:rPr>
          <w:rFonts w:ascii="Calibri" w:eastAsia="Calibri" w:hAnsi="Calibri" w:cs="Calibri"/>
          <w:sz w:val="22"/>
          <w:szCs w:val="22"/>
        </w:rPr>
        <w:t>ustawę z dn. 7 lipca 1994r. Prawo Budowlane (</w:t>
      </w:r>
      <w:r w:rsidR="000B18AD" w:rsidRPr="000B18AD">
        <w:rPr>
          <w:rFonts w:ascii="Calibri" w:eastAsia="Calibri" w:hAnsi="Calibri" w:cs="Calibri"/>
          <w:sz w:val="22"/>
          <w:szCs w:val="22"/>
        </w:rPr>
        <w:t>Dz.U. 2020 poz. 1333</w:t>
      </w:r>
      <w:r w:rsidR="000B18AD">
        <w:rPr>
          <w:rFonts w:ascii="Calibri" w:eastAsia="Calibri" w:hAnsi="Calibri" w:cs="Calibri"/>
          <w:sz w:val="22"/>
          <w:szCs w:val="22"/>
        </w:rPr>
        <w:t xml:space="preserve"> ze zm.</w:t>
      </w:r>
      <w:r w:rsidR="000B18AD" w:rsidRPr="000B18AD">
        <w:rPr>
          <w:rFonts w:ascii="Calibri" w:eastAsia="Calibri" w:hAnsi="Calibri" w:cs="Calibri"/>
          <w:sz w:val="22"/>
          <w:szCs w:val="22"/>
        </w:rPr>
        <w:t xml:space="preserve"> </w:t>
      </w:r>
      <w:r w:rsidRPr="000B18AD">
        <w:rPr>
          <w:rFonts w:ascii="Calibri" w:eastAsia="Calibri" w:hAnsi="Calibri" w:cs="Calibri"/>
          <w:sz w:val="22"/>
          <w:szCs w:val="22"/>
        </w:rPr>
        <w:t>),</w:t>
      </w:r>
    </w:p>
    <w:p w14:paraId="53F444D4" w14:textId="2D57C96C" w:rsidR="0067551C" w:rsidRPr="0067551C" w:rsidRDefault="0067551C" w:rsidP="0067551C">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rozporządzenie Ministra Infrastruktury w sprawie warunków technicznych, jakim powinny odpowiadać budynki i ich usytuowanie z dnia 14 listopada 2017 r. (</w:t>
      </w:r>
      <w:r w:rsidR="000B18AD" w:rsidRPr="000B18AD">
        <w:rPr>
          <w:rFonts w:ascii="Calibri" w:eastAsia="Calibri" w:hAnsi="Calibri" w:cs="Calibri"/>
          <w:sz w:val="22"/>
          <w:szCs w:val="22"/>
        </w:rPr>
        <w:t>Dz.U. 2019 poz. 1461</w:t>
      </w:r>
      <w:r w:rsidR="000B18AD">
        <w:rPr>
          <w:rFonts w:ascii="Calibri" w:eastAsia="Calibri" w:hAnsi="Calibri" w:cs="Calibri"/>
          <w:sz w:val="22"/>
          <w:szCs w:val="22"/>
        </w:rPr>
        <w:t>)</w:t>
      </w:r>
    </w:p>
    <w:p w14:paraId="5D0168CF" w14:textId="5B3881F2" w:rsidR="0067551C" w:rsidRPr="0067551C" w:rsidRDefault="0067551C" w:rsidP="0067551C">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rozporządzenie Ministra Transportu, Budownictwa i Gospodarki Morskiej w sprawie szczegółowego zakresu i formy projektu budowlanego z dnia 25 kwietnia 2012 r. (</w:t>
      </w:r>
      <w:r w:rsidR="000B18AD" w:rsidRPr="000B18AD">
        <w:rPr>
          <w:rFonts w:ascii="Calibri" w:eastAsia="Calibri" w:hAnsi="Calibri" w:cs="Calibri"/>
          <w:sz w:val="22"/>
          <w:szCs w:val="22"/>
        </w:rPr>
        <w:t>Dz.U. 2020 poz. 1609</w:t>
      </w:r>
      <w:r w:rsidRPr="0067551C">
        <w:rPr>
          <w:rFonts w:ascii="Calibri" w:eastAsia="Calibri" w:hAnsi="Calibri" w:cs="Calibri"/>
          <w:sz w:val="22"/>
          <w:szCs w:val="22"/>
        </w:rPr>
        <w:t>),</w:t>
      </w:r>
    </w:p>
    <w:p w14:paraId="1A1EA757" w14:textId="77777777" w:rsidR="0067551C" w:rsidRPr="0067551C" w:rsidRDefault="0067551C" w:rsidP="0067551C">
      <w:pPr>
        <w:numPr>
          <w:ilvl w:val="0"/>
          <w:numId w:val="36"/>
        </w:numPr>
        <w:suppressAutoHyphens w:val="0"/>
        <w:jc w:val="both"/>
        <w:rPr>
          <w:rFonts w:ascii="Calibri" w:eastAsia="Calibri" w:hAnsi="Calibri" w:cs="Calibri"/>
          <w:sz w:val="22"/>
          <w:szCs w:val="22"/>
        </w:rPr>
      </w:pPr>
      <w:r w:rsidRPr="0067551C">
        <w:rPr>
          <w:rFonts w:ascii="Calibri" w:eastAsia="Calibri" w:hAnsi="Calibri" w:cs="Calibri"/>
          <w:sz w:val="22"/>
          <w:szCs w:val="22"/>
        </w:rPr>
        <w:t>pozostałe przepisy i normy.</w:t>
      </w:r>
    </w:p>
    <w:p w14:paraId="383F7827" w14:textId="77777777" w:rsidR="00681F08" w:rsidRDefault="00681F08" w:rsidP="00550196">
      <w:pPr>
        <w:jc w:val="center"/>
        <w:rPr>
          <w:rFonts w:ascii="Calibri" w:hAnsi="Calibri" w:cs="Calibri"/>
          <w:b/>
          <w:sz w:val="22"/>
          <w:szCs w:val="22"/>
        </w:rPr>
      </w:pPr>
    </w:p>
    <w:p w14:paraId="425B1B4C" w14:textId="77777777" w:rsidR="00681F08" w:rsidRDefault="00681F08" w:rsidP="00550196">
      <w:pPr>
        <w:jc w:val="center"/>
        <w:rPr>
          <w:rFonts w:ascii="Calibri" w:hAnsi="Calibri" w:cs="Calibri"/>
          <w:b/>
          <w:sz w:val="22"/>
          <w:szCs w:val="22"/>
        </w:rPr>
      </w:pPr>
    </w:p>
    <w:p w14:paraId="0F5FD335" w14:textId="77777777" w:rsidR="00681F08" w:rsidRDefault="00681F08" w:rsidP="00550196">
      <w:pPr>
        <w:jc w:val="center"/>
        <w:rPr>
          <w:rFonts w:ascii="Calibri" w:hAnsi="Calibri" w:cs="Calibri"/>
          <w:b/>
          <w:sz w:val="22"/>
          <w:szCs w:val="22"/>
        </w:rPr>
      </w:pPr>
    </w:p>
    <w:p w14:paraId="25067BCA" w14:textId="3C331956" w:rsidR="00E00683" w:rsidRDefault="00E00683" w:rsidP="00550196">
      <w:pPr>
        <w:jc w:val="center"/>
        <w:rPr>
          <w:rFonts w:ascii="Calibri" w:hAnsi="Calibri" w:cs="Calibri"/>
          <w:sz w:val="22"/>
          <w:szCs w:val="22"/>
        </w:rPr>
      </w:pPr>
      <w:r>
        <w:rPr>
          <w:rFonts w:ascii="Calibri" w:hAnsi="Calibri" w:cs="Calibri"/>
          <w:b/>
          <w:sz w:val="22"/>
          <w:szCs w:val="22"/>
        </w:rPr>
        <w:lastRenderedPageBreak/>
        <w:t>§ 2</w:t>
      </w:r>
    </w:p>
    <w:p w14:paraId="0E1FB8C5" w14:textId="6A365F5C" w:rsidR="001904BD" w:rsidRDefault="00E00683" w:rsidP="00681F08">
      <w:pPr>
        <w:jc w:val="both"/>
        <w:rPr>
          <w:rFonts w:ascii="Calibri" w:hAnsi="Calibri" w:cs="Calibri"/>
          <w:b/>
          <w:sz w:val="22"/>
          <w:szCs w:val="22"/>
        </w:rPr>
      </w:pPr>
      <w:r w:rsidRPr="00EB14CF">
        <w:rPr>
          <w:rFonts w:ascii="Calibri" w:hAnsi="Calibri" w:cs="Calibri"/>
          <w:sz w:val="22"/>
          <w:szCs w:val="22"/>
        </w:rPr>
        <w:t>Zamawiający zobowiązuje się do pisemnego upoważnienia Projektanta do reprezentowania Zamawiającego w sprawach związanych z opracowaniem dokumentacji projektowej i uzyskaniem pozwolenia na budowę.</w:t>
      </w:r>
    </w:p>
    <w:p w14:paraId="7DB58F9A" w14:textId="61CCEFFD" w:rsidR="00E00683" w:rsidRDefault="00E00683" w:rsidP="00550196">
      <w:pPr>
        <w:jc w:val="center"/>
        <w:rPr>
          <w:rFonts w:ascii="Calibri" w:hAnsi="Calibri" w:cs="Calibri"/>
          <w:color w:val="000000"/>
          <w:sz w:val="22"/>
          <w:szCs w:val="22"/>
        </w:rPr>
      </w:pPr>
      <w:r>
        <w:rPr>
          <w:rFonts w:ascii="Calibri" w:hAnsi="Calibri" w:cs="Calibri"/>
          <w:b/>
          <w:sz w:val="22"/>
          <w:szCs w:val="22"/>
        </w:rPr>
        <w:t>§ 3</w:t>
      </w:r>
    </w:p>
    <w:p w14:paraId="39531157" w14:textId="77777777" w:rsidR="00E00683" w:rsidRDefault="00E00683" w:rsidP="00550196">
      <w:pPr>
        <w:numPr>
          <w:ilvl w:val="3"/>
          <w:numId w:val="10"/>
        </w:numPr>
        <w:tabs>
          <w:tab w:val="left" w:pos="284"/>
        </w:tabs>
        <w:autoSpaceDE w:val="0"/>
        <w:ind w:left="284" w:hanging="284"/>
        <w:jc w:val="both"/>
        <w:rPr>
          <w:rFonts w:ascii="Calibri" w:hAnsi="Calibri" w:cs="Calibri"/>
          <w:b/>
          <w:sz w:val="22"/>
          <w:szCs w:val="22"/>
        </w:rPr>
      </w:pPr>
      <w:r>
        <w:rPr>
          <w:rFonts w:ascii="Calibri" w:hAnsi="Calibri" w:cs="Calibri"/>
          <w:color w:val="000000"/>
          <w:sz w:val="22"/>
          <w:szCs w:val="22"/>
        </w:rPr>
        <w:t>Projektant zobowiązuje się do wykonania przedmiotu umowy zgodnie z zasadami aktualnej wiedzy technicznej, obowiązującymi w tym zakresie przepisami oraz zgodnie z Normami Polskimi i rysunkami normatywnymi oraz oświadcza, że posiada niezbędne kwalifikacje do wykonania przedmiotowej dokumentacji.</w:t>
      </w:r>
    </w:p>
    <w:p w14:paraId="42CCFCF7" w14:textId="77777777" w:rsidR="00E00683" w:rsidRDefault="00E00683" w:rsidP="00550196">
      <w:pPr>
        <w:numPr>
          <w:ilvl w:val="3"/>
          <w:numId w:val="10"/>
        </w:numPr>
        <w:tabs>
          <w:tab w:val="left" w:pos="284"/>
        </w:tabs>
        <w:autoSpaceDE w:val="0"/>
        <w:ind w:left="284" w:hanging="284"/>
        <w:jc w:val="both"/>
        <w:rPr>
          <w:rFonts w:ascii="Calibri" w:hAnsi="Calibri" w:cs="Calibri"/>
          <w:b/>
          <w:sz w:val="22"/>
          <w:szCs w:val="22"/>
        </w:rPr>
      </w:pPr>
      <w:r>
        <w:rPr>
          <w:rFonts w:ascii="Calibri" w:hAnsi="Calibri" w:cs="Calibri"/>
          <w:b/>
          <w:sz w:val="22"/>
          <w:szCs w:val="22"/>
        </w:rPr>
        <w:t>Projektant zobowiązany jest do konsultowania i uzgadniania na bieżąco rozwiązań projektowych z Zamawiającym.</w:t>
      </w:r>
    </w:p>
    <w:p w14:paraId="4D1158B6" w14:textId="77777777" w:rsidR="00E00683" w:rsidRDefault="00E00683" w:rsidP="00E00683">
      <w:pPr>
        <w:spacing w:line="200" w:lineRule="atLeast"/>
        <w:jc w:val="center"/>
        <w:rPr>
          <w:rFonts w:ascii="Calibri" w:hAnsi="Calibri" w:cs="Calibri"/>
          <w:sz w:val="22"/>
          <w:szCs w:val="22"/>
        </w:rPr>
      </w:pPr>
      <w:r>
        <w:rPr>
          <w:rFonts w:ascii="Calibri" w:hAnsi="Calibri" w:cs="Calibri"/>
          <w:b/>
          <w:sz w:val="22"/>
          <w:szCs w:val="22"/>
        </w:rPr>
        <w:t>§ 4</w:t>
      </w:r>
    </w:p>
    <w:p w14:paraId="2D8514D0" w14:textId="43C1479F" w:rsidR="00D01159" w:rsidRPr="000B18AD" w:rsidRDefault="00E00683" w:rsidP="000B18AD">
      <w:pPr>
        <w:numPr>
          <w:ilvl w:val="1"/>
          <w:numId w:val="2"/>
        </w:numPr>
        <w:tabs>
          <w:tab w:val="left" w:pos="284"/>
        </w:tabs>
        <w:autoSpaceDE w:val="0"/>
        <w:spacing w:line="200" w:lineRule="atLeast"/>
        <w:ind w:left="284" w:right="23" w:hanging="284"/>
        <w:jc w:val="both"/>
        <w:rPr>
          <w:rFonts w:ascii="Calibri" w:hAnsi="Calibri" w:cs="Calibri"/>
          <w:b/>
          <w:sz w:val="22"/>
          <w:szCs w:val="22"/>
        </w:rPr>
      </w:pPr>
      <w:r>
        <w:rPr>
          <w:rFonts w:ascii="Calibri" w:hAnsi="Calibri" w:cs="Calibri"/>
          <w:sz w:val="22"/>
          <w:szCs w:val="22"/>
        </w:rPr>
        <w:t>Projektant zobowiązany jest dostarczyć dokumentację projektową w</w:t>
      </w:r>
      <w:r>
        <w:rPr>
          <w:rFonts w:ascii="Calibri" w:hAnsi="Calibri" w:cs="Calibri"/>
          <w:color w:val="FF0000"/>
          <w:sz w:val="22"/>
          <w:szCs w:val="22"/>
        </w:rPr>
        <w:t xml:space="preserve"> </w:t>
      </w:r>
      <w:r>
        <w:rPr>
          <w:rFonts w:ascii="Calibri" w:hAnsi="Calibri" w:cs="Calibri"/>
          <w:sz w:val="22"/>
          <w:szCs w:val="22"/>
        </w:rPr>
        <w:t>czterech egzemplarzach w termi</w:t>
      </w:r>
      <w:r w:rsidR="00D40EC0">
        <w:rPr>
          <w:rFonts w:ascii="Calibri" w:hAnsi="Calibri" w:cs="Calibri"/>
          <w:sz w:val="22"/>
          <w:szCs w:val="22"/>
        </w:rPr>
        <w:t xml:space="preserve">nie </w:t>
      </w:r>
      <w:r w:rsidR="00045F93">
        <w:rPr>
          <w:rFonts w:ascii="Calibri" w:hAnsi="Calibri" w:cs="Calibri"/>
          <w:b/>
          <w:sz w:val="22"/>
          <w:szCs w:val="22"/>
        </w:rPr>
        <w:t xml:space="preserve">do </w:t>
      </w:r>
      <w:r w:rsidR="003B2941">
        <w:rPr>
          <w:rFonts w:ascii="Calibri" w:hAnsi="Calibri" w:cs="Calibri"/>
          <w:b/>
          <w:sz w:val="22"/>
          <w:szCs w:val="22"/>
        </w:rPr>
        <w:t>……………….</w:t>
      </w:r>
      <w:r w:rsidR="00D40EC0" w:rsidRPr="000B18AD">
        <w:rPr>
          <w:rFonts w:ascii="Calibri" w:hAnsi="Calibri" w:cs="Calibri"/>
          <w:b/>
          <w:sz w:val="22"/>
          <w:szCs w:val="22"/>
        </w:rPr>
        <w:t xml:space="preserve"> r.</w:t>
      </w:r>
    </w:p>
    <w:p w14:paraId="657C291B" w14:textId="77777777" w:rsidR="00E00683" w:rsidRPr="00D01159" w:rsidRDefault="00E00683" w:rsidP="005C0DF9">
      <w:pPr>
        <w:numPr>
          <w:ilvl w:val="1"/>
          <w:numId w:val="2"/>
        </w:numPr>
        <w:tabs>
          <w:tab w:val="left" w:pos="284"/>
        </w:tabs>
        <w:autoSpaceDE w:val="0"/>
        <w:spacing w:line="200" w:lineRule="atLeast"/>
        <w:ind w:left="284" w:right="23" w:hanging="284"/>
        <w:jc w:val="both"/>
        <w:rPr>
          <w:rFonts w:ascii="Calibri" w:hAnsi="Calibri" w:cs="Calibri"/>
          <w:b/>
          <w:sz w:val="22"/>
          <w:szCs w:val="22"/>
        </w:rPr>
      </w:pPr>
      <w:r w:rsidRPr="00D01159">
        <w:rPr>
          <w:rFonts w:ascii="Calibri" w:hAnsi="Calibri" w:cs="Calibri"/>
          <w:sz w:val="22"/>
          <w:szCs w:val="22"/>
        </w:rPr>
        <w:t>Miejscem odbioru dokumentacji, o której mowa w ust. 1 będzie siedziba Zamawiającego.</w:t>
      </w:r>
    </w:p>
    <w:p w14:paraId="6741DDD4" w14:textId="77777777" w:rsidR="00E00683" w:rsidRDefault="00E00683" w:rsidP="005C0DF9">
      <w:pPr>
        <w:numPr>
          <w:ilvl w:val="1"/>
          <w:numId w:val="2"/>
        </w:numPr>
        <w:autoSpaceDE w:val="0"/>
        <w:spacing w:line="200" w:lineRule="atLeast"/>
        <w:ind w:left="284" w:right="23" w:hanging="284"/>
        <w:jc w:val="both"/>
        <w:rPr>
          <w:rFonts w:ascii="Calibri" w:hAnsi="Calibri" w:cs="Calibri"/>
          <w:color w:val="000000"/>
          <w:sz w:val="22"/>
          <w:szCs w:val="22"/>
        </w:rPr>
      </w:pPr>
      <w:r>
        <w:rPr>
          <w:rFonts w:ascii="Calibri" w:hAnsi="Calibri" w:cs="Calibri"/>
          <w:color w:val="000000"/>
          <w:sz w:val="22"/>
          <w:szCs w:val="22"/>
        </w:rPr>
        <w:t>Projektant udostępni Zamawiającemu dokumentację projektową również w formie elektronicznej do wykorzystywania przez Zamawiającego</w:t>
      </w:r>
      <w:r w:rsidR="00DC59B8">
        <w:rPr>
          <w:rFonts w:ascii="Calibri" w:hAnsi="Calibri" w:cs="Calibri"/>
          <w:color w:val="000000"/>
          <w:sz w:val="22"/>
          <w:szCs w:val="22"/>
        </w:rPr>
        <w:t>.</w:t>
      </w:r>
      <w:r>
        <w:rPr>
          <w:rFonts w:ascii="Calibri" w:hAnsi="Calibri" w:cs="Calibri"/>
          <w:color w:val="000000"/>
          <w:sz w:val="22"/>
          <w:szCs w:val="22"/>
        </w:rPr>
        <w:t xml:space="preserve"> </w:t>
      </w:r>
    </w:p>
    <w:p w14:paraId="64E7F2DE" w14:textId="77777777" w:rsidR="00E00683" w:rsidRDefault="00E00683" w:rsidP="00E00683">
      <w:pPr>
        <w:autoSpaceDE w:val="0"/>
        <w:spacing w:line="200" w:lineRule="atLeast"/>
        <w:ind w:left="431" w:right="431"/>
        <w:jc w:val="center"/>
        <w:rPr>
          <w:rFonts w:ascii="Calibri" w:hAnsi="Calibri" w:cs="Calibri"/>
          <w:sz w:val="22"/>
          <w:szCs w:val="22"/>
        </w:rPr>
      </w:pPr>
      <w:r>
        <w:rPr>
          <w:rFonts w:ascii="Calibri" w:hAnsi="Calibri" w:cs="Calibri"/>
          <w:b/>
          <w:color w:val="000000"/>
          <w:sz w:val="22"/>
          <w:szCs w:val="22"/>
        </w:rPr>
        <w:t xml:space="preserve">§ 5 </w:t>
      </w:r>
    </w:p>
    <w:p w14:paraId="315D1B39" w14:textId="77777777" w:rsidR="00E00683" w:rsidRDefault="00E00683" w:rsidP="00E00683">
      <w:pPr>
        <w:pStyle w:val="Tekstpodstawowy"/>
        <w:spacing w:line="200" w:lineRule="atLeast"/>
        <w:ind w:right="23"/>
        <w:jc w:val="both"/>
        <w:rPr>
          <w:rFonts w:ascii="Calibri" w:hAnsi="Calibri" w:cs="Calibri"/>
          <w:b/>
          <w:color w:val="000000"/>
          <w:sz w:val="22"/>
          <w:szCs w:val="22"/>
        </w:rPr>
      </w:pPr>
      <w:r>
        <w:rPr>
          <w:rFonts w:ascii="Calibri" w:hAnsi="Calibri" w:cs="Calibri"/>
          <w:sz w:val="22"/>
          <w:szCs w:val="22"/>
        </w:rPr>
        <w:t xml:space="preserve">Projektant zaopatrzy dokumentację w wykaz opracowań oraz pisemne oświadczenie, </w:t>
      </w:r>
      <w:r>
        <w:rPr>
          <w:rFonts w:ascii="Calibri" w:hAnsi="Calibri" w:cs="Calibri"/>
          <w:sz w:val="22"/>
          <w:szCs w:val="22"/>
        </w:rPr>
        <w:br/>
        <w:t xml:space="preserve">że dokumentacja jest kompletna, wykonana zgodnie z umową, zasadami aktualnej wiedzy technicznej, obowiązującymi w tym zakresie przepisami oraz zgodnie z Normami Polskimi i wydawana jest w stanie zupełnym ze względu na cel oznaczony w umowie. </w:t>
      </w:r>
    </w:p>
    <w:p w14:paraId="5BEA14C0" w14:textId="77777777" w:rsidR="00E00683" w:rsidRDefault="00E00683" w:rsidP="00E00683">
      <w:pPr>
        <w:autoSpaceDE w:val="0"/>
        <w:spacing w:line="200" w:lineRule="atLeast"/>
        <w:ind w:right="23"/>
        <w:jc w:val="center"/>
        <w:rPr>
          <w:rFonts w:ascii="Calibri" w:hAnsi="Calibri" w:cs="Calibri"/>
          <w:sz w:val="22"/>
          <w:szCs w:val="22"/>
        </w:rPr>
      </w:pPr>
      <w:r>
        <w:rPr>
          <w:rFonts w:ascii="Calibri" w:hAnsi="Calibri" w:cs="Calibri"/>
          <w:b/>
          <w:color w:val="000000"/>
          <w:sz w:val="22"/>
          <w:szCs w:val="22"/>
        </w:rPr>
        <w:t>§ 6</w:t>
      </w:r>
    </w:p>
    <w:p w14:paraId="3E2AE8AF" w14:textId="77777777" w:rsidR="00E00683" w:rsidRDefault="00E00683" w:rsidP="005C0DF9">
      <w:pPr>
        <w:numPr>
          <w:ilvl w:val="0"/>
          <w:numId w:val="3"/>
        </w:numPr>
        <w:tabs>
          <w:tab w:val="left" w:pos="426"/>
        </w:tabs>
        <w:autoSpaceDE w:val="0"/>
        <w:spacing w:line="200" w:lineRule="atLeast"/>
        <w:ind w:left="0" w:right="23" w:firstLine="0"/>
        <w:jc w:val="both"/>
        <w:rPr>
          <w:rFonts w:ascii="Calibri" w:hAnsi="Calibri" w:cs="Calibri"/>
          <w:sz w:val="22"/>
          <w:szCs w:val="22"/>
        </w:rPr>
      </w:pPr>
      <w:r>
        <w:rPr>
          <w:rFonts w:ascii="Calibri" w:hAnsi="Calibri" w:cs="Calibri"/>
          <w:sz w:val="22"/>
          <w:szCs w:val="22"/>
        </w:rPr>
        <w:t>Dokumentem potwierdzającym przyjęcie przez Zamawiającego dokumentacji projektowej będzie protokół zdawczo-odbiorczy (przekazania) podpisany przez obie strony.</w:t>
      </w:r>
    </w:p>
    <w:p w14:paraId="0F2D60BD" w14:textId="77777777" w:rsidR="00E00683" w:rsidRPr="00707F8E" w:rsidRDefault="00E00683" w:rsidP="005C0DF9">
      <w:pPr>
        <w:numPr>
          <w:ilvl w:val="0"/>
          <w:numId w:val="3"/>
        </w:numPr>
        <w:tabs>
          <w:tab w:val="left" w:pos="426"/>
        </w:tabs>
        <w:autoSpaceDE w:val="0"/>
        <w:spacing w:line="200" w:lineRule="atLeast"/>
        <w:ind w:left="0" w:right="23" w:firstLine="0"/>
        <w:jc w:val="both"/>
        <w:rPr>
          <w:rFonts w:ascii="Calibri" w:hAnsi="Calibri" w:cs="Calibri"/>
          <w:color w:val="000000"/>
          <w:sz w:val="22"/>
          <w:szCs w:val="22"/>
        </w:rPr>
      </w:pPr>
      <w:r>
        <w:rPr>
          <w:rFonts w:ascii="Calibri" w:hAnsi="Calibri" w:cs="Calibri"/>
          <w:sz w:val="22"/>
          <w:szCs w:val="22"/>
        </w:rPr>
        <w:t xml:space="preserve">Zamawiający w terminie do 5 dni od daty przekazania dokumentacji zapozna się z jej zawartością i podpisze protokół zdawczo </w:t>
      </w:r>
      <w:r>
        <w:rPr>
          <w:rFonts w:ascii="Calibri" w:hAnsi="Calibri" w:cs="Calibri"/>
          <w:b/>
          <w:sz w:val="22"/>
          <w:szCs w:val="22"/>
        </w:rPr>
        <w:t>-</w:t>
      </w:r>
      <w:r>
        <w:rPr>
          <w:rFonts w:ascii="Calibri" w:hAnsi="Calibri" w:cs="Calibri"/>
          <w:sz w:val="22"/>
          <w:szCs w:val="22"/>
        </w:rPr>
        <w:t xml:space="preserve"> odbiorczy. Jeżeli stwierdzone zostaną wady dokumentacji, to stosuje się postanowienia § 9 - 11.</w:t>
      </w:r>
    </w:p>
    <w:p w14:paraId="5AE4D9FF" w14:textId="77777777" w:rsidR="00E00683" w:rsidRDefault="00E00683" w:rsidP="00727DDA">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7</w:t>
      </w:r>
    </w:p>
    <w:p w14:paraId="188BF357" w14:textId="77777777" w:rsidR="006970A2" w:rsidRPr="00786BB6" w:rsidRDefault="00E00683" w:rsidP="00786BB6">
      <w:pPr>
        <w:autoSpaceDE w:val="0"/>
        <w:spacing w:line="200" w:lineRule="atLeast"/>
        <w:ind w:right="-108"/>
        <w:jc w:val="both"/>
      </w:pPr>
      <w:r>
        <w:rPr>
          <w:rFonts w:ascii="Calibri" w:hAnsi="Calibri" w:cs="Calibri"/>
          <w:color w:val="000000"/>
          <w:sz w:val="22"/>
          <w:szCs w:val="22"/>
        </w:rPr>
        <w:t xml:space="preserve">Projektant zobowiązuje się, </w:t>
      </w:r>
      <w:r>
        <w:rPr>
          <w:rFonts w:ascii="Calibri" w:hAnsi="Calibri" w:cs="Calibri"/>
          <w:sz w:val="22"/>
          <w:szCs w:val="22"/>
        </w:rPr>
        <w:t>na wezwania Zamawiającego w</w:t>
      </w:r>
      <w:r>
        <w:rPr>
          <w:rFonts w:ascii="Calibri" w:hAnsi="Calibri" w:cs="Calibri"/>
          <w:color w:val="FF0000"/>
          <w:sz w:val="22"/>
          <w:szCs w:val="22"/>
        </w:rPr>
        <w:t xml:space="preserve"> </w:t>
      </w:r>
      <w:r>
        <w:rPr>
          <w:rFonts w:ascii="Calibri" w:hAnsi="Calibri" w:cs="Calibri"/>
          <w:color w:val="000000"/>
          <w:sz w:val="22"/>
          <w:szCs w:val="22"/>
        </w:rPr>
        <w:t xml:space="preserve">toku realizacji inwestycji, do uzupełnienia szczegółów dokumentacji projektowej oraz wyjaśnienia </w:t>
      </w:r>
      <w:r w:rsidR="00FD48DA" w:rsidRPr="00FD48DA">
        <w:rPr>
          <w:rFonts w:ascii="Calibri" w:hAnsi="Calibri" w:cs="Calibri"/>
          <w:color w:val="000000"/>
          <w:sz w:val="22"/>
          <w:szCs w:val="22"/>
        </w:rPr>
        <w:t>Projektant</w:t>
      </w:r>
      <w:r w:rsidR="00FD48DA">
        <w:rPr>
          <w:rFonts w:ascii="Calibri" w:hAnsi="Calibri" w:cs="Calibri"/>
          <w:color w:val="000000"/>
          <w:sz w:val="22"/>
          <w:szCs w:val="22"/>
        </w:rPr>
        <w:t>a</w:t>
      </w:r>
      <w:r>
        <w:rPr>
          <w:rFonts w:ascii="Calibri" w:hAnsi="Calibri" w:cs="Calibri"/>
          <w:color w:val="000000"/>
          <w:sz w:val="22"/>
          <w:szCs w:val="22"/>
        </w:rPr>
        <w:t xml:space="preserve"> wszelkich wątpliwości  pojawiających się w zakresie objętym przedmiotem umowy a w szczególności  dotyczących rozwiązań technicznych, materiałowych i użytkowych, związanych z dokumentacją projektową i obowiązującymi przepisami, w tym techniczno-budowlanymi i Polskimi Normami za odrębnym wynagrodzeniem w ramach umowy o nadzór autorski.</w:t>
      </w:r>
    </w:p>
    <w:p w14:paraId="4C031311" w14:textId="77777777" w:rsidR="00E00683" w:rsidRDefault="00727DDA" w:rsidP="00727DDA">
      <w:pPr>
        <w:tabs>
          <w:tab w:val="left" w:pos="4253"/>
        </w:tabs>
        <w:autoSpaceDE w:val="0"/>
        <w:spacing w:line="200" w:lineRule="atLeast"/>
        <w:ind w:left="720" w:right="-108"/>
        <w:rPr>
          <w:rFonts w:ascii="Calibri" w:hAnsi="Calibri" w:cs="Calibri"/>
          <w:sz w:val="22"/>
          <w:szCs w:val="22"/>
        </w:rPr>
      </w:pPr>
      <w:r>
        <w:rPr>
          <w:rFonts w:ascii="Calibri" w:hAnsi="Calibri" w:cs="Calibri"/>
          <w:b/>
          <w:color w:val="000000"/>
          <w:sz w:val="22"/>
          <w:szCs w:val="22"/>
        </w:rPr>
        <w:t xml:space="preserve">                                                                        </w:t>
      </w:r>
      <w:r w:rsidR="00E00683">
        <w:rPr>
          <w:rFonts w:ascii="Calibri" w:hAnsi="Calibri" w:cs="Calibri"/>
          <w:b/>
          <w:color w:val="000000"/>
          <w:sz w:val="22"/>
          <w:szCs w:val="22"/>
        </w:rPr>
        <w:t>§ 8</w:t>
      </w:r>
    </w:p>
    <w:p w14:paraId="2CFF5170"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rPr>
      </w:pPr>
      <w:r w:rsidRPr="00727DDA">
        <w:rPr>
          <w:rFonts w:asciiTheme="minorHAnsi" w:hAnsiTheme="minorHAnsi" w:cstheme="minorHAnsi"/>
          <w:sz w:val="22"/>
        </w:rPr>
        <w:t xml:space="preserve">Za wykonanie przedmiotu umowy zgodnie z jej postanowieniami oraz złożoną ofertą </w:t>
      </w:r>
      <w:r w:rsidR="00FD48DA">
        <w:rPr>
          <w:rFonts w:asciiTheme="minorHAnsi" w:hAnsiTheme="minorHAnsi" w:cstheme="minorHAnsi"/>
          <w:sz w:val="22"/>
        </w:rPr>
        <w:t>Projektant</w:t>
      </w:r>
      <w:r w:rsidR="00D01159">
        <w:rPr>
          <w:rFonts w:asciiTheme="minorHAnsi" w:hAnsiTheme="minorHAnsi" w:cstheme="minorHAnsi"/>
          <w:sz w:val="22"/>
        </w:rPr>
        <w:t xml:space="preserve"> </w:t>
      </w:r>
      <w:r w:rsidRPr="00727DDA">
        <w:rPr>
          <w:rFonts w:asciiTheme="minorHAnsi" w:hAnsiTheme="minorHAnsi" w:cstheme="minorHAnsi"/>
          <w:sz w:val="22"/>
        </w:rPr>
        <w:t>otrzyma wynagrodzenie w wysokości:</w:t>
      </w:r>
    </w:p>
    <w:p w14:paraId="59E3FC7E" w14:textId="77777777" w:rsidR="00727DDA" w:rsidRPr="00DE06F4" w:rsidRDefault="00727DDA" w:rsidP="00727DDA">
      <w:pPr>
        <w:pStyle w:val="Akapitzlist"/>
        <w:autoSpaceDE w:val="0"/>
        <w:autoSpaceDN w:val="0"/>
        <w:adjustRightInd w:val="0"/>
        <w:spacing w:after="0" w:line="240" w:lineRule="auto"/>
        <w:ind w:left="360"/>
        <w:jc w:val="both"/>
        <w:rPr>
          <w:rFonts w:asciiTheme="minorHAnsi" w:hAnsiTheme="minorHAnsi" w:cstheme="minorHAnsi"/>
          <w:b/>
        </w:rPr>
      </w:pPr>
      <w:r w:rsidRPr="00DE06F4">
        <w:rPr>
          <w:rFonts w:asciiTheme="minorHAnsi" w:hAnsiTheme="minorHAnsi" w:cstheme="minorHAnsi"/>
          <w:b/>
        </w:rPr>
        <w:t xml:space="preserve">netto: </w:t>
      </w:r>
      <w:r w:rsidR="00045F93">
        <w:rPr>
          <w:rFonts w:asciiTheme="minorHAnsi" w:hAnsiTheme="minorHAnsi" w:cstheme="minorHAnsi"/>
          <w:b/>
        </w:rPr>
        <w:t>………………….</w:t>
      </w:r>
      <w:r w:rsidRPr="00DE06F4">
        <w:rPr>
          <w:rFonts w:asciiTheme="minorHAnsi" w:hAnsiTheme="minorHAnsi" w:cstheme="minorHAnsi"/>
          <w:b/>
        </w:rPr>
        <w:t xml:space="preserve"> zł</w:t>
      </w:r>
      <w:r w:rsidR="002153C7" w:rsidRPr="00DE06F4">
        <w:rPr>
          <w:rFonts w:asciiTheme="minorHAnsi" w:hAnsiTheme="minorHAnsi" w:cstheme="minorHAnsi"/>
          <w:b/>
        </w:rPr>
        <w:t xml:space="preserve"> (słownie: </w:t>
      </w:r>
      <w:r w:rsidR="00045F93">
        <w:rPr>
          <w:rFonts w:asciiTheme="minorHAnsi" w:hAnsiTheme="minorHAnsi" w:cstheme="minorHAnsi"/>
          <w:b/>
        </w:rPr>
        <w:t>……………</w:t>
      </w:r>
      <w:r w:rsidR="002153C7" w:rsidRPr="00DE06F4">
        <w:rPr>
          <w:rFonts w:asciiTheme="minorHAnsi" w:hAnsiTheme="minorHAnsi" w:cstheme="minorHAnsi"/>
          <w:b/>
        </w:rPr>
        <w:t xml:space="preserve"> złotych 00/100),</w:t>
      </w:r>
    </w:p>
    <w:p w14:paraId="1A5A6091" w14:textId="77777777" w:rsidR="00727DDA" w:rsidRPr="00DE06F4" w:rsidRDefault="009D6AFB" w:rsidP="00727DDA">
      <w:pPr>
        <w:autoSpaceDE w:val="0"/>
        <w:autoSpaceDN w:val="0"/>
        <w:adjustRightInd w:val="0"/>
        <w:ind w:firstLine="360"/>
        <w:jc w:val="both"/>
        <w:rPr>
          <w:rFonts w:asciiTheme="minorHAnsi" w:hAnsiTheme="minorHAnsi" w:cstheme="minorHAnsi"/>
          <w:b/>
          <w:sz w:val="22"/>
        </w:rPr>
      </w:pPr>
      <w:r w:rsidRPr="00DE06F4">
        <w:rPr>
          <w:rFonts w:asciiTheme="minorHAnsi" w:hAnsiTheme="minorHAnsi" w:cstheme="minorHAnsi"/>
          <w:b/>
          <w:sz w:val="22"/>
        </w:rPr>
        <w:t>VAT 23 %:</w:t>
      </w:r>
      <w:r w:rsidRPr="00DE06F4">
        <w:rPr>
          <w:rFonts w:asciiTheme="minorHAnsi" w:hAnsiTheme="minorHAnsi" w:cstheme="minorHAnsi"/>
          <w:b/>
          <w:sz w:val="22"/>
        </w:rPr>
        <w:tab/>
      </w:r>
      <w:r w:rsidR="00045F93">
        <w:rPr>
          <w:rFonts w:asciiTheme="minorHAnsi" w:hAnsiTheme="minorHAnsi" w:cstheme="minorHAnsi"/>
          <w:b/>
          <w:sz w:val="22"/>
        </w:rPr>
        <w:t>……………….</w:t>
      </w:r>
      <w:r w:rsidRPr="00DE06F4">
        <w:rPr>
          <w:rFonts w:asciiTheme="minorHAnsi" w:hAnsiTheme="minorHAnsi" w:cstheme="minorHAnsi"/>
          <w:b/>
          <w:sz w:val="22"/>
        </w:rPr>
        <w:t xml:space="preserve"> </w:t>
      </w:r>
      <w:r w:rsidR="00727DDA" w:rsidRPr="00DE06F4">
        <w:rPr>
          <w:rFonts w:asciiTheme="minorHAnsi" w:hAnsiTheme="minorHAnsi" w:cstheme="minorHAnsi"/>
          <w:b/>
          <w:sz w:val="22"/>
        </w:rPr>
        <w:t>zł</w:t>
      </w:r>
      <w:r w:rsidR="002153C7" w:rsidRPr="00DE06F4">
        <w:rPr>
          <w:rFonts w:asciiTheme="minorHAnsi" w:hAnsiTheme="minorHAnsi" w:cstheme="minorHAnsi"/>
          <w:b/>
          <w:sz w:val="22"/>
        </w:rPr>
        <w:t xml:space="preserve"> (słownie: </w:t>
      </w:r>
      <w:r w:rsidR="00045F93">
        <w:rPr>
          <w:rFonts w:asciiTheme="minorHAnsi" w:hAnsiTheme="minorHAnsi" w:cstheme="minorHAnsi"/>
          <w:b/>
          <w:sz w:val="22"/>
        </w:rPr>
        <w:t>…………………..</w:t>
      </w:r>
      <w:r w:rsidR="002153C7" w:rsidRPr="00DE06F4">
        <w:rPr>
          <w:rFonts w:asciiTheme="minorHAnsi" w:hAnsiTheme="minorHAnsi" w:cstheme="minorHAnsi"/>
          <w:b/>
          <w:sz w:val="22"/>
        </w:rPr>
        <w:t xml:space="preserve"> złotych 00/100),</w:t>
      </w:r>
    </w:p>
    <w:p w14:paraId="183758A5" w14:textId="77777777" w:rsidR="00727DDA" w:rsidRPr="00DE06F4" w:rsidRDefault="00727DDA" w:rsidP="002153C7">
      <w:pPr>
        <w:autoSpaceDE w:val="0"/>
        <w:autoSpaceDN w:val="0"/>
        <w:adjustRightInd w:val="0"/>
        <w:ind w:firstLine="360"/>
        <w:jc w:val="both"/>
        <w:rPr>
          <w:rFonts w:asciiTheme="minorHAnsi" w:hAnsiTheme="minorHAnsi" w:cstheme="minorHAnsi"/>
          <w:b/>
          <w:sz w:val="22"/>
        </w:rPr>
      </w:pPr>
      <w:r w:rsidRPr="00DE06F4">
        <w:rPr>
          <w:rFonts w:asciiTheme="minorHAnsi" w:hAnsiTheme="minorHAnsi" w:cstheme="minorHAnsi"/>
          <w:b/>
          <w:sz w:val="22"/>
        </w:rPr>
        <w:t xml:space="preserve">brutto: </w:t>
      </w:r>
      <w:r w:rsidR="00045F93">
        <w:rPr>
          <w:rFonts w:asciiTheme="minorHAnsi" w:hAnsiTheme="minorHAnsi" w:cstheme="minorHAnsi"/>
          <w:b/>
          <w:sz w:val="22"/>
        </w:rPr>
        <w:t>………………………</w:t>
      </w:r>
      <w:r w:rsidR="009D6AFB" w:rsidRPr="00DE06F4">
        <w:rPr>
          <w:rFonts w:asciiTheme="minorHAnsi" w:hAnsiTheme="minorHAnsi" w:cstheme="minorHAnsi"/>
          <w:b/>
          <w:sz w:val="22"/>
        </w:rPr>
        <w:t xml:space="preserve"> zł</w:t>
      </w:r>
      <w:r w:rsidR="002153C7" w:rsidRPr="00DE06F4">
        <w:rPr>
          <w:rFonts w:asciiTheme="minorHAnsi" w:hAnsiTheme="minorHAnsi" w:cstheme="minorHAnsi"/>
          <w:b/>
          <w:sz w:val="22"/>
        </w:rPr>
        <w:t xml:space="preserve"> </w:t>
      </w:r>
      <w:r w:rsidRPr="00DE06F4">
        <w:rPr>
          <w:rFonts w:asciiTheme="minorHAnsi" w:hAnsiTheme="minorHAnsi" w:cstheme="minorHAnsi"/>
          <w:b/>
          <w:sz w:val="22"/>
        </w:rPr>
        <w:t>(sło</w:t>
      </w:r>
      <w:r w:rsidR="009D6AFB" w:rsidRPr="00DE06F4">
        <w:rPr>
          <w:rFonts w:asciiTheme="minorHAnsi" w:hAnsiTheme="minorHAnsi" w:cstheme="minorHAnsi"/>
          <w:b/>
          <w:sz w:val="22"/>
        </w:rPr>
        <w:t xml:space="preserve">wnie: </w:t>
      </w:r>
      <w:r w:rsidR="00045F93">
        <w:rPr>
          <w:rFonts w:asciiTheme="minorHAnsi" w:hAnsiTheme="minorHAnsi" w:cstheme="minorHAnsi"/>
          <w:b/>
          <w:sz w:val="22"/>
        </w:rPr>
        <w:t>…………………………………….</w:t>
      </w:r>
      <w:r w:rsidR="002153C7" w:rsidRPr="00DE06F4">
        <w:rPr>
          <w:rFonts w:asciiTheme="minorHAnsi" w:hAnsiTheme="minorHAnsi" w:cstheme="minorHAnsi"/>
          <w:b/>
          <w:sz w:val="22"/>
        </w:rPr>
        <w:t xml:space="preserve"> złotych 00/100</w:t>
      </w:r>
      <w:r w:rsidRPr="00DE06F4">
        <w:rPr>
          <w:rFonts w:asciiTheme="minorHAnsi" w:hAnsiTheme="minorHAnsi" w:cstheme="minorHAnsi"/>
          <w:b/>
          <w:sz w:val="22"/>
        </w:rPr>
        <w:t>).</w:t>
      </w:r>
    </w:p>
    <w:p w14:paraId="1E506DBD" w14:textId="77777777" w:rsidR="00727DDA" w:rsidRPr="00727DDA" w:rsidRDefault="00727DDA" w:rsidP="005C0DF9">
      <w:pPr>
        <w:numPr>
          <w:ilvl w:val="0"/>
          <w:numId w:val="15"/>
        </w:numPr>
        <w:suppressAutoHyphens w:val="0"/>
        <w:ind w:left="357" w:hanging="357"/>
        <w:jc w:val="both"/>
        <w:rPr>
          <w:rFonts w:asciiTheme="minorHAnsi" w:hAnsiTheme="minorHAnsi" w:cstheme="minorHAnsi"/>
          <w:sz w:val="22"/>
        </w:rPr>
      </w:pPr>
      <w:r w:rsidRPr="00727DDA">
        <w:rPr>
          <w:rFonts w:asciiTheme="minorHAnsi" w:hAnsiTheme="minorHAnsi" w:cstheme="minorHAnsi"/>
          <w:sz w:val="22"/>
        </w:rPr>
        <w:t>Wynagrodzenie ustalone w ust. 1 obejmuje wszelkie niezbędne koszty związane z przygotowaniem i realizacją przedmiotu zamówienia.</w:t>
      </w:r>
    </w:p>
    <w:p w14:paraId="0E8E9D31" w14:textId="77777777" w:rsidR="00727DDA" w:rsidRPr="000E3D65" w:rsidRDefault="00727DDA" w:rsidP="005C0DF9">
      <w:pPr>
        <w:numPr>
          <w:ilvl w:val="0"/>
          <w:numId w:val="15"/>
        </w:numPr>
        <w:tabs>
          <w:tab w:val="left" w:pos="720"/>
        </w:tabs>
        <w:suppressAutoHyphens w:val="0"/>
        <w:jc w:val="both"/>
        <w:rPr>
          <w:rFonts w:asciiTheme="minorHAnsi" w:hAnsiTheme="minorHAnsi" w:cstheme="minorHAnsi"/>
          <w:sz w:val="22"/>
        </w:rPr>
      </w:pPr>
      <w:r w:rsidRPr="000E3D65">
        <w:rPr>
          <w:rFonts w:asciiTheme="minorHAnsi" w:hAnsiTheme="minorHAnsi" w:cstheme="minorHAnsi"/>
          <w:sz w:val="22"/>
        </w:rPr>
        <w:t xml:space="preserve">Podstawą wystawienia faktury jest podpisany przez obie strony protokół </w:t>
      </w:r>
      <w:r w:rsidRPr="000E3D65">
        <w:rPr>
          <w:rFonts w:asciiTheme="minorHAnsi" w:eastAsia="Arial Unicode MS" w:hAnsiTheme="minorHAnsi" w:cstheme="minorHAnsi"/>
          <w:sz w:val="22"/>
        </w:rPr>
        <w:t>zdawczo-odbiorczy</w:t>
      </w:r>
      <w:r w:rsidRPr="000E3D65">
        <w:rPr>
          <w:rFonts w:asciiTheme="minorHAnsi" w:hAnsiTheme="minorHAnsi" w:cstheme="minorHAnsi"/>
          <w:sz w:val="22"/>
        </w:rPr>
        <w:t xml:space="preserve"> stwierdzający dostarczanie kompletnej, z punktu widzenia celu któremu ma służyć, dokumentacji projektowej w wersji papierowej i elektronicznej.</w:t>
      </w:r>
    </w:p>
    <w:p w14:paraId="103116C1" w14:textId="77777777" w:rsidR="00727DDA" w:rsidRPr="00727DDA" w:rsidRDefault="000E3D65" w:rsidP="005C0DF9">
      <w:pPr>
        <w:numPr>
          <w:ilvl w:val="0"/>
          <w:numId w:val="15"/>
        </w:numPr>
        <w:tabs>
          <w:tab w:val="left" w:pos="720"/>
        </w:tabs>
        <w:suppressAutoHyphens w:val="0"/>
        <w:jc w:val="both"/>
        <w:rPr>
          <w:rFonts w:asciiTheme="minorHAnsi" w:hAnsiTheme="minorHAnsi" w:cstheme="minorHAnsi"/>
          <w:sz w:val="22"/>
        </w:rPr>
      </w:pPr>
      <w:r>
        <w:rPr>
          <w:rFonts w:asciiTheme="minorHAnsi" w:hAnsiTheme="minorHAnsi" w:cstheme="minorHAnsi"/>
          <w:sz w:val="22"/>
        </w:rPr>
        <w:t>Projektant</w:t>
      </w:r>
      <w:r w:rsidR="00727DDA" w:rsidRPr="00727DDA">
        <w:rPr>
          <w:rFonts w:asciiTheme="minorHAnsi" w:hAnsiTheme="minorHAnsi" w:cstheme="minorHAnsi"/>
          <w:sz w:val="22"/>
        </w:rPr>
        <w:t xml:space="preserve"> w celu otrzymania wynagrodzenia przedłoży Zamawiającemu prawidłowo wystawioną fakturę VAT wraz z protokołem zdawczo-odbiorczym, o którym mowa w ust. 3.  </w:t>
      </w:r>
    </w:p>
    <w:p w14:paraId="46429532"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rPr>
      </w:pPr>
      <w:r w:rsidRPr="00727DDA">
        <w:rPr>
          <w:rFonts w:asciiTheme="minorHAnsi" w:hAnsiTheme="minorHAnsi" w:cstheme="minorHAnsi"/>
          <w:sz w:val="22"/>
        </w:rPr>
        <w:t xml:space="preserve">Zapłata nastąpi w terminie do 14 dni od daty wystawienia prawidłowej faktury VAT, przelewem na rachunek bankowy </w:t>
      </w:r>
      <w:r w:rsidR="000E3D65">
        <w:rPr>
          <w:rFonts w:asciiTheme="minorHAnsi" w:hAnsiTheme="minorHAnsi" w:cstheme="minorHAnsi"/>
          <w:sz w:val="22"/>
        </w:rPr>
        <w:t>Projektanta</w:t>
      </w:r>
      <w:r w:rsidRPr="00727DDA">
        <w:rPr>
          <w:rFonts w:asciiTheme="minorHAnsi" w:hAnsiTheme="minorHAnsi" w:cstheme="minorHAnsi"/>
          <w:sz w:val="22"/>
        </w:rPr>
        <w:t xml:space="preserve"> wskazany w fakturze VAT.</w:t>
      </w:r>
    </w:p>
    <w:p w14:paraId="03628A04" w14:textId="77777777" w:rsidR="00727DDA" w:rsidRPr="00727DDA" w:rsidRDefault="00727DDA" w:rsidP="005C0DF9">
      <w:pPr>
        <w:numPr>
          <w:ilvl w:val="0"/>
          <w:numId w:val="15"/>
        </w:numPr>
        <w:tabs>
          <w:tab w:val="left" w:pos="720"/>
        </w:tabs>
        <w:suppressAutoHyphens w:val="0"/>
        <w:jc w:val="both"/>
        <w:rPr>
          <w:rFonts w:asciiTheme="minorHAnsi" w:hAnsiTheme="minorHAnsi" w:cstheme="minorHAnsi"/>
          <w:sz w:val="22"/>
          <w:szCs w:val="22"/>
        </w:rPr>
      </w:pPr>
      <w:r w:rsidRPr="00727DDA">
        <w:rPr>
          <w:rFonts w:asciiTheme="minorHAnsi" w:hAnsiTheme="minorHAnsi" w:cstheme="minorHAnsi"/>
          <w:sz w:val="22"/>
          <w:szCs w:val="22"/>
        </w:rPr>
        <w:lastRenderedPageBreak/>
        <w:t>Dniem zapłaty jest dzień obciążenia rachunku Zamawiającego.</w:t>
      </w:r>
    </w:p>
    <w:p w14:paraId="76556FAD" w14:textId="77777777" w:rsidR="00727DDA" w:rsidRPr="00727DDA" w:rsidRDefault="00727DDA" w:rsidP="005C0DF9">
      <w:pPr>
        <w:pStyle w:val="Akapitzlist"/>
        <w:numPr>
          <w:ilvl w:val="0"/>
          <w:numId w:val="15"/>
        </w:numPr>
        <w:suppressAutoHyphens w:val="0"/>
        <w:autoSpaceDE w:val="0"/>
        <w:autoSpaceDN w:val="0"/>
        <w:adjustRightInd w:val="0"/>
        <w:spacing w:after="0" w:line="240" w:lineRule="auto"/>
        <w:contextualSpacing/>
        <w:jc w:val="both"/>
        <w:rPr>
          <w:rFonts w:asciiTheme="minorHAnsi" w:hAnsiTheme="minorHAnsi" w:cstheme="minorHAnsi"/>
          <w:sz w:val="20"/>
        </w:rPr>
      </w:pPr>
      <w:r w:rsidRPr="00727DDA">
        <w:rPr>
          <w:rFonts w:asciiTheme="minorHAnsi" w:hAnsiTheme="minorHAnsi" w:cstheme="minorHAnsi"/>
        </w:rPr>
        <w:t>Opóźnienie w zapłacie powoduje obowiązek zapłaty ustawowych odsetek.</w:t>
      </w:r>
    </w:p>
    <w:p w14:paraId="46AA30D7" w14:textId="77777777" w:rsidR="00727DDA" w:rsidRPr="00727DDA" w:rsidRDefault="00727DDA" w:rsidP="005C0DF9">
      <w:pPr>
        <w:pStyle w:val="Normalny1"/>
        <w:widowControl/>
        <w:numPr>
          <w:ilvl w:val="0"/>
          <w:numId w:val="15"/>
        </w:numPr>
        <w:jc w:val="both"/>
        <w:rPr>
          <w:rFonts w:asciiTheme="minorHAnsi" w:hAnsiTheme="minorHAnsi" w:cstheme="minorHAnsi"/>
          <w:sz w:val="22"/>
          <w:szCs w:val="22"/>
          <w:u w:val="single"/>
        </w:rPr>
      </w:pPr>
      <w:r w:rsidRPr="00727DDA">
        <w:rPr>
          <w:rFonts w:asciiTheme="minorHAnsi" w:eastAsia="Calibri" w:hAnsiTheme="minorHAnsi" w:cstheme="minorHAnsi"/>
          <w:sz w:val="22"/>
          <w:szCs w:val="22"/>
          <w:u w:val="single"/>
        </w:rPr>
        <w:t>Faktura będzie wystawiona w następujący sposób:</w:t>
      </w:r>
    </w:p>
    <w:p w14:paraId="0A207EA7" w14:textId="77777777" w:rsidR="00727DDA" w:rsidRPr="00727DDA" w:rsidRDefault="00727DDA" w:rsidP="00727DDA">
      <w:pPr>
        <w:pStyle w:val="Akapitzlist"/>
        <w:autoSpaceDE w:val="0"/>
        <w:adjustRightInd w:val="0"/>
        <w:spacing w:after="0" w:line="240" w:lineRule="auto"/>
        <w:ind w:left="360"/>
        <w:jc w:val="both"/>
        <w:rPr>
          <w:rFonts w:asciiTheme="minorHAnsi" w:hAnsiTheme="minorHAnsi" w:cstheme="minorHAnsi"/>
        </w:rPr>
      </w:pPr>
      <w:r w:rsidRPr="00727DDA">
        <w:rPr>
          <w:rFonts w:asciiTheme="minorHAnsi" w:hAnsiTheme="minorHAnsi" w:cstheme="minorHAnsi"/>
          <w:b/>
        </w:rPr>
        <w:t>Nabywca</w:t>
      </w:r>
      <w:r w:rsidRPr="00727DDA">
        <w:rPr>
          <w:rFonts w:asciiTheme="minorHAnsi" w:hAnsiTheme="minorHAnsi" w:cstheme="minorHAnsi"/>
        </w:rPr>
        <w:t>: Powiat Wołowski, Pl. Piastowski 2, 56 – 100 Wołów, NIP: 988-02-19-208.</w:t>
      </w:r>
    </w:p>
    <w:p w14:paraId="4DD83B73" w14:textId="54F7BDD4" w:rsidR="00EB14CF" w:rsidRPr="001904BD" w:rsidRDefault="00727DDA" w:rsidP="001904BD">
      <w:pPr>
        <w:pStyle w:val="Akapitzlist"/>
        <w:autoSpaceDE w:val="0"/>
        <w:adjustRightInd w:val="0"/>
        <w:spacing w:after="0" w:line="240" w:lineRule="auto"/>
        <w:ind w:left="360"/>
        <w:jc w:val="both"/>
        <w:rPr>
          <w:rFonts w:asciiTheme="minorHAnsi" w:hAnsiTheme="minorHAnsi" w:cstheme="minorHAnsi"/>
        </w:rPr>
      </w:pPr>
      <w:r w:rsidRPr="00727DDA">
        <w:rPr>
          <w:rFonts w:asciiTheme="minorHAnsi" w:hAnsiTheme="minorHAnsi" w:cstheme="minorHAnsi"/>
          <w:b/>
        </w:rPr>
        <w:t>Odbiorca:</w:t>
      </w:r>
      <w:r w:rsidRPr="00727DDA">
        <w:rPr>
          <w:rFonts w:asciiTheme="minorHAnsi" w:hAnsiTheme="minorHAnsi" w:cstheme="minorHAnsi"/>
        </w:rPr>
        <w:t xml:space="preserve"> </w:t>
      </w:r>
      <w:r w:rsidR="000E3D65">
        <w:rPr>
          <w:rFonts w:asciiTheme="minorHAnsi" w:hAnsiTheme="minorHAnsi" w:cstheme="minorHAnsi"/>
        </w:rPr>
        <w:t>56-100 Wołów</w:t>
      </w:r>
      <w:r w:rsidRPr="00727DDA">
        <w:rPr>
          <w:rFonts w:asciiTheme="minorHAnsi" w:hAnsiTheme="minorHAnsi" w:cstheme="minorHAnsi"/>
        </w:rPr>
        <w:t>.</w:t>
      </w:r>
    </w:p>
    <w:p w14:paraId="4CC9ED62" w14:textId="42F534B9" w:rsidR="00EB14CF" w:rsidRPr="00681F08" w:rsidRDefault="00EB14CF" w:rsidP="00681F08">
      <w:pPr>
        <w:shd w:val="clear" w:color="auto" w:fill="F2F2F2"/>
        <w:suppressAutoHyphens w:val="0"/>
        <w:ind w:left="360"/>
        <w:contextualSpacing/>
        <w:rPr>
          <w:rFonts w:ascii="Calibri" w:eastAsia="Lucida Sans Unicode" w:hAnsi="Calibri" w:cs="Calibri"/>
          <w:b/>
          <w:bCs/>
          <w:color w:val="00000A"/>
          <w:kern w:val="2"/>
          <w:sz w:val="22"/>
          <w:szCs w:val="22"/>
          <w:lang w:eastAsia="en-US"/>
        </w:rPr>
      </w:pPr>
      <w:r w:rsidRPr="00EB14CF">
        <w:rPr>
          <w:rFonts w:ascii="Calibri" w:eastAsia="Calibri" w:hAnsi="Calibri" w:cs="Calibri"/>
          <w:b/>
          <w:i/>
          <w:color w:val="00000A"/>
          <w:sz w:val="22"/>
          <w:szCs w:val="22"/>
          <w:u w:val="single"/>
          <w:lang w:eastAsia="en-US"/>
        </w:rPr>
        <w:t>poniższe zapisy (od 9-15) mają zastosowanie do czynnych płatników VAT, zgodnie z oświadczeniem Wykonawcy**</w:t>
      </w:r>
      <w:r w:rsidRPr="00EB14CF">
        <w:rPr>
          <w:rFonts w:ascii="Calibri" w:eastAsia="Lucida Sans Unicode" w:hAnsi="Calibri" w:cs="Calibri"/>
          <w:b/>
          <w:bCs/>
          <w:color w:val="00000A"/>
          <w:kern w:val="2"/>
          <w:sz w:val="22"/>
          <w:szCs w:val="22"/>
          <w:lang w:eastAsia="en-US"/>
        </w:rPr>
        <w:t xml:space="preserve"> </w:t>
      </w:r>
    </w:p>
    <w:p w14:paraId="79A49EEA"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b/>
          <w:bCs/>
          <w:color w:val="00000A"/>
          <w:kern w:val="2"/>
          <w:sz w:val="22"/>
          <w:szCs w:val="22"/>
          <w:lang w:eastAsia="en-US"/>
        </w:rPr>
        <w:t>Wykonawca oświadcza, że jest podatnikiem VAT czynnym.</w:t>
      </w:r>
    </w:p>
    <w:p w14:paraId="3B7180CD"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color w:val="00000A"/>
          <w:kern w:val="2"/>
          <w:sz w:val="22"/>
          <w:szCs w:val="22"/>
          <w:lang w:eastAsia="en-US"/>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0C6713D0"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color w:val="00000A"/>
          <w:kern w:val="2"/>
          <w:sz w:val="22"/>
          <w:szCs w:val="22"/>
          <w:lang w:eastAsia="en-US"/>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EB14CF">
        <w:rPr>
          <w:rFonts w:ascii="Calibri" w:eastAsia="Lucida Sans Unicode" w:hAnsi="Calibri" w:cs="Calibri"/>
          <w:color w:val="00000A"/>
          <w:kern w:val="2"/>
          <w:sz w:val="22"/>
          <w:szCs w:val="22"/>
          <w:lang w:eastAsia="en-US"/>
        </w:rPr>
        <w:t>split</w:t>
      </w:r>
      <w:proofErr w:type="spellEnd"/>
      <w:r w:rsidRPr="00EB14CF">
        <w:rPr>
          <w:rFonts w:ascii="Calibri" w:eastAsia="Lucida Sans Unicode" w:hAnsi="Calibri" w:cs="Calibri"/>
          <w:color w:val="00000A"/>
          <w:kern w:val="2"/>
          <w:sz w:val="22"/>
          <w:szCs w:val="22"/>
          <w:lang w:eastAsia="en-US"/>
        </w:rPr>
        <w:t xml:space="preserve"> </w:t>
      </w:r>
      <w:proofErr w:type="spellStart"/>
      <w:r w:rsidRPr="00EB14CF">
        <w:rPr>
          <w:rFonts w:ascii="Calibri" w:eastAsia="Lucida Sans Unicode" w:hAnsi="Calibri" w:cs="Calibri"/>
          <w:color w:val="00000A"/>
          <w:kern w:val="2"/>
          <w:sz w:val="22"/>
          <w:szCs w:val="22"/>
          <w:lang w:eastAsia="en-US"/>
        </w:rPr>
        <w:t>payment</w:t>
      </w:r>
      <w:proofErr w:type="spellEnd"/>
      <w:r w:rsidRPr="00EB14CF">
        <w:rPr>
          <w:rFonts w:ascii="Calibri" w:eastAsia="Lucida Sans Unicode" w:hAnsi="Calibri" w:cs="Calibri"/>
          <w:color w:val="00000A"/>
          <w:kern w:val="2"/>
          <w:sz w:val="22"/>
          <w:szCs w:val="22"/>
          <w:lang w:eastAsia="en-US"/>
        </w:rPr>
        <w:t>), zgodnie z przepisami ustawy z dnia 11 marca 2004 r. o podatku od towarów i usług.</w:t>
      </w:r>
    </w:p>
    <w:p w14:paraId="696FD625" w14:textId="44033821"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color w:val="00000A"/>
          <w:kern w:val="2"/>
          <w:sz w:val="22"/>
          <w:szCs w:val="22"/>
          <w:lang w:eastAsia="en-US"/>
        </w:rPr>
        <w:t xml:space="preserve">Zamawiający </w:t>
      </w:r>
      <w:r w:rsidRPr="00EB14CF">
        <w:rPr>
          <w:rFonts w:ascii="Calibri" w:eastAsia="Lucida Sans Unicode" w:hAnsi="Calibri" w:cs="Calibri"/>
          <w:color w:val="00000A"/>
          <w:kern w:val="2"/>
          <w:sz w:val="22"/>
          <w:szCs w:val="22"/>
          <w:shd w:val="clear" w:color="auto" w:fill="FFFFFF"/>
          <w:lang w:eastAsia="en-US"/>
        </w:rPr>
        <w:t xml:space="preserve">oświadcza, że zapłata wynagrodzenia wskazanego w </w:t>
      </w:r>
      <w:r w:rsidRPr="00EB14CF">
        <w:rPr>
          <w:rFonts w:ascii="Calibri" w:eastAsia="Lucida Sans Unicode" w:hAnsi="Calibri" w:cs="Calibri"/>
          <w:bCs/>
          <w:color w:val="00000A"/>
          <w:kern w:val="2"/>
          <w:sz w:val="22"/>
          <w:szCs w:val="22"/>
          <w:shd w:val="clear" w:color="auto" w:fill="FFFFFF"/>
          <w:lang w:eastAsia="en-US"/>
        </w:rPr>
        <w:t xml:space="preserve">§ </w:t>
      </w:r>
      <w:r w:rsidR="003B2941">
        <w:rPr>
          <w:rFonts w:ascii="Calibri" w:eastAsia="Lucida Sans Unicode" w:hAnsi="Calibri" w:cs="Calibri"/>
          <w:bCs/>
          <w:color w:val="00000A"/>
          <w:kern w:val="2"/>
          <w:sz w:val="22"/>
          <w:szCs w:val="22"/>
          <w:shd w:val="clear" w:color="auto" w:fill="FFFFFF"/>
          <w:lang w:eastAsia="en-US"/>
        </w:rPr>
        <w:t>8</w:t>
      </w:r>
      <w:r w:rsidRPr="00EB14CF">
        <w:rPr>
          <w:rFonts w:ascii="Calibri" w:eastAsia="Lucida Sans Unicode" w:hAnsi="Calibri" w:cs="Calibri"/>
          <w:bCs/>
          <w:color w:val="00000A"/>
          <w:kern w:val="2"/>
          <w:sz w:val="22"/>
          <w:szCs w:val="22"/>
          <w:shd w:val="clear" w:color="auto" w:fill="FFFFFF"/>
          <w:lang w:eastAsia="en-US"/>
        </w:rPr>
        <w:t xml:space="preserve"> ust. 1 umowy następować będzie z zastosowaniem mechanizmu podzielonej płatności, o którym mowa w art. 108a ust. 1 ustawy z dnia 11 marca 2004 r. o podatku od towarów i usług. W ww. przypadku Strony uznają</w:t>
      </w:r>
      <w:r w:rsidRPr="00EB14CF">
        <w:rPr>
          <w:rFonts w:ascii="Calibri" w:eastAsia="Lucida Sans Unicode" w:hAnsi="Calibri" w:cs="Calibri"/>
          <w:bCs/>
          <w:color w:val="00000A"/>
          <w:kern w:val="2"/>
          <w:sz w:val="22"/>
          <w:szCs w:val="22"/>
          <w:lang w:eastAsia="en-US"/>
        </w:rPr>
        <w:t>, iż roszczenie o zapłatę zostało zaspokojone.</w:t>
      </w:r>
    </w:p>
    <w:p w14:paraId="02774381"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Lucida Sans Unicode" w:hAnsi="Calibri" w:cs="Calibri"/>
          <w:bCs/>
          <w:color w:val="00000A"/>
          <w:kern w:val="2"/>
          <w:sz w:val="22"/>
          <w:szCs w:val="22"/>
          <w:lang w:eastAsia="en-US"/>
        </w:rPr>
        <w:t>W przypadku braku możliwości zastosowania zapłaty w sposób określony w pkt. 16,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34655B38"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Calibri" w:hAnsi="Calibri" w:cs="Calibri"/>
          <w:color w:val="00000A"/>
          <w:sz w:val="22"/>
          <w:szCs w:val="22"/>
          <w:lang w:eastAsia="en-US"/>
        </w:rPr>
        <w:t xml:space="preserve">Podzielną płatność tzw. </w:t>
      </w:r>
      <w:proofErr w:type="spellStart"/>
      <w:r w:rsidRPr="00EB14CF">
        <w:rPr>
          <w:rFonts w:ascii="Calibri" w:eastAsia="Calibri" w:hAnsi="Calibri" w:cs="Calibri"/>
          <w:color w:val="00000A"/>
          <w:sz w:val="22"/>
          <w:szCs w:val="22"/>
          <w:lang w:eastAsia="en-US"/>
        </w:rPr>
        <w:t>split</w:t>
      </w:r>
      <w:proofErr w:type="spellEnd"/>
      <w:r w:rsidRPr="00EB14CF">
        <w:rPr>
          <w:rFonts w:ascii="Calibri" w:eastAsia="Calibri" w:hAnsi="Calibri" w:cs="Calibri"/>
          <w:color w:val="00000A"/>
          <w:sz w:val="22"/>
          <w:szCs w:val="22"/>
          <w:lang w:eastAsia="en-US"/>
        </w:rPr>
        <w:t xml:space="preserve"> </w:t>
      </w:r>
      <w:proofErr w:type="spellStart"/>
      <w:r w:rsidRPr="00EB14CF">
        <w:rPr>
          <w:rFonts w:ascii="Calibri" w:eastAsia="Calibri" w:hAnsi="Calibri" w:cs="Calibri"/>
          <w:color w:val="00000A"/>
          <w:sz w:val="22"/>
          <w:szCs w:val="22"/>
          <w:lang w:eastAsia="en-US"/>
        </w:rPr>
        <w:t>payment</w:t>
      </w:r>
      <w:proofErr w:type="spellEnd"/>
      <w:r w:rsidRPr="00EB14CF">
        <w:rPr>
          <w:rFonts w:ascii="Calibri" w:eastAsia="Calibri" w:hAnsi="Calibri" w:cs="Calibri"/>
          <w:color w:val="00000A"/>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F694565" w14:textId="77777777" w:rsidR="00EB14CF" w:rsidRPr="00EB14CF" w:rsidRDefault="00EB14CF" w:rsidP="00EB14CF">
      <w:pPr>
        <w:numPr>
          <w:ilvl w:val="0"/>
          <w:numId w:val="41"/>
        </w:numPr>
        <w:suppressAutoHyphens w:val="0"/>
        <w:spacing w:after="200" w:line="100" w:lineRule="atLeast"/>
        <w:contextualSpacing/>
        <w:jc w:val="both"/>
        <w:rPr>
          <w:rFonts w:ascii="Calibri" w:eastAsia="Lucida Sans Unicode" w:hAnsi="Calibri" w:cs="Calibri"/>
          <w:b/>
          <w:bCs/>
          <w:color w:val="00000A"/>
          <w:kern w:val="2"/>
          <w:sz w:val="22"/>
          <w:szCs w:val="22"/>
          <w:lang w:eastAsia="en-US"/>
        </w:rPr>
      </w:pPr>
      <w:r w:rsidRPr="00EB14CF">
        <w:rPr>
          <w:rFonts w:ascii="Calibri" w:eastAsia="Calibri" w:hAnsi="Calibri" w:cs="Calibri"/>
          <w:color w:val="00000A"/>
          <w:sz w:val="22"/>
          <w:szCs w:val="22"/>
          <w:lang w:eastAsia="en-US"/>
        </w:rPr>
        <w:t xml:space="preserve">Wykonawca oświadcza, że wyraża zgodę na dokonywanie przez Zamawiającego płatności                    w systemie podzielonej płatności (tzw. </w:t>
      </w:r>
      <w:proofErr w:type="spellStart"/>
      <w:r w:rsidRPr="00EB14CF">
        <w:rPr>
          <w:rFonts w:ascii="Calibri" w:eastAsia="Calibri" w:hAnsi="Calibri" w:cs="Calibri"/>
          <w:color w:val="00000A"/>
          <w:sz w:val="22"/>
          <w:szCs w:val="22"/>
          <w:lang w:eastAsia="en-US"/>
        </w:rPr>
        <w:t>split</w:t>
      </w:r>
      <w:proofErr w:type="spellEnd"/>
      <w:r w:rsidRPr="00EB14CF">
        <w:rPr>
          <w:rFonts w:ascii="Calibri" w:eastAsia="Calibri" w:hAnsi="Calibri" w:cs="Calibri"/>
          <w:color w:val="00000A"/>
          <w:sz w:val="22"/>
          <w:szCs w:val="22"/>
          <w:lang w:eastAsia="en-US"/>
        </w:rPr>
        <w:t xml:space="preserve"> </w:t>
      </w:r>
      <w:proofErr w:type="spellStart"/>
      <w:r w:rsidRPr="00EB14CF">
        <w:rPr>
          <w:rFonts w:ascii="Calibri" w:eastAsia="Calibri" w:hAnsi="Calibri" w:cs="Calibri"/>
          <w:color w:val="00000A"/>
          <w:sz w:val="22"/>
          <w:szCs w:val="22"/>
          <w:lang w:eastAsia="en-US"/>
        </w:rPr>
        <w:t>payment</w:t>
      </w:r>
      <w:proofErr w:type="spellEnd"/>
      <w:r w:rsidRPr="00EB14CF">
        <w:rPr>
          <w:rFonts w:ascii="Calibri" w:eastAsia="Calibri" w:hAnsi="Calibri" w:cs="Calibri"/>
          <w:color w:val="00000A"/>
          <w:sz w:val="22"/>
          <w:szCs w:val="22"/>
          <w:lang w:eastAsia="en-US"/>
        </w:rPr>
        <w:t xml:space="preserve">). </w:t>
      </w:r>
    </w:p>
    <w:p w14:paraId="7497FA32" w14:textId="77777777" w:rsidR="00EB14CF" w:rsidRPr="00EB14CF" w:rsidRDefault="00EB14CF" w:rsidP="00EB14CF">
      <w:pPr>
        <w:suppressAutoHyphens w:val="0"/>
        <w:autoSpaceDE w:val="0"/>
        <w:autoSpaceDN w:val="0"/>
        <w:adjustRightInd w:val="0"/>
        <w:spacing w:line="276" w:lineRule="auto"/>
        <w:ind w:left="360"/>
        <w:jc w:val="both"/>
        <w:rPr>
          <w:rFonts w:ascii="Calibri" w:eastAsia="Calibri" w:hAnsi="Calibri" w:cs="Calibri"/>
          <w:color w:val="00000A"/>
          <w:sz w:val="22"/>
          <w:szCs w:val="22"/>
          <w:lang w:eastAsia="en-US"/>
        </w:rPr>
      </w:pPr>
    </w:p>
    <w:p w14:paraId="05664D73" w14:textId="77777777" w:rsidR="00EB14CF" w:rsidRPr="00EB14CF" w:rsidRDefault="00EB14CF" w:rsidP="00EB14CF">
      <w:pPr>
        <w:suppressAutoHyphens w:val="0"/>
        <w:autoSpaceDE w:val="0"/>
        <w:autoSpaceDN w:val="0"/>
        <w:adjustRightInd w:val="0"/>
        <w:spacing w:line="276" w:lineRule="auto"/>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t>lub</w:t>
      </w:r>
    </w:p>
    <w:p w14:paraId="40B5DCDD" w14:textId="77777777" w:rsidR="00EB14CF" w:rsidRPr="00EB14CF" w:rsidRDefault="00EB14CF" w:rsidP="00EB14CF">
      <w:pPr>
        <w:shd w:val="clear" w:color="auto" w:fill="F2F2F2"/>
        <w:suppressAutoHyphens w:val="0"/>
        <w:autoSpaceDE w:val="0"/>
        <w:autoSpaceDN w:val="0"/>
        <w:adjustRightInd w:val="0"/>
        <w:spacing w:after="200" w:line="276" w:lineRule="auto"/>
        <w:jc w:val="both"/>
        <w:rPr>
          <w:rFonts w:ascii="Calibri" w:eastAsia="Calibri" w:hAnsi="Calibri" w:cs="Calibri"/>
          <w:b/>
          <w:i/>
          <w:color w:val="00000A"/>
          <w:sz w:val="22"/>
          <w:szCs w:val="22"/>
          <w:u w:val="single"/>
          <w:lang w:eastAsia="en-US"/>
        </w:rPr>
      </w:pPr>
      <w:r w:rsidRPr="00EB14CF">
        <w:rPr>
          <w:rFonts w:ascii="Calibri" w:eastAsia="Calibri" w:hAnsi="Calibri" w:cs="Calibri"/>
          <w:b/>
          <w:i/>
          <w:color w:val="00000A"/>
          <w:sz w:val="22"/>
          <w:szCs w:val="22"/>
          <w:u w:val="single"/>
          <w:lang w:eastAsia="en-US"/>
        </w:rPr>
        <w:t>poniższe zapisy (od 9-12) dotyczą podatników VAT zwolnionych zarejestrowanych lub niezarejestrowanych – zgodnie z oświadczeniem Wykonawcy **</w:t>
      </w:r>
    </w:p>
    <w:p w14:paraId="1BE6EAF2" w14:textId="77777777" w:rsidR="00EB14CF" w:rsidRPr="00EB14CF" w:rsidRDefault="00EB14CF" w:rsidP="003B294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sidRPr="00EB14CF">
        <w:rPr>
          <w:rFonts w:ascii="Calibri" w:eastAsia="Calibri" w:hAnsi="Calibri" w:cs="Calibri"/>
          <w:b/>
          <w:bCs/>
          <w:color w:val="00000A"/>
          <w:sz w:val="22"/>
          <w:szCs w:val="22"/>
          <w:lang w:eastAsia="en-US"/>
        </w:rPr>
        <w:t>Wykonawca oświadcza, że nie jest podatnikiem VAT czynnym</w:t>
      </w:r>
      <w:r w:rsidRPr="00EB14CF">
        <w:rPr>
          <w:rFonts w:ascii="Calibri" w:eastAsia="Calibri" w:hAnsi="Calibri" w:cs="Calibri"/>
          <w:color w:val="00000A"/>
          <w:sz w:val="22"/>
          <w:szCs w:val="22"/>
          <w:lang w:eastAsia="en-US"/>
        </w:rPr>
        <w:t xml:space="preserve">, a w przypadku zmiany statusu podatnika VAT, w trybie natychmiastowym zawiadomi Zamawiającego, przy czym zawiadomienie winno nastąpić nie później niż z terminem zapłaty wynagrodzenia. </w:t>
      </w:r>
    </w:p>
    <w:p w14:paraId="04D00588" w14:textId="23B2AD0B" w:rsidR="00EB14CF" w:rsidRPr="00EB14CF" w:rsidRDefault="00EB14CF" w:rsidP="003B294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t xml:space="preserve">Strony ustalają, że w przypadku zmiany statusu podatnika VAT Wykonawcy na podatnika VAT czynnego wynagrodzenie określone w § </w:t>
      </w:r>
      <w:r w:rsidR="003B2941">
        <w:rPr>
          <w:rFonts w:ascii="Calibri" w:eastAsia="Calibri" w:hAnsi="Calibri" w:cs="Calibri"/>
          <w:color w:val="00000A"/>
          <w:sz w:val="22"/>
          <w:szCs w:val="22"/>
          <w:lang w:eastAsia="en-US"/>
        </w:rPr>
        <w:t>8</w:t>
      </w:r>
      <w:r w:rsidRPr="00EB14CF">
        <w:rPr>
          <w:rFonts w:ascii="Calibri" w:eastAsia="Calibri" w:hAnsi="Calibri" w:cs="Calibri"/>
          <w:color w:val="00000A"/>
          <w:sz w:val="22"/>
          <w:szCs w:val="22"/>
          <w:lang w:eastAsia="en-US"/>
        </w:rPr>
        <w:t xml:space="preserve"> ust. 1 nie ulegnie zmianie.</w:t>
      </w:r>
    </w:p>
    <w:p w14:paraId="3B70EE0D" w14:textId="77777777" w:rsidR="00EB14CF" w:rsidRPr="00EB14CF" w:rsidRDefault="00EB14CF" w:rsidP="003B294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EB14CF">
        <w:rPr>
          <w:rFonts w:ascii="Calibri" w:eastAsia="Calibri" w:hAnsi="Calibri" w:cs="Calibri"/>
          <w:color w:val="00000A"/>
          <w:sz w:val="22"/>
          <w:szCs w:val="22"/>
          <w:lang w:eastAsia="en-US"/>
        </w:rPr>
        <w:t>t.j</w:t>
      </w:r>
      <w:proofErr w:type="spellEnd"/>
      <w:r w:rsidRPr="00EB14CF">
        <w:rPr>
          <w:rFonts w:ascii="Calibri" w:eastAsia="Calibri" w:hAnsi="Calibri" w:cs="Calibri"/>
          <w:color w:val="00000A"/>
          <w:sz w:val="22"/>
          <w:szCs w:val="22"/>
          <w:lang w:eastAsia="en-US"/>
        </w:rPr>
        <w:t>. Dz. U. z 2018 r: poz. 2174 ze zm.)</w:t>
      </w:r>
    </w:p>
    <w:p w14:paraId="1AD03D2E" w14:textId="78414510" w:rsidR="002153C7" w:rsidRPr="00EB14CF" w:rsidRDefault="00EB14CF" w:rsidP="003B2941">
      <w:pPr>
        <w:numPr>
          <w:ilvl w:val="0"/>
          <w:numId w:val="42"/>
        </w:numPr>
        <w:suppressAutoHyphens w:val="0"/>
        <w:autoSpaceDE w:val="0"/>
        <w:autoSpaceDN w:val="0"/>
        <w:adjustRightInd w:val="0"/>
        <w:ind w:left="357" w:hanging="357"/>
        <w:contextualSpacing/>
        <w:jc w:val="both"/>
        <w:rPr>
          <w:rFonts w:ascii="Calibri" w:eastAsia="Calibri" w:hAnsi="Calibri" w:cs="Calibri"/>
          <w:color w:val="00000A"/>
          <w:sz w:val="22"/>
          <w:szCs w:val="22"/>
          <w:lang w:eastAsia="en-US"/>
        </w:rPr>
      </w:pPr>
      <w:r w:rsidRPr="00EB14CF">
        <w:rPr>
          <w:rFonts w:ascii="Calibri" w:eastAsia="Calibri" w:hAnsi="Calibri" w:cs="Calibri"/>
          <w:color w:val="00000A"/>
          <w:sz w:val="22"/>
          <w:szCs w:val="22"/>
          <w:lang w:eastAsia="en-US"/>
        </w:rPr>
        <w:lastRenderedPageBreak/>
        <w:t>Wykonawca przyjmuje do wiadomości że w przypadku zmiany statusu podatnika VAT na podatnika VAT czynnego, Zamawiający będzie dokonywał płatności z zastosowaniem podzielonej płatności. Wykonawca wyraża zgodę na wstrzymanie zapłaty wynagrodzenia określonego w § 6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w:t>
      </w:r>
    </w:p>
    <w:p w14:paraId="41C7C6A8" w14:textId="77777777" w:rsidR="00E00683" w:rsidRDefault="00E00683" w:rsidP="000B18AD">
      <w:pPr>
        <w:pStyle w:val="Tekstpodstawowy"/>
        <w:spacing w:after="0" w:line="200" w:lineRule="atLeast"/>
        <w:jc w:val="center"/>
        <w:rPr>
          <w:rFonts w:ascii="Calibri" w:hAnsi="Calibri" w:cs="Calibri"/>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9</w:t>
      </w:r>
    </w:p>
    <w:p w14:paraId="281CF6AC" w14:textId="77777777" w:rsidR="00E00683" w:rsidRDefault="0084129E" w:rsidP="003B2941">
      <w:pPr>
        <w:pStyle w:val="Tekstpodstawowy"/>
        <w:spacing w:after="0" w:line="240" w:lineRule="auto"/>
        <w:jc w:val="both"/>
      </w:pPr>
      <w:r>
        <w:rPr>
          <w:rFonts w:ascii="Calibri" w:hAnsi="Calibri" w:cs="Calibri"/>
          <w:sz w:val="22"/>
          <w:szCs w:val="22"/>
        </w:rPr>
        <w:t xml:space="preserve">1. </w:t>
      </w:r>
      <w:r w:rsidR="00E00683">
        <w:rPr>
          <w:rFonts w:ascii="Calibri" w:hAnsi="Calibri" w:cs="Calibri"/>
          <w:sz w:val="22"/>
          <w:szCs w:val="22"/>
        </w:rPr>
        <w:t>Projektant ponosi odpowiedzialność  względem Zamawiającego za:</w:t>
      </w:r>
    </w:p>
    <w:p w14:paraId="7A2FDD94" w14:textId="457D9D77" w:rsidR="0084129E" w:rsidRDefault="00E00683" w:rsidP="003B2941">
      <w:pPr>
        <w:pStyle w:val="Akapitzlist"/>
        <w:numPr>
          <w:ilvl w:val="0"/>
          <w:numId w:val="13"/>
        </w:numPr>
        <w:spacing w:after="0" w:line="240" w:lineRule="auto"/>
        <w:jc w:val="both"/>
      </w:pPr>
      <w:r>
        <w:t xml:space="preserve">wady dokumentacji projektowej zmniejszające jej wartość lub użyteczność ze względu na </w:t>
      </w:r>
      <w:r w:rsidRPr="001402C2">
        <w:t xml:space="preserve">potrzeby dotyczące inwestycji </w:t>
      </w:r>
      <w:r w:rsidR="001402C2" w:rsidRPr="001402C2">
        <w:t xml:space="preserve">w ramach zadania pn. </w:t>
      </w:r>
      <w:r w:rsidR="00BF16EB" w:rsidRPr="00BF16EB">
        <w:t>„Rozbudowa w Zespole Szkół Specjalnych i Placówek Oświatowych w Wołowie – budowa sali  do zajęć z rehabilitacji i terapii ruchowej”</w:t>
      </w:r>
    </w:p>
    <w:p w14:paraId="19546058" w14:textId="77777777" w:rsidR="00E00683" w:rsidRPr="0084129E" w:rsidRDefault="00E00683" w:rsidP="003B2941">
      <w:pPr>
        <w:pStyle w:val="Akapitzlist"/>
        <w:numPr>
          <w:ilvl w:val="0"/>
          <w:numId w:val="14"/>
        </w:numPr>
        <w:spacing w:after="0" w:line="240" w:lineRule="auto"/>
        <w:jc w:val="both"/>
      </w:pPr>
      <w:r w:rsidRPr="0084129E">
        <w:rPr>
          <w:color w:val="000000"/>
        </w:rPr>
        <w:t xml:space="preserve">wady w dokumentacji projektowej istniejące w czasie odbioru </w:t>
      </w:r>
      <w:r>
        <w:t>oraz za wady powstałe</w:t>
      </w:r>
      <w:r w:rsidR="007860E0">
        <w:t xml:space="preserve">                       </w:t>
      </w:r>
      <w:r>
        <w:t xml:space="preserve"> i ujawnione po</w:t>
      </w:r>
      <w:r w:rsidRPr="0084129E">
        <w:rPr>
          <w:color w:val="000000"/>
        </w:rPr>
        <w:t xml:space="preserve"> odbiorze, lecz z przyczyn tkwiących w przedmiocie umowy w chwili odbioru,</w:t>
      </w:r>
    </w:p>
    <w:p w14:paraId="3B68C8EA" w14:textId="744E1299" w:rsidR="000B18AD" w:rsidRPr="00681F08" w:rsidRDefault="00E00683" w:rsidP="00681F08">
      <w:pPr>
        <w:pStyle w:val="Akapitzlist"/>
        <w:numPr>
          <w:ilvl w:val="0"/>
          <w:numId w:val="14"/>
        </w:numPr>
        <w:spacing w:after="0" w:line="240" w:lineRule="auto"/>
        <w:jc w:val="both"/>
      </w:pPr>
      <w:r w:rsidRPr="0084129E">
        <w:t xml:space="preserve">zgodność dokumentacji projektowej z przepisami techniczno-budowlanymi i Polskimi Normami. </w:t>
      </w:r>
    </w:p>
    <w:p w14:paraId="18F5027C" w14:textId="671C1544" w:rsidR="00E00683" w:rsidRDefault="00E00683" w:rsidP="00E00683">
      <w:pPr>
        <w:autoSpaceDE w:val="0"/>
        <w:spacing w:line="200" w:lineRule="atLeast"/>
        <w:ind w:left="431" w:right="23"/>
        <w:jc w:val="center"/>
        <w:rPr>
          <w:rFonts w:ascii="Calibri" w:hAnsi="Calibri" w:cs="Calibri"/>
          <w:color w:val="000000"/>
          <w:sz w:val="22"/>
          <w:szCs w:val="22"/>
        </w:rPr>
      </w:pPr>
      <w:r>
        <w:rPr>
          <w:rFonts w:ascii="Calibri" w:hAnsi="Calibri" w:cs="Calibri"/>
          <w:b/>
          <w:color w:val="000000"/>
          <w:sz w:val="22"/>
          <w:szCs w:val="22"/>
        </w:rPr>
        <w:t>§ 10</w:t>
      </w:r>
    </w:p>
    <w:p w14:paraId="0A6D1B1A" w14:textId="77777777" w:rsidR="00E00683" w:rsidRDefault="00E00683" w:rsidP="00E00683">
      <w:pPr>
        <w:autoSpaceDE w:val="0"/>
        <w:spacing w:line="200" w:lineRule="atLeast"/>
        <w:ind w:right="23"/>
        <w:jc w:val="both"/>
        <w:rPr>
          <w:rFonts w:ascii="Calibri" w:hAnsi="Calibri" w:cs="Calibri"/>
          <w:b/>
          <w:color w:val="000000"/>
          <w:sz w:val="22"/>
          <w:szCs w:val="22"/>
        </w:rPr>
      </w:pPr>
      <w:r>
        <w:rPr>
          <w:rFonts w:ascii="Calibri" w:hAnsi="Calibri" w:cs="Calibri"/>
          <w:color w:val="000000"/>
          <w:sz w:val="22"/>
          <w:szCs w:val="22"/>
        </w:rPr>
        <w:t>O zauważonych wadach dokumentacji projektowej Zamawiający zawiadamia Projektanta w terminie</w:t>
      </w:r>
      <w:r>
        <w:rPr>
          <w:rFonts w:ascii="Calibri" w:hAnsi="Calibri" w:cs="Calibri"/>
          <w:sz w:val="22"/>
          <w:szCs w:val="22"/>
        </w:rPr>
        <w:t xml:space="preserve"> 7</w:t>
      </w:r>
      <w:r>
        <w:rPr>
          <w:rFonts w:ascii="Calibri" w:hAnsi="Calibri" w:cs="Calibri"/>
          <w:color w:val="000000"/>
          <w:sz w:val="22"/>
          <w:szCs w:val="22"/>
        </w:rPr>
        <w:t xml:space="preserve"> dni od daty wykrycia wady.</w:t>
      </w:r>
    </w:p>
    <w:p w14:paraId="16B575EF" w14:textId="77777777" w:rsidR="00E00683" w:rsidRDefault="00E00683" w:rsidP="00E00683">
      <w:pPr>
        <w:autoSpaceDE w:val="0"/>
        <w:spacing w:line="200" w:lineRule="atLeast"/>
        <w:ind w:left="431" w:right="23"/>
        <w:jc w:val="center"/>
        <w:rPr>
          <w:rFonts w:ascii="Calibri" w:hAnsi="Calibri" w:cs="Calibri"/>
          <w:color w:val="000000"/>
          <w:sz w:val="22"/>
          <w:szCs w:val="22"/>
        </w:rPr>
      </w:pPr>
      <w:r>
        <w:rPr>
          <w:rFonts w:ascii="Calibri" w:hAnsi="Calibri" w:cs="Calibri"/>
          <w:b/>
          <w:color w:val="000000"/>
          <w:sz w:val="22"/>
          <w:szCs w:val="22"/>
        </w:rPr>
        <w:t>§ 11</w:t>
      </w:r>
    </w:p>
    <w:p w14:paraId="4A7A2239" w14:textId="77777777" w:rsidR="00E00683" w:rsidRPr="00FD48DA" w:rsidRDefault="00E00683" w:rsidP="005C0DF9">
      <w:pPr>
        <w:numPr>
          <w:ilvl w:val="0"/>
          <w:numId w:val="11"/>
        </w:numPr>
        <w:autoSpaceDE w:val="0"/>
        <w:spacing w:line="200" w:lineRule="atLeast"/>
        <w:ind w:right="23"/>
        <w:jc w:val="both"/>
        <w:rPr>
          <w:rFonts w:ascii="Calibri" w:hAnsi="Calibri" w:cs="Calibri"/>
          <w:color w:val="000000"/>
          <w:sz w:val="22"/>
          <w:szCs w:val="22"/>
        </w:rPr>
      </w:pPr>
      <w:r w:rsidRPr="00FD48DA">
        <w:rPr>
          <w:rFonts w:ascii="Calibri" w:hAnsi="Calibri" w:cs="Calibri"/>
          <w:color w:val="000000"/>
          <w:sz w:val="22"/>
          <w:szCs w:val="22"/>
        </w:rPr>
        <w:t xml:space="preserve">Zamawiający, po stwierdzeniu istnienia wad w dokumentacji projektowej, o których mowa </w:t>
      </w:r>
      <w:r w:rsidR="00FD48DA">
        <w:rPr>
          <w:rFonts w:ascii="Calibri" w:hAnsi="Calibri" w:cs="Calibri"/>
          <w:color w:val="000000"/>
          <w:sz w:val="22"/>
          <w:szCs w:val="22"/>
        </w:rPr>
        <w:t xml:space="preserve">                          </w:t>
      </w:r>
      <w:r w:rsidRPr="00FD48DA">
        <w:rPr>
          <w:rFonts w:ascii="Calibri" w:hAnsi="Calibri" w:cs="Calibri"/>
          <w:color w:val="000000"/>
          <w:sz w:val="22"/>
          <w:szCs w:val="22"/>
        </w:rPr>
        <w:t>w § 9, wykonując uprawnienia względem Projektanta może:</w:t>
      </w:r>
    </w:p>
    <w:p w14:paraId="4A7FBAB9" w14:textId="77777777" w:rsidR="00E00683" w:rsidRPr="000E3D65" w:rsidRDefault="00E00683" w:rsidP="005C0DF9">
      <w:pPr>
        <w:pStyle w:val="Akapitzlist"/>
        <w:numPr>
          <w:ilvl w:val="0"/>
          <w:numId w:val="18"/>
        </w:numPr>
        <w:autoSpaceDE w:val="0"/>
        <w:spacing w:after="0" w:line="240" w:lineRule="auto"/>
        <w:ind w:right="23" w:hanging="357"/>
        <w:jc w:val="both"/>
      </w:pPr>
      <w:r w:rsidRPr="000E3D65">
        <w:rPr>
          <w:color w:val="000000"/>
        </w:rPr>
        <w:t>żądać ich usunięcia, wyznaczając w tym celu Projektantowi odpowiedni termin z zagrożeniem, iż po bezskutecznym upływie terminu nie przyjmie usunięcia wad i odstąpi od umowy,</w:t>
      </w:r>
    </w:p>
    <w:p w14:paraId="212B3921" w14:textId="77777777" w:rsidR="00E00683" w:rsidRDefault="00E00683" w:rsidP="005C0DF9">
      <w:pPr>
        <w:pStyle w:val="Tekstblokowy1"/>
        <w:numPr>
          <w:ilvl w:val="0"/>
          <w:numId w:val="18"/>
        </w:numPr>
        <w:spacing w:line="240" w:lineRule="auto"/>
        <w:ind w:hanging="357"/>
        <w:rPr>
          <w:rFonts w:ascii="Calibri" w:hAnsi="Calibri" w:cs="Calibri"/>
          <w:sz w:val="22"/>
          <w:szCs w:val="22"/>
        </w:rPr>
      </w:pPr>
      <w:r>
        <w:rPr>
          <w:rFonts w:ascii="Calibri" w:hAnsi="Calibri" w:cs="Calibri"/>
          <w:sz w:val="22"/>
          <w:szCs w:val="22"/>
        </w:rPr>
        <w:t>odstąpić od umowy, bez wyznaczenia terminu do usunięcia wad, gdy wady mają charakter istotny i nie dadzą się usunąć,</w:t>
      </w:r>
    </w:p>
    <w:p w14:paraId="123B6C60" w14:textId="77777777" w:rsidR="00E00683" w:rsidRDefault="00E00683" w:rsidP="005C0DF9">
      <w:pPr>
        <w:pStyle w:val="Akapitzlist"/>
        <w:numPr>
          <w:ilvl w:val="0"/>
          <w:numId w:val="18"/>
        </w:numPr>
        <w:autoSpaceDE w:val="0"/>
        <w:spacing w:after="0" w:line="240" w:lineRule="auto"/>
        <w:ind w:right="23" w:hanging="357"/>
        <w:jc w:val="both"/>
      </w:pPr>
      <w:r w:rsidRPr="000E3D65">
        <w:rPr>
          <w:color w:val="000000"/>
        </w:rPr>
        <w:t xml:space="preserve">obniżyć wynagrodzenie Projektanta w przypadku, gdy wady nie dadzą się usunąć, </w:t>
      </w:r>
    </w:p>
    <w:p w14:paraId="0CB959FF" w14:textId="60A8C315" w:rsidR="00E00683" w:rsidRPr="00894FD0" w:rsidRDefault="00E00683" w:rsidP="00FD48DA">
      <w:pPr>
        <w:pStyle w:val="Akapitzlist"/>
        <w:spacing w:after="0" w:line="240" w:lineRule="auto"/>
        <w:ind w:left="426" w:hanging="426"/>
        <w:jc w:val="both"/>
        <w:rPr>
          <w:color w:val="FF0000"/>
        </w:rPr>
      </w:pPr>
      <w:r>
        <w:t xml:space="preserve">         Za wadę istotną uważa się w szczególności wadę uniemożliwiającą wykorzystanie dokumentacji           projektowej w całości lub w części na potrzeby </w:t>
      </w:r>
      <w:r w:rsidRPr="00DC59B8">
        <w:t>inwestycji</w:t>
      </w:r>
      <w:r w:rsidRPr="001402C2">
        <w:rPr>
          <w:bCs/>
        </w:rPr>
        <w:t xml:space="preserve"> </w:t>
      </w:r>
      <w:r w:rsidR="001402C2" w:rsidRPr="001402C2">
        <w:rPr>
          <w:bCs/>
        </w:rPr>
        <w:t>w ramach zadania pn. „Modernizacja budynków powiatowych, przeznaczonych na działalność medyczną Powiatowego Centrum Medycznego w Wołowie”</w:t>
      </w:r>
    </w:p>
    <w:p w14:paraId="4856D863" w14:textId="23097017" w:rsidR="00E00683" w:rsidRDefault="00E00683" w:rsidP="00681F08">
      <w:pPr>
        <w:numPr>
          <w:ilvl w:val="0"/>
          <w:numId w:val="11"/>
        </w:numPr>
        <w:autoSpaceDE w:val="0"/>
        <w:spacing w:line="200" w:lineRule="atLeast"/>
        <w:ind w:right="23"/>
        <w:jc w:val="both"/>
      </w:pPr>
      <w:r>
        <w:rPr>
          <w:rFonts w:ascii="Calibri" w:hAnsi="Calibri" w:cs="Calibri"/>
          <w:b/>
          <w:sz w:val="22"/>
          <w:szCs w:val="22"/>
        </w:rPr>
        <w:t xml:space="preserve"> </w:t>
      </w:r>
      <w:r w:rsidR="00266F72">
        <w:rPr>
          <w:rFonts w:ascii="Calibri" w:hAnsi="Calibri" w:cs="Calibri"/>
          <w:sz w:val="22"/>
          <w:szCs w:val="22"/>
        </w:rPr>
        <w:t>W</w:t>
      </w:r>
      <w:r>
        <w:rPr>
          <w:rFonts w:ascii="Calibri" w:hAnsi="Calibri" w:cs="Calibri"/>
          <w:sz w:val="22"/>
          <w:szCs w:val="22"/>
        </w:rPr>
        <w:t xml:space="preserve"> przypadku stwierdzenia niekompletności dokumentacji objętej niniejszą umową, koszt wykonania dokumentacji uzupełniającej w całości pokryje Projektant.</w:t>
      </w:r>
    </w:p>
    <w:p w14:paraId="46B81C0A" w14:textId="77777777" w:rsidR="00E00683" w:rsidRDefault="00E00683" w:rsidP="00E00683">
      <w:pPr>
        <w:autoSpaceDE w:val="0"/>
        <w:spacing w:line="200" w:lineRule="atLeast"/>
        <w:ind w:left="431" w:right="431"/>
        <w:jc w:val="center"/>
        <w:rPr>
          <w:rFonts w:ascii="Calibri" w:hAnsi="Calibri" w:cs="Calibri"/>
          <w:sz w:val="22"/>
          <w:szCs w:val="22"/>
        </w:rPr>
      </w:pPr>
      <w:r>
        <w:rPr>
          <w:rFonts w:ascii="Calibri" w:hAnsi="Calibri" w:cs="Calibri"/>
          <w:b/>
          <w:color w:val="000000"/>
          <w:sz w:val="22"/>
          <w:szCs w:val="22"/>
        </w:rPr>
        <w:t>§ 12</w:t>
      </w:r>
    </w:p>
    <w:p w14:paraId="20188FD0"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 xml:space="preserve">Okres gwarancji i rękojmi wynosi </w:t>
      </w:r>
      <w:r w:rsidR="009F5175">
        <w:rPr>
          <w:rFonts w:ascii="Calibri" w:hAnsi="Calibri" w:cs="Calibri"/>
          <w:sz w:val="22"/>
          <w:szCs w:val="22"/>
        </w:rPr>
        <w:t>24</w:t>
      </w:r>
      <w:r w:rsidR="00037E87">
        <w:rPr>
          <w:rFonts w:ascii="Calibri" w:hAnsi="Calibri" w:cs="Calibri"/>
          <w:sz w:val="22"/>
          <w:szCs w:val="22"/>
        </w:rPr>
        <w:t xml:space="preserve"> miesiące</w:t>
      </w:r>
      <w:r>
        <w:rPr>
          <w:rFonts w:ascii="Calibri" w:hAnsi="Calibri" w:cs="Calibri"/>
          <w:sz w:val="22"/>
          <w:szCs w:val="22"/>
        </w:rPr>
        <w:t xml:space="preserve"> licząc od daty odbioru dokumentacji.</w:t>
      </w:r>
    </w:p>
    <w:p w14:paraId="6951F2C8"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Termin gwarancji i rękojmi biegnie równolegle od daty podpisania bez zastrzeżeń pozytywnego protokołu odbioru.</w:t>
      </w:r>
    </w:p>
    <w:p w14:paraId="07DBC2CB" w14:textId="77777777" w:rsidR="00E00683" w:rsidRDefault="00E00683" w:rsidP="005C0DF9">
      <w:pPr>
        <w:numPr>
          <w:ilvl w:val="0"/>
          <w:numId w:val="1"/>
        </w:numPr>
        <w:tabs>
          <w:tab w:val="clear" w:pos="720"/>
          <w:tab w:val="num" w:pos="360"/>
        </w:tabs>
        <w:spacing w:line="200" w:lineRule="atLeast"/>
        <w:ind w:left="360"/>
        <w:jc w:val="both"/>
        <w:rPr>
          <w:rFonts w:ascii="Calibri" w:hAnsi="Calibri" w:cs="Calibri"/>
          <w:sz w:val="22"/>
          <w:szCs w:val="22"/>
        </w:rPr>
      </w:pPr>
      <w:r>
        <w:rPr>
          <w:rFonts w:ascii="Calibri" w:hAnsi="Calibri" w:cs="Calibri"/>
          <w:sz w:val="22"/>
          <w:szCs w:val="22"/>
        </w:rPr>
        <w:t>Warunki gwarancji:</w:t>
      </w:r>
    </w:p>
    <w:p w14:paraId="14CC9AF3" w14:textId="77777777" w:rsidR="00E00683" w:rsidRDefault="00E00683" w:rsidP="005C0DF9">
      <w:pPr>
        <w:numPr>
          <w:ilvl w:val="0"/>
          <w:numId w:val="9"/>
        </w:numPr>
        <w:spacing w:line="200" w:lineRule="atLeast"/>
        <w:ind w:left="720"/>
        <w:jc w:val="both"/>
        <w:rPr>
          <w:rFonts w:ascii="Calibri" w:hAnsi="Calibri" w:cs="Calibri"/>
          <w:sz w:val="22"/>
          <w:szCs w:val="22"/>
        </w:rPr>
      </w:pPr>
      <w:r>
        <w:rPr>
          <w:rFonts w:ascii="Calibri" w:hAnsi="Calibri" w:cs="Calibri"/>
          <w:sz w:val="22"/>
          <w:szCs w:val="22"/>
        </w:rPr>
        <w:t>Projektant zobowiązuje się do usunięcia na swój koszt wad ujawnionych w okresie gwarancji w terminie wyznaczonym przez Zamawiającego,</w:t>
      </w:r>
    </w:p>
    <w:p w14:paraId="08610E68" w14:textId="77777777" w:rsidR="00E00683" w:rsidRDefault="00E00683" w:rsidP="005C0DF9">
      <w:pPr>
        <w:numPr>
          <w:ilvl w:val="0"/>
          <w:numId w:val="9"/>
        </w:numPr>
        <w:spacing w:line="200" w:lineRule="atLeast"/>
        <w:ind w:left="720"/>
        <w:jc w:val="both"/>
        <w:rPr>
          <w:rFonts w:ascii="Calibri" w:hAnsi="Calibri" w:cs="Calibri"/>
          <w:sz w:val="22"/>
          <w:szCs w:val="22"/>
        </w:rPr>
      </w:pPr>
      <w:r>
        <w:rPr>
          <w:rFonts w:ascii="Calibri" w:hAnsi="Calibri" w:cs="Calibri"/>
          <w:sz w:val="22"/>
          <w:szCs w:val="22"/>
        </w:rPr>
        <w:t>Roszczenia z tytułu gwarancji mogą być zgłaszane także po upływie okresu gwarancji, jeżeli przed upływem tego terminu Zamawiający zawiadomi Projektanta o istnieniu wady,</w:t>
      </w:r>
    </w:p>
    <w:p w14:paraId="57B6F660" w14:textId="319FBF21" w:rsidR="0084129E" w:rsidRPr="00681F08" w:rsidRDefault="00E00683" w:rsidP="00681F08">
      <w:pPr>
        <w:numPr>
          <w:ilvl w:val="0"/>
          <w:numId w:val="9"/>
        </w:numPr>
        <w:spacing w:line="200" w:lineRule="atLeast"/>
        <w:ind w:left="720"/>
        <w:jc w:val="both"/>
        <w:rPr>
          <w:rFonts w:ascii="Calibri" w:hAnsi="Calibri" w:cs="Calibri"/>
          <w:color w:val="000000"/>
          <w:sz w:val="22"/>
          <w:szCs w:val="22"/>
        </w:rPr>
      </w:pPr>
      <w:r>
        <w:rPr>
          <w:rFonts w:ascii="Calibri" w:hAnsi="Calibri" w:cs="Calibri"/>
          <w:sz w:val="22"/>
          <w:szCs w:val="22"/>
        </w:rPr>
        <w:t>Powiadomienie o istnieniu wady dla swej skuteczności wymaga formy pisemnej.</w:t>
      </w:r>
    </w:p>
    <w:p w14:paraId="2116AEB9" w14:textId="77777777" w:rsidR="00E00683" w:rsidRDefault="00E00683" w:rsidP="00E00683">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13</w:t>
      </w:r>
    </w:p>
    <w:p w14:paraId="7E39AD9E" w14:textId="77777777" w:rsidR="00DC59B8" w:rsidRPr="00064776" w:rsidRDefault="00DC59B8" w:rsidP="005C0DF9">
      <w:pPr>
        <w:pStyle w:val="Akapitzlist"/>
        <w:numPr>
          <w:ilvl w:val="0"/>
          <w:numId w:val="27"/>
        </w:numPr>
        <w:suppressAutoHyphens w:val="0"/>
        <w:spacing w:after="0" w:line="240" w:lineRule="auto"/>
        <w:ind w:left="360"/>
        <w:contextualSpacing/>
        <w:jc w:val="both"/>
      </w:pPr>
      <w:r w:rsidRPr="00064776">
        <w:t>Strony zastrzegają sobie prawo do dochodzenia kar umownych za niezgodne z umową lub nienależyte wykonanie zobowiązań wynikających  z umowy.</w:t>
      </w:r>
    </w:p>
    <w:p w14:paraId="05C6925E" w14:textId="77777777" w:rsidR="00DC59B8" w:rsidRPr="00064776" w:rsidRDefault="00DC59B8" w:rsidP="005C0DF9">
      <w:pPr>
        <w:pStyle w:val="Akapitzlist"/>
        <w:numPr>
          <w:ilvl w:val="0"/>
          <w:numId w:val="27"/>
        </w:numPr>
        <w:suppressAutoHyphens w:val="0"/>
        <w:spacing w:after="0" w:line="240" w:lineRule="auto"/>
        <w:ind w:left="360"/>
        <w:contextualSpacing/>
        <w:jc w:val="both"/>
      </w:pPr>
      <w:r w:rsidRPr="00064776">
        <w:t xml:space="preserve">Wykonawca zapłaci </w:t>
      </w:r>
      <w:r>
        <w:t xml:space="preserve"> Z</w:t>
      </w:r>
      <w:r w:rsidRPr="00064776">
        <w:t>amawiającemu karę umowną w przypadku:</w:t>
      </w:r>
    </w:p>
    <w:p w14:paraId="2DE9DF50" w14:textId="77777777" w:rsidR="00DC59B8" w:rsidRPr="00064776" w:rsidRDefault="00DC59B8" w:rsidP="005C0DF9">
      <w:pPr>
        <w:pStyle w:val="Akapitzlist"/>
        <w:numPr>
          <w:ilvl w:val="0"/>
          <w:numId w:val="28"/>
        </w:numPr>
        <w:suppressAutoHyphens w:val="0"/>
        <w:spacing w:after="0" w:line="240" w:lineRule="auto"/>
        <w:contextualSpacing/>
        <w:jc w:val="both"/>
      </w:pPr>
      <w:r w:rsidRPr="00064776">
        <w:t xml:space="preserve">odstąpienia od umowy wskutek okoliczności, za które odpowiada </w:t>
      </w:r>
      <w:r>
        <w:t>Wykonawca</w:t>
      </w:r>
      <w:r w:rsidRPr="00064776">
        <w:t xml:space="preserve"> </w:t>
      </w:r>
      <w:r>
        <w:t>w wysokości 2</w:t>
      </w:r>
      <w:r w:rsidRPr="00064776">
        <w:t xml:space="preserve">0% wartości  wynagrodzenia brutto określonego w § </w:t>
      </w:r>
      <w:r w:rsidR="00E61C11">
        <w:t>8</w:t>
      </w:r>
      <w:r w:rsidRPr="00064776">
        <w:t xml:space="preserve"> ust. 1,</w:t>
      </w:r>
    </w:p>
    <w:p w14:paraId="0028DEA0" w14:textId="77777777" w:rsidR="00DC59B8" w:rsidRPr="00064776" w:rsidRDefault="00DC59B8" w:rsidP="005C0DF9">
      <w:pPr>
        <w:pStyle w:val="Akapitzlist"/>
        <w:numPr>
          <w:ilvl w:val="0"/>
          <w:numId w:val="28"/>
        </w:numPr>
        <w:suppressAutoHyphens w:val="0"/>
        <w:spacing w:after="0" w:line="240" w:lineRule="auto"/>
        <w:contextualSpacing/>
        <w:jc w:val="both"/>
      </w:pPr>
      <w:r w:rsidRPr="00064776">
        <w:lastRenderedPageBreak/>
        <w:t>opóźnienia w wykonaniu przedmiotu umowy</w:t>
      </w:r>
      <w:r>
        <w:t>,</w:t>
      </w:r>
      <w:r w:rsidRPr="00064776">
        <w:t xml:space="preserve"> za każdy dzień opóźnienia w wysokości 0,</w:t>
      </w:r>
      <w:r>
        <w:t>2</w:t>
      </w:r>
      <w:r w:rsidRPr="00064776">
        <w:t xml:space="preserve"> % wartości wynagr</w:t>
      </w:r>
      <w:r w:rsidR="00E61C11">
        <w:t>odzenia brutto określonego w § 8</w:t>
      </w:r>
      <w:r w:rsidRPr="00064776">
        <w:t xml:space="preserve"> ust. 1,</w:t>
      </w:r>
    </w:p>
    <w:p w14:paraId="3AF15C71" w14:textId="77777777" w:rsidR="00DC59B8" w:rsidRPr="00064776" w:rsidRDefault="00DC59B8" w:rsidP="005C0DF9">
      <w:pPr>
        <w:pStyle w:val="Akapitzlist"/>
        <w:numPr>
          <w:ilvl w:val="0"/>
          <w:numId w:val="28"/>
        </w:numPr>
        <w:suppressAutoHyphens w:val="0"/>
        <w:spacing w:after="0" w:line="240" w:lineRule="auto"/>
        <w:contextualSpacing/>
        <w:jc w:val="both"/>
      </w:pPr>
      <w:r w:rsidRPr="00064776">
        <w:t>opóźnienia w usunięciu wad przedmiotu umowy w wysokości 0,</w:t>
      </w:r>
      <w:r>
        <w:t>2</w:t>
      </w:r>
      <w:r w:rsidRPr="00064776">
        <w:t xml:space="preserve">% wartości wynagrodzenia brutto określonego w § </w:t>
      </w:r>
      <w:r w:rsidR="00E61C11">
        <w:t>8</w:t>
      </w:r>
      <w:r w:rsidRPr="00064776">
        <w:t xml:space="preserve"> ust. 1 za każdy dzień opóźnienia, licząc od następnego dnia po upływie terminu określonego przez Strony w celu usunięcia wad.</w:t>
      </w:r>
    </w:p>
    <w:p w14:paraId="58743D5B" w14:textId="77777777" w:rsidR="00DC59B8" w:rsidRPr="00064776" w:rsidRDefault="00DC59B8" w:rsidP="005C0DF9">
      <w:pPr>
        <w:pStyle w:val="Akapitzlist"/>
        <w:numPr>
          <w:ilvl w:val="0"/>
          <w:numId w:val="27"/>
        </w:numPr>
        <w:suppressAutoHyphens w:val="0"/>
        <w:spacing w:after="0" w:line="240" w:lineRule="auto"/>
        <w:ind w:left="360"/>
        <w:contextualSpacing/>
        <w:jc w:val="both"/>
      </w:pPr>
      <w:r w:rsidRPr="00064776">
        <w:t>Zamawiającemu przysługuje prawo potrącenia ewentualnych kar umownych z należnego</w:t>
      </w:r>
      <w:r w:rsidR="00E61C11">
        <w:t xml:space="preserve"> wynagrodzenia określonego w § 8</w:t>
      </w:r>
      <w:r w:rsidRPr="00064776">
        <w:t xml:space="preserve"> ust. 1.</w:t>
      </w:r>
    </w:p>
    <w:p w14:paraId="7E62C045" w14:textId="77777777" w:rsidR="00DC59B8" w:rsidRDefault="00DC59B8" w:rsidP="005C0DF9">
      <w:pPr>
        <w:pStyle w:val="Akapitzlist"/>
        <w:numPr>
          <w:ilvl w:val="0"/>
          <w:numId w:val="27"/>
        </w:numPr>
        <w:suppressAutoHyphens w:val="0"/>
        <w:spacing w:after="0" w:line="240" w:lineRule="auto"/>
        <w:ind w:left="360"/>
        <w:contextualSpacing/>
        <w:jc w:val="both"/>
      </w:pPr>
      <w:r w:rsidRPr="00064776">
        <w:t>Jeżeli kara nie pokrywa poniesionej szkody, Strony mogą dochodzić odszkodowania uzupełniającego.</w:t>
      </w:r>
    </w:p>
    <w:p w14:paraId="2D770CB5" w14:textId="77777777" w:rsidR="00DC59B8" w:rsidRPr="00DC59B8" w:rsidRDefault="00DC59B8" w:rsidP="005C0DF9">
      <w:pPr>
        <w:pStyle w:val="Akapitzlist"/>
        <w:numPr>
          <w:ilvl w:val="0"/>
          <w:numId w:val="27"/>
        </w:numPr>
        <w:suppressAutoHyphens w:val="0"/>
        <w:spacing w:after="0" w:line="240" w:lineRule="auto"/>
        <w:ind w:left="360"/>
        <w:contextualSpacing/>
        <w:jc w:val="both"/>
      </w:pPr>
      <w:r w:rsidRPr="00DC59B8">
        <w:t>Zamawiający zapłaci Projektantowi karę umowną za odstąpienie od umowy na skutek okoliczności, za które ponosi odpowiedzialność Zamawiający - w wysokości 20 % wynagrodzenia określonego w § 8.</w:t>
      </w:r>
    </w:p>
    <w:p w14:paraId="4B2F361F" w14:textId="77777777" w:rsidR="00DC59B8" w:rsidRDefault="00E00683" w:rsidP="005C0DF9">
      <w:pPr>
        <w:autoSpaceDE w:val="0"/>
        <w:spacing w:line="200" w:lineRule="atLeast"/>
        <w:ind w:left="431" w:right="431"/>
        <w:jc w:val="center"/>
        <w:rPr>
          <w:rFonts w:ascii="Calibri" w:hAnsi="Calibri" w:cs="Calibri"/>
          <w:b/>
          <w:color w:val="000000"/>
          <w:sz w:val="22"/>
          <w:szCs w:val="22"/>
        </w:rPr>
      </w:pPr>
      <w:r>
        <w:rPr>
          <w:rFonts w:ascii="Calibri" w:hAnsi="Calibri" w:cs="Calibri"/>
          <w:b/>
          <w:color w:val="000000"/>
          <w:sz w:val="22"/>
          <w:szCs w:val="22"/>
        </w:rPr>
        <w:t>§ 14</w:t>
      </w:r>
    </w:p>
    <w:p w14:paraId="6D3C3034" w14:textId="77777777" w:rsidR="00DC59B8" w:rsidRPr="005C0DF9" w:rsidRDefault="00DC59B8" w:rsidP="00BB7442">
      <w:pPr>
        <w:pStyle w:val="Akapitzlist"/>
        <w:widowControl w:val="0"/>
        <w:numPr>
          <w:ilvl w:val="0"/>
          <w:numId w:val="30"/>
        </w:numPr>
        <w:spacing w:after="0" w:line="240" w:lineRule="auto"/>
        <w:ind w:hanging="357"/>
        <w:jc w:val="both"/>
        <w:rPr>
          <w:rFonts w:asciiTheme="minorHAnsi" w:eastAsia="Arial Unicode MS" w:hAnsiTheme="minorHAnsi" w:cstheme="minorHAnsi"/>
        </w:rPr>
      </w:pPr>
      <w:r w:rsidRPr="005C0DF9">
        <w:rPr>
          <w:rFonts w:asciiTheme="minorHAnsi" w:eastAsia="Arial Unicode MS" w:hAnsiTheme="minorHAnsi" w:cstheme="minorHAnsi"/>
        </w:rPr>
        <w:t>Zamawiającemu przysługuje prawo do odstąpienia od umowy w następujących przypadkach i terminach:</w:t>
      </w:r>
    </w:p>
    <w:p w14:paraId="39123F24" w14:textId="77777777" w:rsidR="00DC59B8" w:rsidRPr="00DC59B8" w:rsidRDefault="00DC59B8" w:rsidP="00BB7442">
      <w:pPr>
        <w:widowControl w:val="0"/>
        <w:numPr>
          <w:ilvl w:val="0"/>
          <w:numId w:val="29"/>
        </w:numPr>
        <w:tabs>
          <w:tab w:val="left" w:pos="345"/>
        </w:tabs>
        <w:ind w:hanging="357"/>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 xml:space="preserve">wystąpienia istotnej zmiany okoliczności powodującej, że wykonanie przedmiotu umowy nie leży w interesie Zamawiającego, czego nie można było przewidzieć w chwili zawarcia umowy - w terminie 30 dni od powzięcia przez Zamawiającego wiadomości o tych okolicznościach, </w:t>
      </w:r>
    </w:p>
    <w:p w14:paraId="0C0D127C" w14:textId="77777777" w:rsidR="00DC59B8" w:rsidRPr="00DC59B8" w:rsidRDefault="00DC59B8" w:rsidP="005C0DF9">
      <w:pPr>
        <w:widowControl w:val="0"/>
        <w:numPr>
          <w:ilvl w:val="0"/>
          <w:numId w:val="29"/>
        </w:numPr>
        <w:tabs>
          <w:tab w:val="left" w:pos="345"/>
        </w:tabs>
        <w:spacing w:line="200" w:lineRule="atLeast"/>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nieprzystąpienia przez Wykonawcę do realizacji przedmiotu umowy bez uzasadnionych przyczyn oraz niekontynuowania prac pomimo wezwania go do tego przez Zamawiającego na piśmie – w terminie 30 dni od powzięcia przez Zamawiającego wiadomości o tych okolicznościach</w:t>
      </w:r>
    </w:p>
    <w:p w14:paraId="6C8AE0AF" w14:textId="77777777" w:rsidR="005C0DF9" w:rsidRDefault="00DC59B8" w:rsidP="005C0DF9">
      <w:pPr>
        <w:widowControl w:val="0"/>
        <w:numPr>
          <w:ilvl w:val="0"/>
          <w:numId w:val="29"/>
        </w:numPr>
        <w:tabs>
          <w:tab w:val="left" w:pos="345"/>
        </w:tabs>
        <w:spacing w:line="200" w:lineRule="atLeast"/>
        <w:jc w:val="both"/>
        <w:rPr>
          <w:rFonts w:asciiTheme="minorHAnsi" w:eastAsia="Arial Unicode MS" w:hAnsiTheme="minorHAnsi" w:cstheme="minorHAnsi"/>
          <w:sz w:val="22"/>
          <w:szCs w:val="22"/>
        </w:rPr>
      </w:pPr>
      <w:r w:rsidRPr="00DC59B8">
        <w:rPr>
          <w:rFonts w:asciiTheme="minorHAnsi" w:eastAsia="Arial Unicode MS" w:hAnsiTheme="minorHAnsi" w:cstheme="minorHAnsi"/>
          <w:sz w:val="22"/>
          <w:szCs w:val="22"/>
        </w:rPr>
        <w:t>nieusunięcia wad stwierdzonych w czasie odbioru przez Zamawiającego – w terminie 14 dni od upływu terminu wyznaczonego Wykonawcy przez Zamawiającego na usunięcie wad.</w:t>
      </w:r>
    </w:p>
    <w:p w14:paraId="26DA77E9" w14:textId="77777777" w:rsidR="00DC59B8" w:rsidRPr="005C0DF9" w:rsidRDefault="00DC59B8" w:rsidP="00FD14B0">
      <w:pPr>
        <w:pStyle w:val="Akapitzlist"/>
        <w:widowControl w:val="0"/>
        <w:numPr>
          <w:ilvl w:val="0"/>
          <w:numId w:val="30"/>
        </w:numPr>
        <w:tabs>
          <w:tab w:val="left" w:pos="345"/>
        </w:tabs>
        <w:spacing w:after="0" w:line="240" w:lineRule="auto"/>
        <w:ind w:left="357" w:hanging="357"/>
        <w:jc w:val="both"/>
        <w:rPr>
          <w:rFonts w:asciiTheme="minorHAnsi" w:eastAsia="Arial Unicode MS" w:hAnsiTheme="minorHAnsi" w:cstheme="minorHAnsi"/>
        </w:rPr>
      </w:pPr>
      <w:r w:rsidRPr="005C0DF9">
        <w:rPr>
          <w:rFonts w:asciiTheme="minorHAnsi" w:eastAsia="Arial Unicode MS" w:hAnsiTheme="minorHAnsi" w:cstheme="minorHAnsi"/>
        </w:rPr>
        <w:t>Zamawiającemu przysługuje również prawo do odstąpienia od umowy w przypadku nienależytego wykonywania przedmiotu umowy przez Wykonawcę, w terminie 14 dni od powzięcia wiadomości o powyższych okolicznościach.</w:t>
      </w:r>
    </w:p>
    <w:p w14:paraId="2636F37F" w14:textId="77777777" w:rsidR="00DC59B8" w:rsidRPr="005C0DF9" w:rsidRDefault="00DC59B8" w:rsidP="00FD14B0">
      <w:pPr>
        <w:pStyle w:val="Akapitzlist"/>
        <w:widowControl w:val="0"/>
        <w:numPr>
          <w:ilvl w:val="0"/>
          <w:numId w:val="30"/>
        </w:numPr>
        <w:spacing w:after="0" w:line="240" w:lineRule="auto"/>
        <w:ind w:left="357" w:hanging="357"/>
        <w:jc w:val="both"/>
        <w:rPr>
          <w:rFonts w:asciiTheme="minorHAnsi" w:eastAsia="Arial Unicode MS" w:hAnsiTheme="minorHAnsi" w:cstheme="minorHAnsi"/>
        </w:rPr>
      </w:pPr>
      <w:r w:rsidRPr="005C0DF9">
        <w:rPr>
          <w:rFonts w:asciiTheme="minorHAnsi" w:eastAsia="Arial Unicode MS" w:hAnsiTheme="minorHAnsi" w:cstheme="minorHAnsi"/>
        </w:rPr>
        <w:t>Każdej ze Stron przysługuje prawo rozwiązania umowy z jedno miesięcznym  wypowiedzeniem.</w:t>
      </w:r>
    </w:p>
    <w:p w14:paraId="25281E6A" w14:textId="77777777" w:rsidR="00C64A2B" w:rsidRDefault="00C64A2B" w:rsidP="005C0DF9">
      <w:pPr>
        <w:spacing w:line="200" w:lineRule="atLeast"/>
        <w:jc w:val="center"/>
        <w:rPr>
          <w:rFonts w:ascii="Calibri" w:hAnsi="Calibri" w:cs="Calibri"/>
          <w:b/>
          <w:sz w:val="22"/>
          <w:szCs w:val="22"/>
        </w:rPr>
      </w:pPr>
    </w:p>
    <w:p w14:paraId="0F2382BB" w14:textId="77777777" w:rsidR="0084129E" w:rsidRPr="005C0DF9" w:rsidRDefault="00E00683" w:rsidP="005C0DF9">
      <w:pPr>
        <w:spacing w:line="200" w:lineRule="atLeast"/>
        <w:jc w:val="center"/>
        <w:rPr>
          <w:rFonts w:ascii="Calibri" w:hAnsi="Calibri" w:cs="Calibri"/>
          <w:sz w:val="22"/>
          <w:szCs w:val="22"/>
        </w:rPr>
      </w:pPr>
      <w:r>
        <w:rPr>
          <w:rFonts w:ascii="Calibri" w:hAnsi="Calibri" w:cs="Calibri"/>
          <w:b/>
          <w:sz w:val="22"/>
          <w:szCs w:val="22"/>
        </w:rPr>
        <w:t>§ 15</w:t>
      </w:r>
    </w:p>
    <w:p w14:paraId="605AF894" w14:textId="4203552F" w:rsidR="00283BA6" w:rsidRPr="002A089E" w:rsidRDefault="00283BA6" w:rsidP="002A089E">
      <w:pPr>
        <w:widowControl w:val="0"/>
        <w:numPr>
          <w:ilvl w:val="0"/>
          <w:numId w:val="4"/>
        </w:numPr>
        <w:ind w:hanging="357"/>
        <w:jc w:val="both"/>
        <w:rPr>
          <w:rFonts w:asciiTheme="minorHAnsi" w:eastAsia="Arial Unicode MS" w:hAnsiTheme="minorHAnsi" w:cstheme="minorHAnsi"/>
          <w:sz w:val="22"/>
        </w:rPr>
      </w:pPr>
      <w:r w:rsidRPr="00283BA6">
        <w:rPr>
          <w:rFonts w:asciiTheme="minorHAnsi" w:hAnsiTheme="minorHAnsi" w:cstheme="minorHAnsi"/>
          <w:sz w:val="22"/>
        </w:rPr>
        <w:t>Przedmiot umowy wykonany przez Projektanta jest utworem w rozumieniu przepisów ustawy o prawie autorskim i prawach pokrewnych, i w związku z powyższym podlega ochronie prawno-autorskiej.</w:t>
      </w:r>
    </w:p>
    <w:p w14:paraId="170416C3" w14:textId="77777777" w:rsidR="002A089E" w:rsidRPr="002A089E" w:rsidRDefault="002A089E" w:rsidP="002A089E">
      <w:pPr>
        <w:pStyle w:val="Akapitzlist"/>
        <w:numPr>
          <w:ilvl w:val="0"/>
          <w:numId w:val="4"/>
        </w:numPr>
        <w:autoSpaceDE w:val="0"/>
        <w:spacing w:after="0" w:line="240" w:lineRule="auto"/>
        <w:ind w:hanging="357"/>
        <w:jc w:val="both"/>
        <w:rPr>
          <w:rFonts w:cs="Arial"/>
        </w:rPr>
      </w:pPr>
      <w:r w:rsidRPr="002A089E">
        <w:rPr>
          <w:rFonts w:asciiTheme="minorHAnsi" w:eastAsia="Arial Unicode MS" w:hAnsiTheme="minorHAnsi" w:cstheme="minorHAnsi"/>
          <w:szCs w:val="24"/>
        </w:rPr>
        <w:t>Projektant z dniem odbioru przez Zamawiającego dokumentacji przenosi na Zamawiającego, całość autorskich praw majątkowych, a także własności nośnika, na którym utrwalano opracowanie oraz własność wszelkich egzemplarzy dokumentacji</w:t>
      </w:r>
      <w:r>
        <w:rPr>
          <w:rFonts w:asciiTheme="minorHAnsi" w:eastAsia="Arial Unicode MS" w:hAnsiTheme="minorHAnsi" w:cstheme="minorHAnsi"/>
          <w:szCs w:val="24"/>
        </w:rPr>
        <w:t>.</w:t>
      </w:r>
    </w:p>
    <w:p w14:paraId="1CFF2BE5" w14:textId="45F715B4" w:rsidR="00E00683" w:rsidRPr="002A089E" w:rsidRDefault="00E00683" w:rsidP="002A089E">
      <w:pPr>
        <w:pStyle w:val="Akapitzlist"/>
        <w:numPr>
          <w:ilvl w:val="0"/>
          <w:numId w:val="4"/>
        </w:numPr>
        <w:autoSpaceDE w:val="0"/>
        <w:spacing w:after="0" w:line="240" w:lineRule="auto"/>
        <w:ind w:hanging="357"/>
        <w:jc w:val="both"/>
        <w:rPr>
          <w:rFonts w:cs="Arial"/>
        </w:rPr>
      </w:pPr>
      <w:r w:rsidRPr="002A089E">
        <w:rPr>
          <w:rFonts w:cs="Arial"/>
        </w:rPr>
        <w:t>W dniu podpisania protokołu odbioru dokumentacji, Projektant, w ramach wynagrodzenia określonego w § 8 ust. 1 niniejszej umowy przenosi na Zamawiającego</w:t>
      </w:r>
      <w:r w:rsidR="00241B1B">
        <w:rPr>
          <w:rFonts w:cs="Arial"/>
        </w:rPr>
        <w:t xml:space="preserve"> </w:t>
      </w:r>
      <w:r w:rsidRPr="002A089E">
        <w:rPr>
          <w:rFonts w:cs="Arial"/>
        </w:rPr>
        <w:t xml:space="preserve"> autorskie prawa majątkowe do projektu budowlanego, na następujących polach eksploatacji:</w:t>
      </w:r>
    </w:p>
    <w:p w14:paraId="0443B9C6"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utrwalania dokumentacji na wszelkiego rodzaju nośnikach;</w:t>
      </w:r>
    </w:p>
    <w:p w14:paraId="353AA2A5"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zwielokrotniania dokumentacji dowolną techniką;</w:t>
      </w:r>
    </w:p>
    <w:p w14:paraId="257E52E2" w14:textId="77777777" w:rsidR="00E00683" w:rsidRPr="00ED5613"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wprowadzania dokumentacji do pamięci komputera;</w:t>
      </w:r>
    </w:p>
    <w:p w14:paraId="7A3E71C1" w14:textId="77777777" w:rsidR="00202F5A" w:rsidRDefault="00E00683" w:rsidP="002A089E">
      <w:pPr>
        <w:pStyle w:val="Akapitzlist"/>
        <w:numPr>
          <w:ilvl w:val="0"/>
          <w:numId w:val="24"/>
        </w:numPr>
        <w:autoSpaceDE w:val="0"/>
        <w:spacing w:after="0" w:line="240" w:lineRule="auto"/>
        <w:ind w:hanging="357"/>
        <w:jc w:val="both"/>
        <w:rPr>
          <w:rFonts w:cs="Arial"/>
        </w:rPr>
      </w:pPr>
      <w:r w:rsidRPr="00ED5613">
        <w:rPr>
          <w:rFonts w:cs="Arial"/>
        </w:rPr>
        <w:t>do korzystania z dokumentacji dla potrzeb marketingowych i promocyjnych Zamawiającego;</w:t>
      </w:r>
    </w:p>
    <w:p w14:paraId="489EE828" w14:textId="77777777" w:rsidR="00ED5613" w:rsidRPr="00202F5A" w:rsidRDefault="00E00683" w:rsidP="002A089E">
      <w:pPr>
        <w:pStyle w:val="Akapitzlist"/>
        <w:numPr>
          <w:ilvl w:val="0"/>
          <w:numId w:val="24"/>
        </w:numPr>
        <w:autoSpaceDE w:val="0"/>
        <w:spacing w:after="0" w:line="240" w:lineRule="auto"/>
        <w:ind w:hanging="357"/>
        <w:jc w:val="both"/>
        <w:rPr>
          <w:rFonts w:cs="Arial"/>
        </w:rPr>
      </w:pPr>
      <w:r w:rsidRPr="00202F5A">
        <w:rPr>
          <w:rFonts w:cs="Arial"/>
        </w:rPr>
        <w:t xml:space="preserve">do publikacji dokumentacji (w całości lub w części) z podaniem </w:t>
      </w:r>
      <w:r w:rsidR="00ED5613" w:rsidRPr="00202F5A">
        <w:rPr>
          <w:rFonts w:cs="Arial"/>
        </w:rPr>
        <w:t>Projektanta</w:t>
      </w:r>
      <w:r w:rsidR="00202F5A" w:rsidRPr="00202F5A">
        <w:rPr>
          <w:rFonts w:cs="Arial"/>
        </w:rPr>
        <w:t xml:space="preserve"> jako jej autora </w:t>
      </w:r>
      <w:r w:rsidRPr="00202F5A">
        <w:rPr>
          <w:color w:val="000000"/>
        </w:rPr>
        <w:t>i wyrazi zgodę na:</w:t>
      </w:r>
    </w:p>
    <w:p w14:paraId="133D27DE" w14:textId="77777777" w:rsidR="00E00683" w:rsidRPr="00ED5613" w:rsidRDefault="00E00683" w:rsidP="002A089E">
      <w:pPr>
        <w:pStyle w:val="Akapitzlist"/>
        <w:numPr>
          <w:ilvl w:val="0"/>
          <w:numId w:val="25"/>
        </w:numPr>
        <w:autoSpaceDE w:val="0"/>
        <w:spacing w:after="0" w:line="240" w:lineRule="auto"/>
        <w:ind w:right="431" w:hanging="357"/>
        <w:jc w:val="both"/>
        <w:rPr>
          <w:color w:val="000000"/>
        </w:rPr>
      </w:pPr>
      <w:r w:rsidRPr="00ED5613">
        <w:rPr>
          <w:color w:val="000000"/>
        </w:rPr>
        <w:t>Utrwalenie projektów w postaci cyfrowej na nośniku (CD+R)</w:t>
      </w:r>
    </w:p>
    <w:p w14:paraId="2C2F2141" w14:textId="77777777" w:rsidR="00E00683" w:rsidRPr="00ED5613" w:rsidRDefault="00E00683" w:rsidP="000B18AD">
      <w:pPr>
        <w:pStyle w:val="Akapitzlist"/>
        <w:numPr>
          <w:ilvl w:val="0"/>
          <w:numId w:val="25"/>
        </w:numPr>
        <w:autoSpaceDE w:val="0"/>
        <w:spacing w:after="0" w:line="240" w:lineRule="auto"/>
        <w:ind w:right="431" w:hanging="357"/>
        <w:jc w:val="both"/>
        <w:rPr>
          <w:color w:val="000000"/>
        </w:rPr>
      </w:pPr>
      <w:r w:rsidRPr="00ED5613">
        <w:rPr>
          <w:color w:val="000000"/>
        </w:rPr>
        <w:t>Zwielokrotnienie projektu poprzez odbitki ksero</w:t>
      </w:r>
    </w:p>
    <w:p w14:paraId="271B7788" w14:textId="46042F43" w:rsidR="00E00683" w:rsidRPr="002A089E" w:rsidRDefault="00E00683" w:rsidP="000B18AD">
      <w:pPr>
        <w:pStyle w:val="Akapitzlist"/>
        <w:numPr>
          <w:ilvl w:val="0"/>
          <w:numId w:val="25"/>
        </w:numPr>
        <w:autoSpaceDE w:val="0"/>
        <w:spacing w:after="0" w:line="240" w:lineRule="auto"/>
        <w:ind w:right="431" w:hanging="357"/>
        <w:jc w:val="both"/>
        <w:rPr>
          <w:rFonts w:eastAsia="Times New Roman"/>
          <w:color w:val="000000"/>
        </w:rPr>
      </w:pPr>
      <w:r w:rsidRPr="00ED5613">
        <w:rPr>
          <w:color w:val="000000"/>
        </w:rPr>
        <w:t>Udostępnienie projektu osobom trzecim w celu wykonania przez nie nadzoru nad wykonaniem pracy realizowanych na podstawie tego projektu.</w:t>
      </w:r>
    </w:p>
    <w:p w14:paraId="4DED0409" w14:textId="77777777" w:rsidR="000B18AD" w:rsidRPr="000B18AD" w:rsidRDefault="002A089E" w:rsidP="000B18AD">
      <w:pPr>
        <w:pStyle w:val="Akapitzlist"/>
        <w:numPr>
          <w:ilvl w:val="0"/>
          <w:numId w:val="44"/>
        </w:numPr>
        <w:autoSpaceDE w:val="0"/>
        <w:spacing w:after="0"/>
        <w:ind w:right="431"/>
        <w:jc w:val="both"/>
        <w:rPr>
          <w:rFonts w:cs="Arial"/>
        </w:rPr>
      </w:pPr>
      <w:r w:rsidRPr="000B18AD">
        <w:rPr>
          <w:color w:val="000000"/>
        </w:rPr>
        <w:t>Zamawiający ma prawo eksploatować</w:t>
      </w:r>
      <w:r w:rsidR="00982850" w:rsidRPr="000B18AD">
        <w:rPr>
          <w:color w:val="000000"/>
        </w:rPr>
        <w:t xml:space="preserve"> projekt budowlany</w:t>
      </w:r>
      <w:r w:rsidRPr="000B18AD">
        <w:rPr>
          <w:color w:val="000000"/>
        </w:rPr>
        <w:t xml:space="preserve"> w celu wykonania umowy.</w:t>
      </w:r>
    </w:p>
    <w:p w14:paraId="63C569BB" w14:textId="322B9B2E" w:rsidR="00E00683" w:rsidRPr="000B18AD" w:rsidRDefault="00E00683" w:rsidP="000B18AD">
      <w:pPr>
        <w:pStyle w:val="Akapitzlist"/>
        <w:numPr>
          <w:ilvl w:val="0"/>
          <w:numId w:val="44"/>
        </w:numPr>
        <w:autoSpaceDE w:val="0"/>
        <w:spacing w:after="0"/>
        <w:ind w:right="431"/>
        <w:jc w:val="both"/>
        <w:rPr>
          <w:rFonts w:cs="Arial"/>
        </w:rPr>
      </w:pPr>
      <w:r w:rsidRPr="000B18AD">
        <w:rPr>
          <w:rFonts w:cs="Arial"/>
        </w:rPr>
        <w:lastRenderedPageBreak/>
        <w:t xml:space="preserve">Projektant oświadcza, iż przysługują mu wyłączne prawa autorskie w zakresie, w jakim są one przenoszone na Zamawiającego, a także, że dokumentacja projektowa jest wolna od wad prawnych, a korzystanie z niej nie narusza jakichkolwiek praw osób trzecich. W przypadku naruszenia jakichkolwiek praw osób trzecich, </w:t>
      </w:r>
      <w:r w:rsidR="00C55EF5" w:rsidRPr="000B18AD">
        <w:rPr>
          <w:rFonts w:cs="Arial"/>
        </w:rPr>
        <w:t>Projektant</w:t>
      </w:r>
      <w:r w:rsidRPr="000B18AD">
        <w:rPr>
          <w:rFonts w:cs="Arial"/>
        </w:rPr>
        <w:t xml:space="preserve"> zobowiązany jest do zaspokojenia wszelkich roszczeń z tego tytułu wysuwanych przez te osoby oraz do zwolnienia - w tym zakresie - Zamawiającego od jakiejkolwiek odpowiedzialności.</w:t>
      </w:r>
    </w:p>
    <w:p w14:paraId="27761628" w14:textId="3444A649" w:rsidR="006702C3" w:rsidRPr="002A089E" w:rsidRDefault="00E00683" w:rsidP="000B18AD">
      <w:pPr>
        <w:numPr>
          <w:ilvl w:val="0"/>
          <w:numId w:val="44"/>
        </w:numPr>
        <w:autoSpaceDE w:val="0"/>
        <w:ind w:left="357" w:hanging="357"/>
        <w:jc w:val="both"/>
        <w:rPr>
          <w:rFonts w:ascii="Calibri" w:hAnsi="Calibri" w:cs="Calibri"/>
          <w:color w:val="000000"/>
          <w:sz w:val="22"/>
          <w:szCs w:val="22"/>
        </w:rPr>
      </w:pPr>
      <w:r>
        <w:rPr>
          <w:rFonts w:ascii="Calibri" w:eastAsia="Calibri" w:hAnsi="Calibri" w:cs="Arial"/>
          <w:sz w:val="22"/>
          <w:szCs w:val="22"/>
        </w:rPr>
        <w:t xml:space="preserve">W ramach wykonania niniejszej umowy </w:t>
      </w:r>
      <w:r w:rsidR="00C55EF5">
        <w:rPr>
          <w:rFonts w:ascii="Calibri" w:eastAsia="Calibri" w:hAnsi="Calibri" w:cs="Arial"/>
          <w:sz w:val="22"/>
          <w:szCs w:val="22"/>
        </w:rPr>
        <w:t>Projektant</w:t>
      </w:r>
      <w:r>
        <w:rPr>
          <w:rFonts w:ascii="Calibri" w:eastAsia="Calibri" w:hAnsi="Calibri" w:cs="Arial"/>
          <w:sz w:val="22"/>
          <w:szCs w:val="22"/>
        </w:rPr>
        <w:t xml:space="preserve"> przenosi na Zamawiającego przysługujące mu prawo do udzielania zezwolenia na wykonywanie zależnego prawa autorskiego do wykonanej przez siebie na podstawie niniejszej umowy dokumentacji projektowej. Skutek rozporządzający tego przeniesienia nastąpi – bez konieczności składania przez Strony dodatkowego oświadczenia woli Zamawiający  w szczególności nabywa prawo do wprowadzania zmian w dokumentacji projektowej, zlecenia kontynuowania prac projektowych osobie trzeciej, a następnie wykorzystywania tak powstałej dokumentacji projektowej na polach eksploatacji, o których mowa </w:t>
      </w:r>
      <w:r w:rsidRPr="002A089E">
        <w:rPr>
          <w:rFonts w:ascii="Calibri" w:eastAsia="Calibri" w:hAnsi="Calibri" w:cs="Arial"/>
          <w:sz w:val="22"/>
          <w:szCs w:val="22"/>
        </w:rPr>
        <w:t xml:space="preserve">w ust. 2. </w:t>
      </w:r>
    </w:p>
    <w:p w14:paraId="48AC1942" w14:textId="4C2A505C" w:rsidR="002A089E" w:rsidRPr="002A089E" w:rsidRDefault="002A089E" w:rsidP="000B18AD">
      <w:pPr>
        <w:pStyle w:val="Akapitzlist"/>
        <w:numPr>
          <w:ilvl w:val="0"/>
          <w:numId w:val="44"/>
        </w:numPr>
        <w:spacing w:after="0" w:line="240" w:lineRule="auto"/>
        <w:rPr>
          <w:rFonts w:eastAsia="Times New Roman"/>
          <w:color w:val="000000"/>
        </w:rPr>
      </w:pPr>
      <w:r w:rsidRPr="002A089E">
        <w:rPr>
          <w:rFonts w:eastAsia="Times New Roman"/>
          <w:color w:val="000000"/>
        </w:rPr>
        <w:t xml:space="preserve">Przeniesienie praw autorskich nie jest ograniczone czasowo, ilościowo ani terytorialnie – Zamawiającemu przysługuje prawo rozporządzenia i korzystania z dokumentacji na terytorium Rzeczpospolitej Polskiej oraz poza jej granicami. </w:t>
      </w:r>
    </w:p>
    <w:p w14:paraId="783CD398" w14:textId="77777777" w:rsidR="00D976C7" w:rsidRDefault="00D976C7" w:rsidP="000B18AD">
      <w:pPr>
        <w:numPr>
          <w:ilvl w:val="0"/>
          <w:numId w:val="44"/>
        </w:numPr>
        <w:autoSpaceDE w:val="0"/>
        <w:ind w:left="357" w:hanging="357"/>
        <w:jc w:val="both"/>
        <w:rPr>
          <w:rFonts w:ascii="Calibri" w:hAnsi="Calibri" w:cs="Calibri"/>
          <w:b/>
          <w:color w:val="000000"/>
          <w:sz w:val="22"/>
          <w:szCs w:val="22"/>
        </w:rPr>
      </w:pPr>
      <w:r>
        <w:rPr>
          <w:rFonts w:ascii="Calibri" w:hAnsi="Calibri" w:cs="Arial"/>
          <w:sz w:val="22"/>
          <w:szCs w:val="22"/>
        </w:rPr>
        <w:t>Projektant zobowiązany jest do pisemnego powiadomienia Zamawiającego o każdej okoliczności mogącej mieć wpływ na opóźnienie wykonania zamówienia</w:t>
      </w:r>
    </w:p>
    <w:p w14:paraId="508E70F8" w14:textId="77777777" w:rsidR="00186853" w:rsidRDefault="00186853" w:rsidP="00E00683">
      <w:pPr>
        <w:autoSpaceDE w:val="0"/>
        <w:spacing w:line="200" w:lineRule="atLeast"/>
        <w:ind w:left="431" w:right="431"/>
        <w:jc w:val="center"/>
        <w:rPr>
          <w:rFonts w:ascii="Calibri" w:hAnsi="Calibri" w:cs="Calibri"/>
          <w:b/>
          <w:color w:val="000000"/>
          <w:sz w:val="22"/>
          <w:szCs w:val="22"/>
        </w:rPr>
      </w:pPr>
    </w:p>
    <w:p w14:paraId="0390B297" w14:textId="77777777" w:rsidR="002153C7" w:rsidRDefault="00705754" w:rsidP="00135A67">
      <w:pPr>
        <w:suppressAutoHyphens w:val="0"/>
        <w:spacing w:line="200"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 16</w:t>
      </w:r>
    </w:p>
    <w:p w14:paraId="20A6D47F" w14:textId="48EB9D6B" w:rsidR="00705754" w:rsidRPr="008D3022" w:rsidRDefault="006620DE" w:rsidP="00135A67">
      <w:pPr>
        <w:numPr>
          <w:ilvl w:val="0"/>
          <w:numId w:val="38"/>
        </w:numPr>
        <w:suppressAutoHyphens w:val="0"/>
        <w:spacing w:line="200" w:lineRule="atLeast"/>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Projektant wyznacza </w:t>
      </w:r>
      <w:r w:rsidR="00135A67">
        <w:rPr>
          <w:rFonts w:ascii="Calibri" w:eastAsia="Calibri" w:hAnsi="Calibri" w:cs="Calibri"/>
          <w:sz w:val="22"/>
          <w:szCs w:val="22"/>
          <w:lang w:eastAsia="en-US"/>
        </w:rPr>
        <w:t>………………….</w:t>
      </w:r>
      <w:r w:rsidR="00705754" w:rsidRPr="008D3022">
        <w:rPr>
          <w:rFonts w:ascii="Calibri" w:eastAsia="Calibri" w:hAnsi="Calibri" w:cs="Calibri"/>
          <w:sz w:val="22"/>
          <w:szCs w:val="22"/>
          <w:lang w:eastAsia="en-US"/>
        </w:rPr>
        <w:t xml:space="preserve"> jako koordynatora prac w zakresie realizacji obowiązków umownych, który będzie reprezentował Projektanta przed Zamawiającym.  </w:t>
      </w:r>
    </w:p>
    <w:p w14:paraId="3B32D39E" w14:textId="77777777" w:rsidR="00705754" w:rsidRPr="006A1C83" w:rsidRDefault="00705754" w:rsidP="00135A67">
      <w:pPr>
        <w:numPr>
          <w:ilvl w:val="0"/>
          <w:numId w:val="38"/>
        </w:numPr>
        <w:suppressAutoHyphens w:val="0"/>
        <w:spacing w:line="200" w:lineRule="atLeast"/>
        <w:contextualSpacing/>
        <w:jc w:val="both"/>
        <w:rPr>
          <w:rFonts w:ascii="Calibri" w:eastAsia="Calibri" w:hAnsi="Calibri" w:cs="Calibri"/>
          <w:sz w:val="22"/>
          <w:szCs w:val="22"/>
          <w:lang w:eastAsia="en-US"/>
        </w:rPr>
      </w:pPr>
      <w:r w:rsidRPr="008D3022">
        <w:rPr>
          <w:rFonts w:ascii="Calibri" w:eastAsia="Calibri" w:hAnsi="Calibri" w:cs="Calibri"/>
          <w:sz w:val="22"/>
          <w:szCs w:val="22"/>
          <w:lang w:eastAsia="en-US"/>
        </w:rPr>
        <w:t xml:space="preserve">Zamawiający </w:t>
      </w:r>
      <w:r w:rsidR="002153C7">
        <w:rPr>
          <w:rFonts w:ascii="Calibri" w:eastAsia="Calibri" w:hAnsi="Calibri" w:cs="Calibri"/>
          <w:sz w:val="22"/>
          <w:szCs w:val="22"/>
          <w:lang w:eastAsia="en-US"/>
        </w:rPr>
        <w:t>wyznacza p. Mariusza Pasternaka</w:t>
      </w:r>
      <w:r w:rsidRPr="008D3022">
        <w:rPr>
          <w:rFonts w:ascii="Calibri" w:eastAsia="Calibri" w:hAnsi="Calibri" w:cs="Calibri"/>
          <w:sz w:val="22"/>
          <w:szCs w:val="22"/>
          <w:lang w:eastAsia="en-US"/>
        </w:rPr>
        <w:t xml:space="preserve"> jako koordynatora prac w zakresie realizacji obowiązków umownych.</w:t>
      </w:r>
    </w:p>
    <w:p w14:paraId="27ED392E" w14:textId="77777777" w:rsidR="00E00683" w:rsidRDefault="00705754" w:rsidP="00E00683">
      <w:pPr>
        <w:autoSpaceDE w:val="0"/>
        <w:spacing w:line="200" w:lineRule="atLeast"/>
        <w:ind w:left="431" w:right="431"/>
        <w:jc w:val="center"/>
        <w:rPr>
          <w:rFonts w:ascii="Calibri" w:hAnsi="Calibri" w:cs="Calibri"/>
          <w:color w:val="000000"/>
          <w:sz w:val="22"/>
          <w:szCs w:val="22"/>
        </w:rPr>
      </w:pPr>
      <w:r>
        <w:rPr>
          <w:rFonts w:ascii="Calibri" w:hAnsi="Calibri" w:cs="Calibri"/>
          <w:b/>
          <w:color w:val="000000"/>
          <w:sz w:val="22"/>
          <w:szCs w:val="22"/>
        </w:rPr>
        <w:t>§ 17</w:t>
      </w:r>
    </w:p>
    <w:p w14:paraId="52B758F3"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Zamawiający oświadcza, że realizuje obowiązki Administratora Danych Osobowych określone </w:t>
      </w:r>
      <w:r w:rsidR="003E40A5">
        <w:rPr>
          <w:rFonts w:ascii="Calibri" w:hAnsi="Calibri" w:cs="Calibri"/>
          <w:sz w:val="22"/>
          <w:szCs w:val="22"/>
        </w:rPr>
        <w:t xml:space="preserve">                     </w:t>
      </w:r>
      <w:r w:rsidRPr="006702C3">
        <w:rPr>
          <w:rFonts w:ascii="Calibri" w:hAnsi="Calibri" w:cs="Calibri"/>
          <w:sz w:val="22"/>
          <w:szCs w:val="22"/>
          <w:lang w:val="x-none"/>
        </w:rPr>
        <w:t xml:space="preserve">w przepisach rozporządzenia Parlamentu Europejskiego i Rady (UE) 2016/679 z dnia 27 kwietnia 2016 r. w sprawie ochrony osób fizycznych w związku z przetwarzaniem danych osobowych i </w:t>
      </w:r>
      <w:r w:rsidR="003E40A5">
        <w:rPr>
          <w:rFonts w:ascii="Calibri" w:hAnsi="Calibri" w:cs="Calibri"/>
          <w:sz w:val="22"/>
          <w:szCs w:val="22"/>
        </w:rPr>
        <w:t xml:space="preserve">                      </w:t>
      </w:r>
      <w:r w:rsidRPr="006702C3">
        <w:rPr>
          <w:rFonts w:ascii="Calibri" w:hAnsi="Calibri" w:cs="Calibri"/>
          <w:sz w:val="22"/>
          <w:szCs w:val="22"/>
          <w:lang w:val="x-none"/>
        </w:rPr>
        <w:t>w sprawie swobodnego przepływu takich danych oraz uchylenia dyrektywy 95/46/WE (ogólne rozporządzenie o ochronie danych, Dz. Urz. UE L 119, z 4 maja 2019 r., dalej: RODO) oraz wydanymi na jego podstawie krajowymi przepisami z zakresu ochrony danych osobowych.</w:t>
      </w:r>
    </w:p>
    <w:p w14:paraId="5EDC47CE"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Strony oświadczają, że dane kontaktowe pracowników, współpracowników i reprezentantów Stron udostępniane wzajemnie w niniejszej Umowie lub udostępnione drugiej Stronie </w:t>
      </w:r>
      <w:r w:rsidR="003E40A5">
        <w:rPr>
          <w:rFonts w:ascii="Calibri" w:hAnsi="Calibri" w:cs="Calibri"/>
          <w:sz w:val="22"/>
          <w:szCs w:val="22"/>
        </w:rPr>
        <w:t xml:space="preserve">                              </w:t>
      </w:r>
      <w:r w:rsidRPr="006702C3">
        <w:rPr>
          <w:rFonts w:ascii="Calibri" w:hAnsi="Calibri" w:cs="Calibri"/>
          <w:sz w:val="22"/>
          <w:szCs w:val="22"/>
          <w:lang w:val="x-none"/>
        </w:rPr>
        <w:t xml:space="preserve">w jakikolwiek sposób w okresie obowiązywania niniejszej Umowy przekazywane są w związku </w:t>
      </w:r>
      <w:r w:rsidR="003E40A5">
        <w:rPr>
          <w:rFonts w:ascii="Calibri" w:hAnsi="Calibri" w:cs="Calibri"/>
          <w:sz w:val="22"/>
          <w:szCs w:val="22"/>
        </w:rPr>
        <w:t xml:space="preserve">                           </w:t>
      </w:r>
      <w:r w:rsidRPr="006702C3">
        <w:rPr>
          <w:rFonts w:ascii="Calibri" w:hAnsi="Calibri" w:cs="Calibri"/>
          <w:sz w:val="22"/>
          <w:szCs w:val="22"/>
          <w:lang w:val="x-none"/>
        </w:rPr>
        <w:t xml:space="preserve">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43BB8865"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Każda ze Stron oświadcza, że stosuje środki bezpieczeństwa, techniczne i organizacyjne, zapewniające bezpieczeństwo przetwarzanym danym osobowym, odpowiednie do stopnia ryzyka związanego z ich przetwarzaniem.</w:t>
      </w:r>
    </w:p>
    <w:p w14:paraId="0C6C6D60" w14:textId="77777777" w:rsidR="006702C3" w:rsidRPr="006702C3" w:rsidRDefault="006702C3" w:rsidP="005C0DF9">
      <w:pPr>
        <w:numPr>
          <w:ilvl w:val="0"/>
          <w:numId w:val="21"/>
        </w:numPr>
        <w:autoSpaceDE w:val="0"/>
        <w:autoSpaceDN w:val="0"/>
        <w:spacing w:after="200"/>
        <w:contextualSpacing/>
        <w:jc w:val="both"/>
        <w:rPr>
          <w:rFonts w:ascii="Calibri" w:hAnsi="Calibri" w:cs="Calibri"/>
          <w:sz w:val="22"/>
          <w:szCs w:val="22"/>
          <w:lang w:val="x-none"/>
        </w:rPr>
      </w:pPr>
      <w:r w:rsidRPr="006702C3">
        <w:rPr>
          <w:rFonts w:ascii="Calibri" w:hAnsi="Calibri" w:cs="Calibri"/>
          <w:sz w:val="22"/>
          <w:szCs w:val="22"/>
          <w:lang w:val="x-none"/>
        </w:rPr>
        <w:t xml:space="preserve">Każda ze Stron zobowiązuje się do nieudostępniania danych osobowych przetwarzanych </w:t>
      </w:r>
      <w:r w:rsidR="003E40A5">
        <w:rPr>
          <w:rFonts w:ascii="Calibri" w:hAnsi="Calibri" w:cs="Calibri"/>
          <w:sz w:val="22"/>
          <w:szCs w:val="22"/>
        </w:rPr>
        <w:t xml:space="preserve">                               </w:t>
      </w:r>
      <w:r w:rsidRPr="006702C3">
        <w:rPr>
          <w:rFonts w:ascii="Calibri" w:hAnsi="Calibri" w:cs="Calibri"/>
          <w:sz w:val="22"/>
          <w:szCs w:val="22"/>
          <w:lang w:val="x-none"/>
        </w:rPr>
        <w:t>w zakresie niniejszej umowy innym podmiotom, zarówno podczas trwania Umowy jak i po jej ustaniu oraz do zagwarantowania, że nie będą one udostępniane w sposób niedozwolony przez jego pracowników, współpracowników oraz reprezentantów.</w:t>
      </w:r>
    </w:p>
    <w:p w14:paraId="36ACB7D2" w14:textId="77777777" w:rsidR="006702C3" w:rsidRPr="006702C3" w:rsidRDefault="00C55EF5" w:rsidP="005C0DF9">
      <w:pPr>
        <w:numPr>
          <w:ilvl w:val="0"/>
          <w:numId w:val="21"/>
        </w:numPr>
        <w:autoSpaceDE w:val="0"/>
        <w:autoSpaceDN w:val="0"/>
        <w:spacing w:after="200"/>
        <w:contextualSpacing/>
        <w:jc w:val="both"/>
        <w:rPr>
          <w:rFonts w:ascii="Calibri" w:hAnsi="Calibri" w:cs="Calibri"/>
          <w:sz w:val="22"/>
          <w:szCs w:val="22"/>
          <w:lang w:val="x-none"/>
        </w:rPr>
      </w:pPr>
      <w:r>
        <w:rPr>
          <w:rFonts w:ascii="Calibri" w:hAnsi="Calibri" w:cs="Calibri"/>
          <w:sz w:val="22"/>
          <w:szCs w:val="22"/>
          <w:lang w:val="x-none"/>
        </w:rPr>
        <w:t>Projektant</w:t>
      </w:r>
      <w:r w:rsidR="006702C3" w:rsidRPr="006702C3">
        <w:rPr>
          <w:rFonts w:ascii="Calibri" w:hAnsi="Calibri" w:cs="Calibri"/>
          <w:sz w:val="22"/>
          <w:szCs w:val="22"/>
          <w:lang w:val="x-none"/>
        </w:rPr>
        <w:t xml:space="preserve"> zobowiązany jest poinformować swoich pracowników, współpracowników </w:t>
      </w:r>
      <w:r w:rsidR="003E40A5">
        <w:rPr>
          <w:rFonts w:ascii="Calibri" w:hAnsi="Calibri" w:cs="Calibri"/>
          <w:sz w:val="22"/>
          <w:szCs w:val="22"/>
        </w:rPr>
        <w:t xml:space="preserve">                                        </w:t>
      </w:r>
      <w:r w:rsidR="006702C3" w:rsidRPr="006702C3">
        <w:rPr>
          <w:rFonts w:ascii="Calibri" w:hAnsi="Calibri" w:cs="Calibri"/>
          <w:sz w:val="22"/>
          <w:szCs w:val="22"/>
          <w:lang w:val="x-none"/>
        </w:rPr>
        <w:t>i reprezentantów o przetwarzaniu przez Zamawiającego danych osobowych, tj. przekazać zapisy Klauzuli Informacyjnej RODO, którą Zamawiający udostępnił Wykonawcy.</w:t>
      </w:r>
    </w:p>
    <w:p w14:paraId="1B14B2C2" w14:textId="77777777" w:rsidR="006702C3" w:rsidRPr="006702C3" w:rsidRDefault="00C55EF5" w:rsidP="005C0DF9">
      <w:pPr>
        <w:numPr>
          <w:ilvl w:val="0"/>
          <w:numId w:val="21"/>
        </w:numPr>
        <w:autoSpaceDE w:val="0"/>
        <w:autoSpaceDN w:val="0"/>
        <w:spacing w:after="200"/>
        <w:contextualSpacing/>
        <w:jc w:val="both"/>
        <w:rPr>
          <w:rFonts w:ascii="Calibri" w:hAnsi="Calibri" w:cs="Calibri"/>
          <w:sz w:val="22"/>
          <w:szCs w:val="22"/>
          <w:lang w:val="x-none"/>
        </w:rPr>
      </w:pPr>
      <w:r>
        <w:rPr>
          <w:rFonts w:ascii="Calibri" w:hAnsi="Calibri" w:cs="Calibri"/>
          <w:sz w:val="22"/>
          <w:szCs w:val="22"/>
          <w:lang w:val="x-none"/>
        </w:rPr>
        <w:lastRenderedPageBreak/>
        <w:t>Projektant</w:t>
      </w:r>
      <w:r w:rsidR="006702C3" w:rsidRPr="006702C3">
        <w:rPr>
          <w:rFonts w:ascii="Calibri" w:hAnsi="Calibri" w:cs="Calibri"/>
          <w:sz w:val="22"/>
          <w:szCs w:val="22"/>
          <w:lang w:val="x-none"/>
        </w:rPr>
        <w:t xml:space="preserve"> zapewnia przestrzeganie zasad przetwarzania i ochrony danych osobowych zgodnie z przepisami RODO oraz wydanymi na jego podstawie krajowymi przepisami z zakresu ochrony danych osobowych. </w:t>
      </w:r>
    </w:p>
    <w:p w14:paraId="041A6A30" w14:textId="77777777" w:rsidR="00E00683" w:rsidRPr="006702C3" w:rsidRDefault="00C55EF5" w:rsidP="006702C3">
      <w:pPr>
        <w:autoSpaceDE w:val="0"/>
        <w:spacing w:line="200" w:lineRule="atLeast"/>
        <w:ind w:left="431" w:right="23"/>
        <w:jc w:val="both"/>
        <w:rPr>
          <w:rFonts w:ascii="Calibri" w:hAnsi="Calibri" w:cs="Calibri"/>
          <w:color w:val="000000"/>
          <w:sz w:val="22"/>
          <w:szCs w:val="22"/>
        </w:rPr>
      </w:pPr>
      <w:r>
        <w:rPr>
          <w:rFonts w:ascii="Calibri" w:hAnsi="Calibri" w:cs="Calibri"/>
          <w:sz w:val="22"/>
          <w:szCs w:val="22"/>
          <w:lang w:val="x-none"/>
        </w:rPr>
        <w:t>Projektant</w:t>
      </w:r>
      <w:r w:rsidR="006702C3" w:rsidRPr="006702C3">
        <w:rPr>
          <w:rFonts w:ascii="Calibri" w:hAnsi="Calibri" w:cs="Calibri"/>
          <w:sz w:val="22"/>
          <w:szCs w:val="22"/>
          <w:lang w:val="x-none"/>
        </w:rPr>
        <w:t xml:space="preserve"> ponosi odpowiedzialność za przetwarzanie danych osobowych niezgodnie z treścią Umowy, RODO oraz wydanymi na jego podstawie krajowymi przepisami z zakresu ochrony danych osobowych.</w:t>
      </w:r>
    </w:p>
    <w:p w14:paraId="04685F46" w14:textId="77777777" w:rsidR="005C0DF9" w:rsidRDefault="00705754" w:rsidP="00D976C7">
      <w:pPr>
        <w:autoSpaceDE w:val="0"/>
        <w:spacing w:line="276" w:lineRule="auto"/>
        <w:ind w:left="431" w:right="431"/>
        <w:jc w:val="center"/>
        <w:rPr>
          <w:rFonts w:ascii="Calibri" w:hAnsi="Calibri" w:cs="Calibri"/>
          <w:color w:val="000000"/>
          <w:sz w:val="22"/>
          <w:szCs w:val="22"/>
        </w:rPr>
      </w:pPr>
      <w:r>
        <w:rPr>
          <w:rFonts w:ascii="Calibri" w:hAnsi="Calibri" w:cs="Calibri"/>
          <w:b/>
          <w:color w:val="000000"/>
          <w:sz w:val="22"/>
          <w:szCs w:val="22"/>
        </w:rPr>
        <w:t>§ 18</w:t>
      </w:r>
    </w:p>
    <w:p w14:paraId="331BBDDF" w14:textId="77777777" w:rsidR="005C0DF9" w:rsidRPr="005C0DF9" w:rsidRDefault="005C0DF9" w:rsidP="00C64A2B">
      <w:pPr>
        <w:numPr>
          <w:ilvl w:val="0"/>
          <w:numId w:val="31"/>
        </w:numPr>
        <w:suppressAutoHyphens w:val="0"/>
        <w:contextualSpacing/>
        <w:jc w:val="both"/>
        <w:rPr>
          <w:rFonts w:ascii="Calibri" w:eastAsia="Calibri" w:hAnsi="Calibri" w:cs="Calibri"/>
          <w:sz w:val="22"/>
          <w:szCs w:val="22"/>
          <w:lang w:eastAsia="en-US"/>
        </w:rPr>
      </w:pPr>
      <w:r w:rsidRPr="005C0DF9">
        <w:rPr>
          <w:rFonts w:ascii="Calibri" w:eastAsia="Calibri" w:hAnsi="Calibri" w:cs="Calibri"/>
          <w:sz w:val="22"/>
          <w:szCs w:val="22"/>
          <w:lang w:eastAsia="en-US"/>
        </w:rPr>
        <w:t>Wszelkie zmiany lub uzupełnienia niniejszej umowy mogą nastąpić za zgodą Stron w formie pisemnego aneksu pod rygorem nieważności.</w:t>
      </w:r>
    </w:p>
    <w:p w14:paraId="4A4FEBC1" w14:textId="77777777" w:rsidR="005C0DF9" w:rsidRPr="005C0DF9" w:rsidRDefault="005C0DF9" w:rsidP="00855E2F">
      <w:pPr>
        <w:pStyle w:val="Akapitzlist"/>
        <w:numPr>
          <w:ilvl w:val="0"/>
          <w:numId w:val="31"/>
        </w:numPr>
        <w:autoSpaceDE w:val="0"/>
        <w:spacing w:after="0" w:line="240" w:lineRule="auto"/>
        <w:jc w:val="both"/>
        <w:rPr>
          <w:color w:val="000000"/>
        </w:rPr>
      </w:pPr>
      <w:r w:rsidRPr="005C0DF9">
        <w:rPr>
          <w:color w:val="000000"/>
        </w:rPr>
        <w:t>W sprawach nie uregulowanych niniejszą u</w:t>
      </w:r>
      <w:r w:rsidR="00D976C7">
        <w:rPr>
          <w:color w:val="000000"/>
        </w:rPr>
        <w:t>mową mają zastosowanie przepisy</w:t>
      </w:r>
      <w:r w:rsidRPr="005C0DF9">
        <w:rPr>
          <w:rFonts w:cs="Arial"/>
        </w:rPr>
        <w:t xml:space="preserve">, </w:t>
      </w:r>
      <w:r w:rsidRPr="005C0DF9">
        <w:rPr>
          <w:color w:val="000000"/>
        </w:rPr>
        <w:t>ustawy o prawie autorskim</w:t>
      </w:r>
      <w:r w:rsidR="00855E2F">
        <w:rPr>
          <w:color w:val="000000"/>
        </w:rPr>
        <w:t xml:space="preserve"> i prawach pokrewnych</w:t>
      </w:r>
      <w:r w:rsidRPr="005C0DF9">
        <w:rPr>
          <w:color w:val="000000"/>
        </w:rPr>
        <w:t xml:space="preserve">, </w:t>
      </w:r>
      <w:r w:rsidR="00855E2F" w:rsidRPr="00855E2F">
        <w:rPr>
          <w:color w:val="000000"/>
        </w:rPr>
        <w:t>Prawo Budowlane</w:t>
      </w:r>
      <w:r w:rsidR="00855E2F">
        <w:rPr>
          <w:color w:val="000000"/>
        </w:rPr>
        <w:t xml:space="preserve">, </w:t>
      </w:r>
      <w:r w:rsidRPr="005C0DF9">
        <w:rPr>
          <w:rFonts w:cs="Arial"/>
        </w:rPr>
        <w:t>Kodeksu cywilnego oraz inne odpowiednie przepisy prawa.</w:t>
      </w:r>
    </w:p>
    <w:p w14:paraId="7714197C" w14:textId="77777777" w:rsidR="005C0DF9" w:rsidRPr="00D976C7" w:rsidRDefault="005C0DF9" w:rsidP="00C64A2B">
      <w:pPr>
        <w:numPr>
          <w:ilvl w:val="0"/>
          <w:numId w:val="31"/>
        </w:numPr>
        <w:suppressAutoHyphens w:val="0"/>
        <w:jc w:val="both"/>
        <w:rPr>
          <w:rFonts w:ascii="Calibri" w:eastAsia="Calibri" w:hAnsi="Calibri" w:cs="Calibri"/>
          <w:sz w:val="22"/>
          <w:szCs w:val="22"/>
          <w:lang w:eastAsia="en-US"/>
        </w:rPr>
      </w:pPr>
      <w:r w:rsidRPr="005C0DF9">
        <w:rPr>
          <w:rFonts w:ascii="Calibri" w:eastAsia="Calibri" w:hAnsi="Calibri" w:cs="Calibri"/>
          <w:sz w:val="22"/>
          <w:szCs w:val="22"/>
          <w:lang w:eastAsia="en-US"/>
        </w:rPr>
        <w:t>W razie powstania sporu na tle wykonania niniejszej umowy, strony w pierwszej kolejności zobowiązują się rozstrzygać go polubownie. W</w:t>
      </w:r>
      <w:r>
        <w:rPr>
          <w:rFonts w:ascii="Calibri" w:eastAsia="Calibri" w:hAnsi="Calibri" w:cs="Calibri"/>
          <w:sz w:val="22"/>
          <w:szCs w:val="22"/>
          <w:lang w:eastAsia="en-US"/>
        </w:rPr>
        <w:t xml:space="preserve"> przypadku </w:t>
      </w:r>
      <w:r w:rsidRPr="005C0DF9">
        <w:rPr>
          <w:rFonts w:ascii="Calibri" w:eastAsia="Calibri" w:hAnsi="Calibri" w:cs="Calibri"/>
          <w:sz w:val="22"/>
          <w:szCs w:val="22"/>
          <w:lang w:eastAsia="en-US"/>
        </w:rPr>
        <w:t>braku porozumienia spór zostanie poddany pod rozstrzygnięcie sądu powszechnego właściwego miejscowo dla siedziby Zamawiającego.</w:t>
      </w:r>
    </w:p>
    <w:p w14:paraId="5922AA19" w14:textId="77777777" w:rsidR="006702C3" w:rsidRPr="006702C3" w:rsidRDefault="00705754" w:rsidP="00C64A2B">
      <w:pPr>
        <w:autoSpaceDE w:val="0"/>
        <w:ind w:left="431" w:right="431"/>
        <w:jc w:val="center"/>
        <w:rPr>
          <w:rFonts w:ascii="Calibri" w:hAnsi="Calibri" w:cs="Calibri"/>
          <w:b/>
          <w:color w:val="000000"/>
          <w:sz w:val="22"/>
          <w:szCs w:val="22"/>
        </w:rPr>
      </w:pPr>
      <w:r>
        <w:rPr>
          <w:rFonts w:ascii="Calibri" w:hAnsi="Calibri" w:cs="Calibri"/>
          <w:b/>
          <w:color w:val="000000"/>
          <w:sz w:val="22"/>
          <w:szCs w:val="22"/>
        </w:rPr>
        <w:t>§ 19</w:t>
      </w:r>
    </w:p>
    <w:p w14:paraId="21E46B42" w14:textId="2F8D4BC3" w:rsidR="006702C3" w:rsidRDefault="002D1BB7" w:rsidP="00C64A2B">
      <w:pPr>
        <w:pStyle w:val="Akapitzlist"/>
        <w:numPr>
          <w:ilvl w:val="0"/>
          <w:numId w:val="19"/>
        </w:numPr>
        <w:autoSpaceDE w:val="0"/>
        <w:spacing w:after="0" w:line="240" w:lineRule="auto"/>
        <w:ind w:right="23"/>
        <w:jc w:val="both"/>
        <w:rPr>
          <w:color w:val="000000"/>
        </w:rPr>
      </w:pPr>
      <w:r>
        <w:rPr>
          <w:color w:val="000000"/>
        </w:rPr>
        <w:t>Umowę sporządzono w </w:t>
      </w:r>
      <w:r w:rsidR="00135A67">
        <w:rPr>
          <w:color w:val="000000"/>
        </w:rPr>
        <w:t>trzech</w:t>
      </w:r>
      <w:r w:rsidR="006702C3" w:rsidRPr="006702C3">
        <w:rPr>
          <w:color w:val="000000"/>
        </w:rPr>
        <w:t xml:space="preserve"> je</w:t>
      </w:r>
      <w:r>
        <w:rPr>
          <w:color w:val="000000"/>
        </w:rPr>
        <w:t xml:space="preserve">dnobrzmiących egzemplarzach, </w:t>
      </w:r>
      <w:r w:rsidR="00135A67">
        <w:rPr>
          <w:color w:val="000000"/>
        </w:rPr>
        <w:t>dwa</w:t>
      </w:r>
      <w:r w:rsidR="006702C3" w:rsidRPr="006702C3">
        <w:rPr>
          <w:color w:val="000000"/>
        </w:rPr>
        <w:t xml:space="preserve"> egzemplarze dla Zamawiającego i jeden egzemplarz dla Projektanta.</w:t>
      </w:r>
    </w:p>
    <w:p w14:paraId="52F38536" w14:textId="77777777" w:rsidR="006702C3" w:rsidRPr="006702C3" w:rsidRDefault="00E00683" w:rsidP="00C64A2B">
      <w:pPr>
        <w:pStyle w:val="Akapitzlist"/>
        <w:numPr>
          <w:ilvl w:val="0"/>
          <w:numId w:val="19"/>
        </w:numPr>
        <w:autoSpaceDE w:val="0"/>
        <w:spacing w:after="0" w:line="240" w:lineRule="auto"/>
        <w:ind w:right="23" w:hanging="357"/>
        <w:jc w:val="both"/>
        <w:rPr>
          <w:color w:val="000000"/>
        </w:rPr>
      </w:pPr>
      <w:r w:rsidRPr="006702C3">
        <w:rPr>
          <w:rFonts w:cs="Arial"/>
        </w:rPr>
        <w:t>Integralną część niniejszej umowy stanowi:</w:t>
      </w:r>
      <w:r w:rsidR="006702C3">
        <w:rPr>
          <w:rFonts w:cs="Arial"/>
        </w:rPr>
        <w:t xml:space="preserve"> </w:t>
      </w:r>
    </w:p>
    <w:p w14:paraId="634A5855" w14:textId="77777777" w:rsidR="00E00683" w:rsidRPr="006702C3" w:rsidRDefault="00E00683" w:rsidP="00C64A2B">
      <w:pPr>
        <w:pStyle w:val="Akapitzlist"/>
        <w:numPr>
          <w:ilvl w:val="0"/>
          <w:numId w:val="20"/>
        </w:numPr>
        <w:autoSpaceDE w:val="0"/>
        <w:spacing w:after="0" w:line="240" w:lineRule="auto"/>
        <w:ind w:right="23" w:hanging="357"/>
        <w:jc w:val="both"/>
        <w:rPr>
          <w:color w:val="000000"/>
        </w:rPr>
      </w:pPr>
      <w:r w:rsidRPr="006702C3">
        <w:rPr>
          <w:rFonts w:cs="Arial"/>
        </w:rPr>
        <w:t>Oferta Projektanta - załącznik nr 1</w:t>
      </w:r>
    </w:p>
    <w:p w14:paraId="362BAE6A" w14:textId="77777777" w:rsidR="00E00683" w:rsidRDefault="00E00683" w:rsidP="00E00683">
      <w:pPr>
        <w:autoSpaceDE w:val="0"/>
        <w:spacing w:line="200" w:lineRule="atLeast"/>
        <w:ind w:right="431"/>
        <w:jc w:val="both"/>
        <w:rPr>
          <w:rFonts w:ascii="Calibri" w:hAnsi="Calibri" w:cs="Calibri"/>
          <w:color w:val="000000"/>
          <w:sz w:val="22"/>
          <w:szCs w:val="22"/>
        </w:rPr>
      </w:pPr>
    </w:p>
    <w:p w14:paraId="44CEE3D0" w14:textId="77777777" w:rsidR="00276107" w:rsidRDefault="00276107" w:rsidP="00186853">
      <w:pPr>
        <w:spacing w:line="200" w:lineRule="atLeast"/>
        <w:jc w:val="center"/>
        <w:rPr>
          <w:rFonts w:ascii="Calibri" w:hAnsi="Calibri" w:cs="Calibri"/>
          <w:b/>
          <w:color w:val="000000"/>
          <w:sz w:val="22"/>
          <w:szCs w:val="22"/>
        </w:rPr>
      </w:pPr>
    </w:p>
    <w:p w14:paraId="50066B18" w14:textId="77777777" w:rsidR="00BA5ADA" w:rsidRDefault="00E00683" w:rsidP="00186853">
      <w:pPr>
        <w:spacing w:line="200" w:lineRule="atLeast"/>
        <w:jc w:val="center"/>
        <w:rPr>
          <w:rFonts w:ascii="Calibri" w:hAnsi="Calibri" w:cs="Calibri"/>
          <w:b/>
          <w:color w:val="000000"/>
          <w:sz w:val="22"/>
          <w:szCs w:val="22"/>
        </w:rPr>
      </w:pPr>
      <w:r>
        <w:rPr>
          <w:rFonts w:ascii="Calibri" w:hAnsi="Calibri" w:cs="Calibri"/>
          <w:b/>
          <w:color w:val="000000"/>
          <w:sz w:val="22"/>
          <w:szCs w:val="22"/>
        </w:rPr>
        <w:t>ZAMAWIAJĄCY:</w:t>
      </w:r>
      <w:r>
        <w:rPr>
          <w:rFonts w:ascii="Calibri" w:hAnsi="Calibri" w:cs="Calibri"/>
          <w:b/>
          <w:color w:val="000000"/>
          <w:sz w:val="22"/>
          <w:szCs w:val="22"/>
        </w:rPr>
        <w:tab/>
        <w:t xml:space="preserve">                                                                                    PROJEKTANT:</w:t>
      </w:r>
    </w:p>
    <w:p w14:paraId="21474AF7" w14:textId="77777777" w:rsidR="002D1BB7" w:rsidRDefault="002D1BB7" w:rsidP="00186853">
      <w:pPr>
        <w:spacing w:line="200" w:lineRule="atLeast"/>
        <w:jc w:val="center"/>
        <w:rPr>
          <w:rFonts w:ascii="Calibri" w:hAnsi="Calibri" w:cs="Calibri"/>
          <w:b/>
          <w:color w:val="000000"/>
          <w:sz w:val="22"/>
          <w:szCs w:val="22"/>
        </w:rPr>
      </w:pPr>
    </w:p>
    <w:p w14:paraId="4713B800" w14:textId="77777777" w:rsidR="002D1BB7" w:rsidRDefault="002D1BB7" w:rsidP="00186853">
      <w:pPr>
        <w:spacing w:line="200" w:lineRule="atLeast"/>
        <w:jc w:val="center"/>
        <w:rPr>
          <w:rFonts w:ascii="Calibri" w:hAnsi="Calibri" w:cs="Calibri"/>
          <w:b/>
          <w:color w:val="000000"/>
          <w:sz w:val="22"/>
          <w:szCs w:val="22"/>
        </w:rPr>
      </w:pPr>
    </w:p>
    <w:p w14:paraId="5A86C2C6" w14:textId="77777777" w:rsidR="002D1BB7" w:rsidRDefault="002D1BB7" w:rsidP="00186853">
      <w:pPr>
        <w:spacing w:line="200" w:lineRule="atLeast"/>
        <w:jc w:val="center"/>
        <w:rPr>
          <w:rFonts w:ascii="Calibri" w:hAnsi="Calibri" w:cs="Calibri"/>
          <w:b/>
          <w:color w:val="000000"/>
          <w:sz w:val="22"/>
          <w:szCs w:val="22"/>
        </w:rPr>
      </w:pPr>
    </w:p>
    <w:p w14:paraId="7EEAF98C" w14:textId="77777777" w:rsidR="002D1BB7" w:rsidRDefault="002D1BB7" w:rsidP="00186853">
      <w:pPr>
        <w:spacing w:line="200" w:lineRule="atLeast"/>
        <w:jc w:val="center"/>
        <w:rPr>
          <w:rFonts w:ascii="Calibri" w:hAnsi="Calibri" w:cs="Calibri"/>
          <w:b/>
          <w:color w:val="000000"/>
          <w:sz w:val="22"/>
          <w:szCs w:val="22"/>
        </w:rPr>
      </w:pPr>
    </w:p>
    <w:p w14:paraId="177464FA" w14:textId="77777777" w:rsidR="002D1BB7" w:rsidRDefault="002D1BB7" w:rsidP="00186853">
      <w:pPr>
        <w:spacing w:line="200" w:lineRule="atLeast"/>
        <w:jc w:val="center"/>
        <w:rPr>
          <w:rFonts w:ascii="Calibri" w:hAnsi="Calibri" w:cs="Calibri"/>
          <w:b/>
          <w:color w:val="000000"/>
          <w:sz w:val="22"/>
          <w:szCs w:val="22"/>
        </w:rPr>
      </w:pPr>
    </w:p>
    <w:p w14:paraId="67527AB3" w14:textId="77777777" w:rsidR="002D1BB7" w:rsidRDefault="002D1BB7" w:rsidP="00186853">
      <w:pPr>
        <w:spacing w:line="200" w:lineRule="atLeast"/>
        <w:jc w:val="center"/>
        <w:rPr>
          <w:rFonts w:ascii="Calibri" w:hAnsi="Calibri" w:cs="Calibri"/>
          <w:b/>
          <w:color w:val="000000"/>
          <w:sz w:val="22"/>
          <w:szCs w:val="22"/>
        </w:rPr>
      </w:pPr>
    </w:p>
    <w:p w14:paraId="623A017D" w14:textId="77777777" w:rsidR="002D1BB7" w:rsidRDefault="002D1BB7" w:rsidP="00186853">
      <w:pPr>
        <w:spacing w:line="200" w:lineRule="atLeast"/>
        <w:jc w:val="center"/>
        <w:rPr>
          <w:rFonts w:ascii="Calibri" w:hAnsi="Calibri" w:cs="Calibri"/>
          <w:b/>
          <w:color w:val="000000"/>
          <w:sz w:val="22"/>
          <w:szCs w:val="22"/>
        </w:rPr>
      </w:pPr>
    </w:p>
    <w:p w14:paraId="6657F7CB" w14:textId="77777777" w:rsidR="002D1BB7" w:rsidRDefault="002D1BB7" w:rsidP="00186853">
      <w:pPr>
        <w:spacing w:line="200" w:lineRule="atLeast"/>
        <w:jc w:val="center"/>
        <w:rPr>
          <w:rFonts w:ascii="Calibri" w:hAnsi="Calibri" w:cs="Calibri"/>
          <w:b/>
          <w:color w:val="000000"/>
          <w:sz w:val="22"/>
          <w:szCs w:val="22"/>
        </w:rPr>
      </w:pPr>
    </w:p>
    <w:p w14:paraId="57CA095A" w14:textId="77777777" w:rsidR="002D1BB7" w:rsidRDefault="002D1BB7" w:rsidP="00186853">
      <w:pPr>
        <w:spacing w:line="200" w:lineRule="atLeast"/>
        <w:jc w:val="center"/>
        <w:rPr>
          <w:rFonts w:ascii="Calibri" w:hAnsi="Calibri" w:cs="Calibri"/>
          <w:b/>
          <w:color w:val="000000"/>
          <w:sz w:val="22"/>
          <w:szCs w:val="22"/>
        </w:rPr>
      </w:pPr>
    </w:p>
    <w:p w14:paraId="7CD59D08" w14:textId="77777777" w:rsidR="002D1BB7" w:rsidRDefault="002D1BB7" w:rsidP="00186853">
      <w:pPr>
        <w:spacing w:line="200" w:lineRule="atLeast"/>
        <w:jc w:val="center"/>
        <w:rPr>
          <w:rFonts w:ascii="Calibri" w:hAnsi="Calibri" w:cs="Calibri"/>
          <w:b/>
          <w:color w:val="000000"/>
          <w:sz w:val="22"/>
          <w:szCs w:val="22"/>
        </w:rPr>
      </w:pPr>
    </w:p>
    <w:p w14:paraId="29F625DB" w14:textId="77777777" w:rsidR="002D1BB7" w:rsidRDefault="002D1BB7" w:rsidP="00186853">
      <w:pPr>
        <w:spacing w:line="200" w:lineRule="atLeast"/>
        <w:jc w:val="center"/>
        <w:rPr>
          <w:rFonts w:ascii="Calibri" w:hAnsi="Calibri" w:cs="Calibri"/>
          <w:b/>
          <w:color w:val="000000"/>
          <w:sz w:val="22"/>
          <w:szCs w:val="22"/>
        </w:rPr>
      </w:pPr>
    </w:p>
    <w:p w14:paraId="63171667" w14:textId="77777777" w:rsidR="002D1BB7" w:rsidRDefault="002D1BB7" w:rsidP="00186853">
      <w:pPr>
        <w:spacing w:line="200" w:lineRule="atLeast"/>
        <w:jc w:val="center"/>
        <w:rPr>
          <w:rFonts w:ascii="Calibri" w:hAnsi="Calibri" w:cs="Calibri"/>
          <w:b/>
          <w:color w:val="000000"/>
          <w:sz w:val="22"/>
          <w:szCs w:val="22"/>
        </w:rPr>
      </w:pPr>
    </w:p>
    <w:p w14:paraId="101C3A74" w14:textId="77777777" w:rsidR="002D1BB7" w:rsidRDefault="002D1BB7" w:rsidP="001402C2">
      <w:pPr>
        <w:spacing w:line="200" w:lineRule="atLeast"/>
        <w:rPr>
          <w:rFonts w:ascii="Calibri" w:hAnsi="Calibri" w:cs="Calibri"/>
          <w:b/>
          <w:color w:val="000000"/>
          <w:sz w:val="22"/>
          <w:szCs w:val="22"/>
        </w:rPr>
      </w:pPr>
    </w:p>
    <w:p w14:paraId="25FB3EFF" w14:textId="77777777" w:rsidR="002D1BB7" w:rsidRDefault="002D1BB7" w:rsidP="002D1BB7">
      <w:pPr>
        <w:spacing w:line="200" w:lineRule="atLeast"/>
        <w:jc w:val="both"/>
        <w:rPr>
          <w:rFonts w:ascii="Calibri" w:hAnsi="Calibri" w:cs="Calibri"/>
          <w:b/>
          <w:color w:val="000000"/>
          <w:sz w:val="22"/>
          <w:szCs w:val="22"/>
        </w:rPr>
      </w:pPr>
    </w:p>
    <w:p w14:paraId="32AC81B9" w14:textId="77777777" w:rsidR="002D1BB7" w:rsidRDefault="002D1BB7" w:rsidP="002D1BB7">
      <w:pPr>
        <w:spacing w:line="200" w:lineRule="atLeast"/>
        <w:jc w:val="both"/>
        <w:rPr>
          <w:rFonts w:ascii="Calibri" w:hAnsi="Calibri" w:cs="Calibri"/>
          <w:b/>
          <w:color w:val="000000"/>
          <w:sz w:val="22"/>
          <w:szCs w:val="22"/>
        </w:rPr>
      </w:pPr>
    </w:p>
    <w:p w14:paraId="1EF95BD1" w14:textId="77777777" w:rsidR="002D1BB7" w:rsidRDefault="002D1BB7" w:rsidP="002D1BB7">
      <w:pPr>
        <w:spacing w:line="200" w:lineRule="atLeast"/>
        <w:jc w:val="both"/>
        <w:rPr>
          <w:rFonts w:ascii="Calibri" w:hAnsi="Calibri" w:cs="Calibri"/>
          <w:b/>
          <w:color w:val="000000"/>
          <w:sz w:val="22"/>
          <w:szCs w:val="22"/>
        </w:rPr>
      </w:pPr>
    </w:p>
    <w:p w14:paraId="5F4430F3" w14:textId="77777777" w:rsidR="002D1BB7" w:rsidRDefault="002D1BB7" w:rsidP="002D1BB7">
      <w:pPr>
        <w:spacing w:line="200" w:lineRule="atLeast"/>
        <w:jc w:val="both"/>
        <w:rPr>
          <w:rFonts w:ascii="Calibri" w:hAnsi="Calibri" w:cs="Calibri"/>
          <w:b/>
          <w:color w:val="000000"/>
          <w:sz w:val="22"/>
          <w:szCs w:val="22"/>
        </w:rPr>
      </w:pPr>
    </w:p>
    <w:p w14:paraId="5616B3D1" w14:textId="77777777" w:rsidR="002D1BB7" w:rsidRDefault="002D1BB7" w:rsidP="002D1BB7">
      <w:pPr>
        <w:spacing w:line="200" w:lineRule="atLeast"/>
        <w:jc w:val="both"/>
        <w:rPr>
          <w:rFonts w:ascii="Calibri" w:hAnsi="Calibri" w:cs="Calibri"/>
          <w:b/>
          <w:color w:val="000000"/>
          <w:sz w:val="22"/>
          <w:szCs w:val="22"/>
        </w:rPr>
      </w:pPr>
    </w:p>
    <w:p w14:paraId="3FFD3517" w14:textId="77777777" w:rsidR="002D1BB7" w:rsidRDefault="002D1BB7" w:rsidP="002D1BB7">
      <w:pPr>
        <w:spacing w:line="200" w:lineRule="atLeast"/>
        <w:jc w:val="both"/>
        <w:rPr>
          <w:rFonts w:ascii="Calibri" w:hAnsi="Calibri" w:cs="Calibri"/>
          <w:b/>
          <w:color w:val="000000"/>
          <w:sz w:val="22"/>
          <w:szCs w:val="22"/>
        </w:rPr>
      </w:pPr>
    </w:p>
    <w:p w14:paraId="6FEA76DD" w14:textId="77777777" w:rsidR="002D1BB7" w:rsidRDefault="002D1BB7" w:rsidP="002D1BB7">
      <w:pPr>
        <w:spacing w:line="200" w:lineRule="atLeast"/>
        <w:jc w:val="both"/>
        <w:rPr>
          <w:rFonts w:ascii="Calibri" w:hAnsi="Calibri" w:cs="Calibri"/>
          <w:color w:val="000000"/>
          <w:sz w:val="18"/>
          <w:szCs w:val="18"/>
        </w:rPr>
      </w:pPr>
    </w:p>
    <w:p w14:paraId="10DEEF61" w14:textId="77777777" w:rsidR="002D1BB7" w:rsidRDefault="002D1BB7" w:rsidP="002D1BB7">
      <w:pPr>
        <w:spacing w:line="200" w:lineRule="atLeast"/>
        <w:jc w:val="both"/>
        <w:rPr>
          <w:rFonts w:ascii="Calibri" w:hAnsi="Calibri" w:cs="Calibri"/>
          <w:color w:val="000000"/>
          <w:sz w:val="18"/>
          <w:szCs w:val="18"/>
        </w:rPr>
      </w:pPr>
    </w:p>
    <w:p w14:paraId="53920FB7" w14:textId="77777777" w:rsidR="002D1BB7" w:rsidRDefault="002D1BB7" w:rsidP="002D1BB7">
      <w:pPr>
        <w:spacing w:line="200" w:lineRule="atLeast"/>
        <w:jc w:val="both"/>
        <w:rPr>
          <w:rFonts w:ascii="Calibri" w:hAnsi="Calibri" w:cs="Calibri"/>
          <w:color w:val="000000"/>
          <w:sz w:val="18"/>
          <w:szCs w:val="18"/>
        </w:rPr>
      </w:pPr>
    </w:p>
    <w:p w14:paraId="2571B127" w14:textId="77777777" w:rsidR="002D1BB7" w:rsidRDefault="002D1BB7" w:rsidP="002D1BB7">
      <w:pPr>
        <w:spacing w:line="200" w:lineRule="atLeast"/>
        <w:jc w:val="both"/>
        <w:rPr>
          <w:rFonts w:ascii="Calibri" w:hAnsi="Calibri" w:cs="Calibri"/>
          <w:color w:val="000000"/>
          <w:sz w:val="18"/>
          <w:szCs w:val="18"/>
        </w:rPr>
      </w:pPr>
    </w:p>
    <w:p w14:paraId="15A5FE8F" w14:textId="77777777" w:rsidR="002D1BB7" w:rsidRDefault="002D1BB7" w:rsidP="002D1BB7">
      <w:pPr>
        <w:spacing w:line="200" w:lineRule="atLeast"/>
        <w:jc w:val="both"/>
        <w:rPr>
          <w:rFonts w:ascii="Calibri" w:hAnsi="Calibri" w:cs="Calibri"/>
          <w:color w:val="000000"/>
          <w:sz w:val="18"/>
          <w:szCs w:val="18"/>
        </w:rPr>
      </w:pPr>
    </w:p>
    <w:p w14:paraId="1C23822D" w14:textId="77777777" w:rsidR="002D1BB7" w:rsidRDefault="002D1BB7" w:rsidP="002D1BB7">
      <w:pPr>
        <w:spacing w:line="200" w:lineRule="atLeast"/>
        <w:jc w:val="both"/>
        <w:rPr>
          <w:rFonts w:ascii="Calibri" w:hAnsi="Calibri" w:cs="Calibri"/>
          <w:color w:val="000000"/>
          <w:sz w:val="18"/>
          <w:szCs w:val="18"/>
        </w:rPr>
      </w:pPr>
    </w:p>
    <w:p w14:paraId="2AAEB16A" w14:textId="58550666" w:rsidR="002D1BB7" w:rsidRPr="002D1BB7" w:rsidRDefault="002D1BB7" w:rsidP="002D1BB7">
      <w:pPr>
        <w:spacing w:line="200" w:lineRule="atLeast"/>
        <w:jc w:val="both"/>
        <w:rPr>
          <w:rFonts w:ascii="Calibri" w:hAnsi="Calibri" w:cs="Calibri"/>
          <w:color w:val="000000"/>
          <w:sz w:val="18"/>
          <w:szCs w:val="18"/>
        </w:rPr>
      </w:pPr>
    </w:p>
    <w:sectPr w:rsidR="002D1BB7" w:rsidRPr="002D1BB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E382" w14:textId="77777777" w:rsidR="00BB5177" w:rsidRDefault="00BB5177" w:rsidP="00D01159">
      <w:r>
        <w:separator/>
      </w:r>
    </w:p>
  </w:endnote>
  <w:endnote w:type="continuationSeparator" w:id="0">
    <w:p w14:paraId="6D193141" w14:textId="77777777" w:rsidR="00BB5177" w:rsidRDefault="00BB5177" w:rsidP="00D0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59DC" w14:textId="77777777" w:rsidR="003B2941" w:rsidRPr="003B2941" w:rsidRDefault="003B2941" w:rsidP="003B2941">
    <w:pPr>
      <w:pBdr>
        <w:top w:val="none" w:sz="0" w:space="0" w:color="000000"/>
        <w:left w:val="none" w:sz="0" w:space="0" w:color="000000"/>
        <w:bottom w:val="single" w:sz="8" w:space="1" w:color="000000"/>
        <w:right w:val="none" w:sz="0" w:space="0" w:color="000000"/>
      </w:pBdr>
      <w:tabs>
        <w:tab w:val="left" w:pos="2700"/>
        <w:tab w:val="center" w:pos="4536"/>
        <w:tab w:val="right" w:pos="9070"/>
      </w:tabs>
      <w:suppressAutoHyphens w:val="0"/>
      <w:jc w:val="center"/>
      <w:rPr>
        <w:rFonts w:eastAsia="Calibri"/>
        <w:kern w:val="1"/>
        <w:sz w:val="20"/>
        <w:szCs w:val="20"/>
        <w:lang w:eastAsia="ar-SA"/>
      </w:rPr>
    </w:pPr>
  </w:p>
  <w:p w14:paraId="4F6947A7" w14:textId="77777777" w:rsidR="003B2941" w:rsidRPr="003B2941" w:rsidRDefault="003B2941" w:rsidP="003B2941">
    <w:pPr>
      <w:tabs>
        <w:tab w:val="left" w:pos="2700"/>
        <w:tab w:val="center" w:pos="4536"/>
        <w:tab w:val="right" w:pos="9070"/>
      </w:tabs>
      <w:suppressAutoHyphens w:val="0"/>
      <w:jc w:val="center"/>
      <w:rPr>
        <w:kern w:val="1"/>
        <w:sz w:val="20"/>
        <w:szCs w:val="20"/>
        <w:lang w:bidi="hi-IN"/>
      </w:rPr>
    </w:pPr>
    <w:r w:rsidRPr="003B2941">
      <w:rPr>
        <w:kern w:val="1"/>
        <w:sz w:val="20"/>
        <w:szCs w:val="20"/>
        <w:lang w:bidi="hi-IN"/>
      </w:rPr>
      <w:t xml:space="preserve">„Rozbudowa w Zespole Szkół Specjalnych i Placówek Oświatowych w Wołowie </w:t>
    </w:r>
  </w:p>
  <w:p w14:paraId="14EEBFBE" w14:textId="77777777" w:rsidR="003B2941" w:rsidRPr="003B2941" w:rsidRDefault="003B2941" w:rsidP="003B2941">
    <w:pPr>
      <w:tabs>
        <w:tab w:val="left" w:pos="2700"/>
        <w:tab w:val="center" w:pos="4536"/>
        <w:tab w:val="right" w:pos="9070"/>
      </w:tabs>
      <w:suppressAutoHyphens w:val="0"/>
      <w:jc w:val="center"/>
      <w:rPr>
        <w:rFonts w:eastAsia="Calibri"/>
        <w:kern w:val="1"/>
        <w:sz w:val="20"/>
        <w:szCs w:val="20"/>
        <w:lang w:bidi="hi-IN"/>
      </w:rPr>
    </w:pPr>
    <w:r w:rsidRPr="003B2941">
      <w:rPr>
        <w:kern w:val="1"/>
        <w:sz w:val="20"/>
        <w:szCs w:val="20"/>
        <w:lang w:bidi="hi-IN"/>
      </w:rPr>
      <w:t>– budowa sali  do zajęć z rehabilitacji i terapii ruchowej”</w:t>
    </w:r>
  </w:p>
  <w:p w14:paraId="11326DB9" w14:textId="77777777" w:rsidR="003B2941" w:rsidRDefault="003B2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90142" w14:textId="77777777" w:rsidR="00BB5177" w:rsidRDefault="00BB5177" w:rsidP="00D01159">
      <w:r>
        <w:separator/>
      </w:r>
    </w:p>
  </w:footnote>
  <w:footnote w:type="continuationSeparator" w:id="0">
    <w:p w14:paraId="46D5EC90" w14:textId="77777777" w:rsidR="00BB5177" w:rsidRDefault="00BB5177" w:rsidP="00D0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CB3C" w14:textId="77777777" w:rsidR="00195BDC" w:rsidRDefault="00195BDC">
    <w:pPr>
      <w:pStyle w:val="Nagwek"/>
      <w:rPr>
        <w:rFonts w:asciiTheme="minorHAnsi" w:hAnsiTheme="minorHAnsi" w:cstheme="minorHAnsi"/>
        <w:sz w:val="20"/>
      </w:rPr>
    </w:pPr>
  </w:p>
  <w:p w14:paraId="717D79DC" w14:textId="6B45CAAA" w:rsidR="00195BDC" w:rsidRPr="00195BDC" w:rsidRDefault="009C1E9A">
    <w:pPr>
      <w:pStyle w:val="Nagwek"/>
      <w:rPr>
        <w:rFonts w:asciiTheme="minorHAnsi" w:hAnsiTheme="minorHAnsi" w:cstheme="minorHAnsi"/>
        <w:sz w:val="20"/>
      </w:rPr>
    </w:pPr>
    <w:r>
      <w:rPr>
        <w:rFonts w:asciiTheme="minorHAnsi" w:hAnsiTheme="minorHAnsi" w:cstheme="minorHAnsi"/>
        <w:sz w:val="20"/>
      </w:rPr>
      <w:t>IZD.272.</w:t>
    </w:r>
    <w:r w:rsidR="00CA2505">
      <w:rPr>
        <w:rFonts w:asciiTheme="minorHAnsi" w:hAnsiTheme="minorHAnsi" w:cstheme="minorHAnsi"/>
        <w:sz w:val="20"/>
      </w:rPr>
      <w:t>2</w:t>
    </w:r>
    <w:r w:rsidR="00650446">
      <w:rPr>
        <w:rFonts w:asciiTheme="minorHAnsi" w:hAnsiTheme="minorHAnsi" w:cstheme="minorHAnsi"/>
        <w:sz w:val="20"/>
      </w:rPr>
      <w:t>.</w:t>
    </w:r>
    <w:r w:rsidR="00CA2505">
      <w:rPr>
        <w:rFonts w:asciiTheme="minorHAnsi" w:hAnsiTheme="minorHAnsi" w:cstheme="minorHAnsi"/>
        <w:sz w:val="20"/>
      </w:rPr>
      <w:t>7</w:t>
    </w:r>
    <w:r w:rsidR="00195BDC" w:rsidRPr="00195BDC">
      <w:rPr>
        <w:rFonts w:asciiTheme="minorHAnsi" w:hAnsiTheme="minorHAnsi" w:cstheme="minorHAnsi"/>
        <w:sz w:val="20"/>
      </w:rPr>
      <w:t>.202</w:t>
    </w:r>
    <w:r w:rsidR="00650446">
      <w:rPr>
        <w:rFonts w:asciiTheme="minorHAnsi" w:hAnsiTheme="minorHAnsi" w:cstheme="minorHAns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96C548E"/>
    <w:name w:val="WW8Num5"/>
    <w:lvl w:ilvl="0">
      <w:start w:val="1"/>
      <w:numFmt w:val="decimal"/>
      <w:lvlText w:val="%1."/>
      <w:lvlJc w:val="left"/>
      <w:pPr>
        <w:tabs>
          <w:tab w:val="num" w:pos="0"/>
        </w:tabs>
        <w:ind w:left="720" w:hanging="360"/>
      </w:pPr>
      <w:rPr>
        <w:b w:val="0"/>
        <w:u w:val="none"/>
      </w:r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hAnsi="Calibri" w:cs="Times New Roman"/>
        <w:sz w:val="22"/>
        <w:szCs w:val="22"/>
      </w:rPr>
    </w:lvl>
  </w:abstractNum>
  <w:abstractNum w:abstractNumId="2" w15:restartNumberingAfterBreak="0">
    <w:nsid w:val="00000008"/>
    <w:multiLevelType w:val="multilevel"/>
    <w:tmpl w:val="7F06A27C"/>
    <w:name w:val="WW8Num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ascii="Calibri" w:hAnsi="Calibri" w:cs="Calibri"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5298E400"/>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9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multilevel"/>
    <w:tmpl w:val="5F48E9FA"/>
    <w:name w:val="WW8Num1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C"/>
    <w:multiLevelType w:val="multilevel"/>
    <w:tmpl w:val="5B6EFCDA"/>
    <w:name w:val="WW8Num15"/>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lef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left"/>
      <w:pPr>
        <w:tabs>
          <w:tab w:val="num" w:pos="6480"/>
        </w:tabs>
        <w:ind w:left="6480" w:hanging="180"/>
      </w:pPr>
      <w:rPr>
        <w:rFonts w:cs="Times New Roman"/>
        <w:b/>
      </w:rPr>
    </w:lvl>
  </w:abstractNum>
  <w:abstractNum w:abstractNumId="7" w15:restartNumberingAfterBreak="0">
    <w:nsid w:val="0000000D"/>
    <w:multiLevelType w:val="multilevel"/>
    <w:tmpl w:val="0000000D"/>
    <w:name w:val="WW8Num16"/>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E"/>
    <w:multiLevelType w:val="multilevel"/>
    <w:tmpl w:val="DC2E530E"/>
    <w:name w:val="WW8Num17"/>
    <w:lvl w:ilvl="0">
      <w:start w:val="1"/>
      <w:numFmt w:val="decimal"/>
      <w:lvlText w:val="%1)"/>
      <w:lvlJc w:val="left"/>
      <w:pPr>
        <w:tabs>
          <w:tab w:val="num" w:pos="0"/>
        </w:tabs>
        <w:ind w:left="1077" w:hanging="360"/>
      </w:pPr>
      <w:rPr>
        <w:rFonts w:asciiTheme="minorHAnsi" w:hAnsiTheme="minorHAnsi" w:cstheme="minorHAnsi" w:hint="default"/>
        <w:b w:val="0"/>
        <w:sz w:val="22"/>
      </w:rPr>
    </w:lvl>
    <w:lvl w:ilvl="1">
      <w:start w:val="1"/>
      <w:numFmt w:val="lowerLetter"/>
      <w:lvlText w:val="%2."/>
      <w:lvlJc w:val="left"/>
      <w:pPr>
        <w:tabs>
          <w:tab w:val="num" w:pos="615"/>
        </w:tabs>
        <w:ind w:left="615" w:hanging="360"/>
      </w:pPr>
      <w:rPr>
        <w:b w:val="0"/>
      </w:rPr>
    </w:lvl>
    <w:lvl w:ilvl="2">
      <w:start w:val="1"/>
      <w:numFmt w:val="lowerRoman"/>
      <w:lvlText w:val="%3."/>
      <w:lvlJc w:val="left"/>
      <w:pPr>
        <w:tabs>
          <w:tab w:val="num" w:pos="1335"/>
        </w:tabs>
        <w:ind w:left="1335" w:hanging="180"/>
      </w:pPr>
      <w:rPr>
        <w:b w:val="0"/>
      </w:rPr>
    </w:lvl>
    <w:lvl w:ilvl="3">
      <w:start w:val="1"/>
      <w:numFmt w:val="decimal"/>
      <w:lvlText w:val="%4."/>
      <w:lvlJc w:val="left"/>
      <w:pPr>
        <w:tabs>
          <w:tab w:val="num" w:pos="2055"/>
        </w:tabs>
        <w:ind w:left="2055" w:hanging="360"/>
      </w:pPr>
      <w:rPr>
        <w:b w:val="0"/>
      </w:rPr>
    </w:lvl>
    <w:lvl w:ilvl="4">
      <w:start w:val="1"/>
      <w:numFmt w:val="lowerLetter"/>
      <w:lvlText w:val="%5."/>
      <w:lvlJc w:val="left"/>
      <w:pPr>
        <w:tabs>
          <w:tab w:val="num" w:pos="2775"/>
        </w:tabs>
        <w:ind w:left="2775" w:hanging="360"/>
      </w:pPr>
      <w:rPr>
        <w:b w:val="0"/>
      </w:rPr>
    </w:lvl>
    <w:lvl w:ilvl="5">
      <w:start w:val="1"/>
      <w:numFmt w:val="lowerRoman"/>
      <w:lvlText w:val="%6."/>
      <w:lvlJc w:val="left"/>
      <w:pPr>
        <w:tabs>
          <w:tab w:val="num" w:pos="3495"/>
        </w:tabs>
        <w:ind w:left="3495" w:hanging="180"/>
      </w:pPr>
      <w:rPr>
        <w:b w:val="0"/>
      </w:rPr>
    </w:lvl>
    <w:lvl w:ilvl="6">
      <w:start w:val="1"/>
      <w:numFmt w:val="decimal"/>
      <w:lvlText w:val="%7."/>
      <w:lvlJc w:val="left"/>
      <w:pPr>
        <w:tabs>
          <w:tab w:val="num" w:pos="4215"/>
        </w:tabs>
        <w:ind w:left="4215" w:hanging="360"/>
      </w:pPr>
      <w:rPr>
        <w:b w:val="0"/>
      </w:rPr>
    </w:lvl>
    <w:lvl w:ilvl="7">
      <w:start w:val="1"/>
      <w:numFmt w:val="lowerLetter"/>
      <w:lvlText w:val="%8."/>
      <w:lvlJc w:val="left"/>
      <w:pPr>
        <w:tabs>
          <w:tab w:val="num" w:pos="4935"/>
        </w:tabs>
        <w:ind w:left="4935" w:hanging="360"/>
      </w:pPr>
      <w:rPr>
        <w:b w:val="0"/>
      </w:rPr>
    </w:lvl>
    <w:lvl w:ilvl="8">
      <w:start w:val="1"/>
      <w:numFmt w:val="lowerRoman"/>
      <w:lvlText w:val="%9."/>
      <w:lvlJc w:val="left"/>
      <w:pPr>
        <w:tabs>
          <w:tab w:val="num" w:pos="5655"/>
        </w:tabs>
        <w:ind w:left="5655" w:hanging="180"/>
      </w:pPr>
      <w:rPr>
        <w:b w:val="0"/>
      </w:rPr>
    </w:lvl>
  </w:abstractNum>
  <w:abstractNum w:abstractNumId="9" w15:restartNumberingAfterBreak="0">
    <w:nsid w:val="0000000F"/>
    <w:multiLevelType w:val="multilevel"/>
    <w:tmpl w:val="6B40FECA"/>
    <w:name w:val="WW8Num18"/>
    <w:lvl w:ilvl="0">
      <w:start w:val="3"/>
      <w:numFmt w:val="decimal"/>
      <w:lvlText w:val="%1)"/>
      <w:lvlJc w:val="left"/>
      <w:pPr>
        <w:tabs>
          <w:tab w:val="num" w:pos="717"/>
        </w:tabs>
        <w:ind w:left="717" w:hanging="357"/>
      </w:pPr>
      <w:rPr>
        <w:rFonts w:asciiTheme="minorHAnsi" w:hAnsiTheme="minorHAnsi" w:cstheme="minorHAnsi" w:hint="default"/>
        <w:i w:val="0"/>
      </w:rPr>
    </w:lvl>
    <w:lvl w:ilvl="1">
      <w:start w:val="1"/>
      <w:numFmt w:val="lowerLetter"/>
      <w:lvlText w:val="%2."/>
      <w:lvlJc w:val="left"/>
      <w:pPr>
        <w:tabs>
          <w:tab w:val="num" w:pos="1083"/>
        </w:tabs>
        <w:ind w:left="1083" w:hanging="360"/>
      </w:pPr>
      <w:rPr>
        <w:rFonts w:cs="Times New Roman" w:hint="default"/>
      </w:rPr>
    </w:lvl>
    <w:lvl w:ilvl="2">
      <w:start w:val="1"/>
      <w:numFmt w:val="lowerRoman"/>
      <w:lvlText w:val="%3."/>
      <w:lvlJc w:val="left"/>
      <w:pPr>
        <w:tabs>
          <w:tab w:val="num" w:pos="1803"/>
        </w:tabs>
        <w:ind w:left="1803" w:hanging="180"/>
      </w:pPr>
      <w:rPr>
        <w:rFonts w:cs="Times New Roman" w:hint="default"/>
      </w:rPr>
    </w:lvl>
    <w:lvl w:ilvl="3">
      <w:start w:val="1"/>
      <w:numFmt w:val="decimal"/>
      <w:lvlText w:val="%4."/>
      <w:lvlJc w:val="left"/>
      <w:pPr>
        <w:tabs>
          <w:tab w:val="num" w:pos="2523"/>
        </w:tabs>
        <w:ind w:left="2523" w:hanging="360"/>
      </w:pPr>
      <w:rPr>
        <w:rFonts w:cs="Times New Roman" w:hint="default"/>
      </w:rPr>
    </w:lvl>
    <w:lvl w:ilvl="4">
      <w:start w:val="1"/>
      <w:numFmt w:val="lowerLetter"/>
      <w:lvlText w:val="%5."/>
      <w:lvlJc w:val="left"/>
      <w:pPr>
        <w:tabs>
          <w:tab w:val="num" w:pos="3243"/>
        </w:tabs>
        <w:ind w:left="3243" w:hanging="360"/>
      </w:pPr>
      <w:rPr>
        <w:rFonts w:cs="Times New Roman" w:hint="default"/>
      </w:rPr>
    </w:lvl>
    <w:lvl w:ilvl="5">
      <w:start w:val="1"/>
      <w:numFmt w:val="lowerRoman"/>
      <w:lvlText w:val="%6."/>
      <w:lvlJc w:val="lef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left"/>
      <w:pPr>
        <w:tabs>
          <w:tab w:val="num" w:pos="6123"/>
        </w:tabs>
        <w:ind w:left="6123" w:hanging="180"/>
      </w:pPr>
      <w:rPr>
        <w:rFonts w:cs="Times New Roman" w:hint="default"/>
      </w:rPr>
    </w:lvl>
  </w:abstractNum>
  <w:abstractNum w:abstractNumId="10" w15:restartNumberingAfterBreak="0">
    <w:nsid w:val="00000010"/>
    <w:multiLevelType w:val="singleLevel"/>
    <w:tmpl w:val="04150011"/>
    <w:lvl w:ilvl="0">
      <w:start w:val="1"/>
      <w:numFmt w:val="decimal"/>
      <w:lvlText w:val="%1)"/>
      <w:lvlJc w:val="left"/>
      <w:pPr>
        <w:ind w:left="1151" w:hanging="360"/>
      </w:pPr>
      <w:rPr>
        <w:rFonts w:hint="default"/>
      </w:rPr>
    </w:lvl>
  </w:abstractNum>
  <w:abstractNum w:abstractNumId="11" w15:restartNumberingAfterBreak="0">
    <w:nsid w:val="00000011"/>
    <w:multiLevelType w:val="multilevel"/>
    <w:tmpl w:val="00000011"/>
    <w:name w:val="WW8Num22"/>
    <w:lvl w:ilvl="0">
      <w:start w:val="1"/>
      <w:numFmt w:val="decimal"/>
      <w:lvlText w:val="%1)"/>
      <w:lvlJc w:val="left"/>
      <w:pPr>
        <w:tabs>
          <w:tab w:val="num" w:pos="654"/>
        </w:tabs>
        <w:ind w:left="654" w:hanging="720"/>
      </w:pPr>
      <w:rPr>
        <w:rFonts w:ascii="Calibri" w:hAnsi="Calibri" w:cs="Calibri" w:hint="default"/>
        <w:sz w:val="22"/>
        <w:szCs w:val="22"/>
      </w:rPr>
    </w:lvl>
    <w:lvl w:ilvl="1">
      <w:start w:val="1"/>
      <w:numFmt w:val="decimal"/>
      <w:lvlText w:val="%2."/>
      <w:lvlJc w:val="left"/>
      <w:pPr>
        <w:tabs>
          <w:tab w:val="num" w:pos="654"/>
        </w:tabs>
        <w:ind w:left="654" w:hanging="360"/>
      </w:pPr>
      <w:rPr>
        <w:rFonts w:ascii="Calibri" w:hAnsi="Calibri" w:cs="Calibri" w:hint="default"/>
        <w:sz w:val="22"/>
        <w:szCs w:val="22"/>
      </w:rPr>
    </w:lvl>
    <w:lvl w:ilvl="2">
      <w:start w:val="1"/>
      <w:numFmt w:val="decimal"/>
      <w:lvlText w:val="%3."/>
      <w:lvlJc w:val="left"/>
      <w:pPr>
        <w:tabs>
          <w:tab w:val="num" w:pos="1014"/>
        </w:tabs>
        <w:ind w:left="1014" w:hanging="360"/>
      </w:pPr>
      <w:rPr>
        <w:rFonts w:ascii="Calibri" w:hAnsi="Calibri" w:cs="Calibri" w:hint="default"/>
        <w:sz w:val="22"/>
        <w:szCs w:val="22"/>
      </w:rPr>
    </w:lvl>
    <w:lvl w:ilvl="3">
      <w:start w:val="1"/>
      <w:numFmt w:val="decimal"/>
      <w:lvlText w:val="%4."/>
      <w:lvlJc w:val="left"/>
      <w:pPr>
        <w:tabs>
          <w:tab w:val="num" w:pos="1374"/>
        </w:tabs>
        <w:ind w:left="1374" w:hanging="360"/>
      </w:pPr>
      <w:rPr>
        <w:rFonts w:ascii="Calibri" w:hAnsi="Calibri" w:cs="Calibri" w:hint="default"/>
        <w:sz w:val="22"/>
        <w:szCs w:val="22"/>
      </w:rPr>
    </w:lvl>
    <w:lvl w:ilvl="4">
      <w:start w:val="1"/>
      <w:numFmt w:val="decimal"/>
      <w:lvlText w:val="%5."/>
      <w:lvlJc w:val="left"/>
      <w:pPr>
        <w:tabs>
          <w:tab w:val="num" w:pos="1734"/>
        </w:tabs>
        <w:ind w:left="1734" w:hanging="360"/>
      </w:pPr>
      <w:rPr>
        <w:rFonts w:ascii="Calibri" w:hAnsi="Calibri" w:cs="Calibri" w:hint="default"/>
        <w:sz w:val="22"/>
        <w:szCs w:val="22"/>
      </w:rPr>
    </w:lvl>
    <w:lvl w:ilvl="5">
      <w:start w:val="1"/>
      <w:numFmt w:val="decimal"/>
      <w:lvlText w:val="%6."/>
      <w:lvlJc w:val="left"/>
      <w:pPr>
        <w:tabs>
          <w:tab w:val="num" w:pos="2094"/>
        </w:tabs>
        <w:ind w:left="2094" w:hanging="360"/>
      </w:pPr>
      <w:rPr>
        <w:rFonts w:ascii="Calibri" w:hAnsi="Calibri" w:cs="Calibri" w:hint="default"/>
        <w:sz w:val="22"/>
        <w:szCs w:val="22"/>
      </w:rPr>
    </w:lvl>
    <w:lvl w:ilvl="6">
      <w:start w:val="1"/>
      <w:numFmt w:val="decimal"/>
      <w:lvlText w:val="%7."/>
      <w:lvlJc w:val="left"/>
      <w:pPr>
        <w:tabs>
          <w:tab w:val="num" w:pos="2454"/>
        </w:tabs>
        <w:ind w:left="2454" w:hanging="360"/>
      </w:pPr>
      <w:rPr>
        <w:rFonts w:ascii="Calibri" w:hAnsi="Calibri" w:cs="Calibri" w:hint="default"/>
        <w:sz w:val="22"/>
        <w:szCs w:val="22"/>
      </w:rPr>
    </w:lvl>
    <w:lvl w:ilvl="7">
      <w:start w:val="1"/>
      <w:numFmt w:val="decimal"/>
      <w:lvlText w:val="%8."/>
      <w:lvlJc w:val="left"/>
      <w:pPr>
        <w:tabs>
          <w:tab w:val="num" w:pos="2814"/>
        </w:tabs>
        <w:ind w:left="2814" w:hanging="360"/>
      </w:pPr>
      <w:rPr>
        <w:rFonts w:ascii="Calibri" w:hAnsi="Calibri" w:cs="Calibri" w:hint="default"/>
        <w:sz w:val="22"/>
        <w:szCs w:val="22"/>
      </w:rPr>
    </w:lvl>
    <w:lvl w:ilvl="8">
      <w:start w:val="1"/>
      <w:numFmt w:val="decimal"/>
      <w:lvlText w:val="%9."/>
      <w:lvlJc w:val="left"/>
      <w:pPr>
        <w:tabs>
          <w:tab w:val="num" w:pos="3174"/>
        </w:tabs>
        <w:ind w:left="3174" w:hanging="360"/>
      </w:pPr>
      <w:rPr>
        <w:rFonts w:ascii="Calibri" w:hAnsi="Calibri" w:cs="Calibri" w:hint="default"/>
        <w:sz w:val="22"/>
        <w:szCs w:val="22"/>
      </w:rPr>
    </w:lvl>
  </w:abstractNum>
  <w:abstractNum w:abstractNumId="12" w15:restartNumberingAfterBreak="0">
    <w:nsid w:val="00000012"/>
    <w:multiLevelType w:val="multilevel"/>
    <w:tmpl w:val="CACEB4C6"/>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3"/>
    <w:multiLevelType w:val="singleLevel"/>
    <w:tmpl w:val="B45CC60E"/>
    <w:lvl w:ilvl="0">
      <w:start w:val="1"/>
      <w:numFmt w:val="decimal"/>
      <w:lvlText w:val="%1."/>
      <w:lvlJc w:val="left"/>
      <w:pPr>
        <w:ind w:left="360" w:hanging="360"/>
      </w:pPr>
      <w:rPr>
        <w:rFonts w:asciiTheme="minorHAnsi" w:hAnsiTheme="minorHAnsi" w:cstheme="minorHAnsi" w:hint="default"/>
        <w:sz w:val="22"/>
        <w:szCs w:val="22"/>
      </w:rPr>
    </w:lvl>
  </w:abstractNum>
  <w:abstractNum w:abstractNumId="14" w15:restartNumberingAfterBreak="0">
    <w:nsid w:val="00000014"/>
    <w:multiLevelType w:val="multilevel"/>
    <w:tmpl w:val="E29AB0EE"/>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B"/>
    <w:multiLevelType w:val="multilevel"/>
    <w:tmpl w:val="666E022C"/>
    <w:name w:val="WW8Num27"/>
    <w:lvl w:ilvl="0">
      <w:start w:val="1"/>
      <w:numFmt w:val="decimal"/>
      <w:lvlText w:val="%1."/>
      <w:lvlJc w:val="left"/>
      <w:pPr>
        <w:tabs>
          <w:tab w:val="num" w:pos="0"/>
        </w:tabs>
        <w:ind w:left="360" w:hanging="360"/>
      </w:pPr>
      <w:rPr>
        <w:rFonts w:ascii="Calibri" w:hAnsi="Calibri" w:cs="Calibri" w:hint="default"/>
        <w:b w:val="0"/>
        <w:bCs w:val="0"/>
        <w:i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6" w15:restartNumberingAfterBreak="0">
    <w:nsid w:val="00DA6459"/>
    <w:multiLevelType w:val="hybridMultilevel"/>
    <w:tmpl w:val="6F7A1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3901D8"/>
    <w:multiLevelType w:val="hybridMultilevel"/>
    <w:tmpl w:val="39328C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71E2807"/>
    <w:multiLevelType w:val="hybridMultilevel"/>
    <w:tmpl w:val="2676FC40"/>
    <w:lvl w:ilvl="0" w:tplc="F9945E24">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C3327E"/>
    <w:multiLevelType w:val="hybridMultilevel"/>
    <w:tmpl w:val="CE400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B667C39"/>
    <w:multiLevelType w:val="hybridMultilevel"/>
    <w:tmpl w:val="F1E2033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0C6114FB"/>
    <w:multiLevelType w:val="hybridMultilevel"/>
    <w:tmpl w:val="2CDAEE0C"/>
    <w:lvl w:ilvl="0" w:tplc="04150019">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2" w15:restartNumberingAfterBreak="0">
    <w:nsid w:val="0F1666B3"/>
    <w:multiLevelType w:val="hybridMultilevel"/>
    <w:tmpl w:val="3E06F414"/>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CD2D79"/>
    <w:multiLevelType w:val="hybridMultilevel"/>
    <w:tmpl w:val="6FA45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F24E11"/>
    <w:multiLevelType w:val="hybridMultilevel"/>
    <w:tmpl w:val="B2E6D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04285A"/>
    <w:multiLevelType w:val="multilevel"/>
    <w:tmpl w:val="6DC81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2F1A20"/>
    <w:multiLevelType w:val="hybridMultilevel"/>
    <w:tmpl w:val="462C7EE2"/>
    <w:lvl w:ilvl="0" w:tplc="04BAA812">
      <w:start w:val="1"/>
      <w:numFmt w:val="decimal"/>
      <w:lvlText w:val="%1."/>
      <w:lvlJc w:val="left"/>
      <w:pPr>
        <w:ind w:left="720" w:hanging="360"/>
      </w:pPr>
      <w:rPr>
        <w:rFonts w:ascii="Calibri" w:eastAsia="Arial" w:hAnsi="Calibri" w:cs="Calibri"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9A3275"/>
    <w:multiLevelType w:val="hybridMultilevel"/>
    <w:tmpl w:val="583C68E8"/>
    <w:lvl w:ilvl="0" w:tplc="04150017">
      <w:start w:val="1"/>
      <w:numFmt w:val="lowerLetter"/>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24423739"/>
    <w:multiLevelType w:val="hybridMultilevel"/>
    <w:tmpl w:val="6F50B190"/>
    <w:lvl w:ilvl="0" w:tplc="963E4B4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784E77"/>
    <w:multiLevelType w:val="hybridMultilevel"/>
    <w:tmpl w:val="27CE57D0"/>
    <w:lvl w:ilvl="0" w:tplc="5A166E20">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A723D6"/>
    <w:multiLevelType w:val="hybridMultilevel"/>
    <w:tmpl w:val="EA0EA170"/>
    <w:lvl w:ilvl="0" w:tplc="910E3C94">
      <w:start w:val="9"/>
      <w:numFmt w:val="decimal"/>
      <w:lvlText w:val="%1."/>
      <w:lvlJc w:val="left"/>
      <w:pPr>
        <w:ind w:left="360"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31" w15:restartNumberingAfterBreak="0">
    <w:nsid w:val="34171A57"/>
    <w:multiLevelType w:val="hybridMultilevel"/>
    <w:tmpl w:val="C9F67CB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5348C0"/>
    <w:multiLevelType w:val="multilevel"/>
    <w:tmpl w:val="7630B1B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EB8551F"/>
    <w:multiLevelType w:val="hybridMultilevel"/>
    <w:tmpl w:val="6300839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3F2659E5"/>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FDE57E4"/>
    <w:multiLevelType w:val="hybridMultilevel"/>
    <w:tmpl w:val="26B2B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C72384"/>
    <w:multiLevelType w:val="multilevel"/>
    <w:tmpl w:val="F432C476"/>
    <w:lvl w:ilvl="0">
      <w:start w:val="5"/>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9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15:restartNumberingAfterBreak="0">
    <w:nsid w:val="42C07F25"/>
    <w:multiLevelType w:val="hybridMultilevel"/>
    <w:tmpl w:val="1CAA149A"/>
    <w:lvl w:ilvl="0" w:tplc="C1BE1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8844E2"/>
    <w:multiLevelType w:val="hybridMultilevel"/>
    <w:tmpl w:val="90800932"/>
    <w:lvl w:ilvl="0" w:tplc="17F0C92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7652EF5"/>
    <w:multiLevelType w:val="hybridMultilevel"/>
    <w:tmpl w:val="EFA050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9E4396"/>
    <w:multiLevelType w:val="multilevel"/>
    <w:tmpl w:val="267CEBBC"/>
    <w:lvl w:ilvl="0">
      <w:start w:val="1"/>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5BD94E32"/>
    <w:multiLevelType w:val="hybridMultilevel"/>
    <w:tmpl w:val="97C0410E"/>
    <w:lvl w:ilvl="0" w:tplc="6B22900C">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CB425D8"/>
    <w:multiLevelType w:val="hybridMultilevel"/>
    <w:tmpl w:val="1C2AE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0954F3"/>
    <w:multiLevelType w:val="hybridMultilevel"/>
    <w:tmpl w:val="47E20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A3ACE"/>
    <w:multiLevelType w:val="hybridMultilevel"/>
    <w:tmpl w:val="CC0C65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8F2FED"/>
    <w:multiLevelType w:val="hybridMultilevel"/>
    <w:tmpl w:val="F1EECF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92C7191"/>
    <w:multiLevelType w:val="multilevel"/>
    <w:tmpl w:val="2C622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A1A0786"/>
    <w:multiLevelType w:val="hybridMultilevel"/>
    <w:tmpl w:val="A8D0A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24"/>
  </w:num>
  <w:num w:numId="14">
    <w:abstractNumId w:val="45"/>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33"/>
  </w:num>
  <w:num w:numId="19">
    <w:abstractNumId w:val="42"/>
  </w:num>
  <w:num w:numId="20">
    <w:abstractNumId w:val="17"/>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39"/>
  </w:num>
  <w:num w:numId="25">
    <w:abstractNumId w:val="27"/>
  </w:num>
  <w:num w:numId="26">
    <w:abstractNumId w:val="3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9"/>
  </w:num>
  <w:num w:numId="30">
    <w:abstractNumId w:val="1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5"/>
  </w:num>
  <w:num w:numId="34">
    <w:abstractNumId w:val="43"/>
  </w:num>
  <w:num w:numId="35">
    <w:abstractNumId w:val="47"/>
  </w:num>
  <w:num w:numId="36">
    <w:abstractNumId w:val="37"/>
  </w:num>
  <w:num w:numId="37">
    <w:abstractNumId w:val="22"/>
  </w:num>
  <w:num w:numId="38">
    <w:abstractNumId w:val="16"/>
  </w:num>
  <w:num w:numId="39">
    <w:abstractNumId w:val="44"/>
  </w:num>
  <w:num w:numId="40">
    <w:abstractNumId w:val="28"/>
  </w:num>
  <w:num w:numId="41">
    <w:abstractNumId w:val="40"/>
  </w:num>
  <w:num w:numId="42">
    <w:abstractNumId w:val="41"/>
  </w:num>
  <w:num w:numId="43">
    <w:abstractNumId w:val="23"/>
  </w:num>
  <w:num w:numId="44">
    <w:abstractNumId w:val="36"/>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83"/>
    <w:rsid w:val="00025B3B"/>
    <w:rsid w:val="00037E87"/>
    <w:rsid w:val="00045F93"/>
    <w:rsid w:val="000B18AD"/>
    <w:rsid w:val="000D2CC9"/>
    <w:rsid w:val="000E3D65"/>
    <w:rsid w:val="001059E4"/>
    <w:rsid w:val="00135A67"/>
    <w:rsid w:val="001402C2"/>
    <w:rsid w:val="00182D71"/>
    <w:rsid w:val="00186853"/>
    <w:rsid w:val="001904BD"/>
    <w:rsid w:val="00195BDC"/>
    <w:rsid w:val="00202F5A"/>
    <w:rsid w:val="002151FC"/>
    <w:rsid w:val="002153C7"/>
    <w:rsid w:val="00241B1B"/>
    <w:rsid w:val="00266F72"/>
    <w:rsid w:val="00276107"/>
    <w:rsid w:val="00283BA6"/>
    <w:rsid w:val="002A089E"/>
    <w:rsid w:val="002C6EDA"/>
    <w:rsid w:val="002D1BB7"/>
    <w:rsid w:val="003705EE"/>
    <w:rsid w:val="003706CA"/>
    <w:rsid w:val="003B2941"/>
    <w:rsid w:val="003E40A5"/>
    <w:rsid w:val="00485683"/>
    <w:rsid w:val="00550196"/>
    <w:rsid w:val="00597E80"/>
    <w:rsid w:val="005C0DF9"/>
    <w:rsid w:val="005D0056"/>
    <w:rsid w:val="0063454C"/>
    <w:rsid w:val="006479A4"/>
    <w:rsid w:val="00650446"/>
    <w:rsid w:val="00654E55"/>
    <w:rsid w:val="006620DE"/>
    <w:rsid w:val="006702C3"/>
    <w:rsid w:val="0067551C"/>
    <w:rsid w:val="00681F08"/>
    <w:rsid w:val="006970A2"/>
    <w:rsid w:val="006A1C83"/>
    <w:rsid w:val="00705754"/>
    <w:rsid w:val="00707F8E"/>
    <w:rsid w:val="00727DDA"/>
    <w:rsid w:val="007860E0"/>
    <w:rsid w:val="00786BB6"/>
    <w:rsid w:val="007A1C63"/>
    <w:rsid w:val="00800F4B"/>
    <w:rsid w:val="00820475"/>
    <w:rsid w:val="00834AEB"/>
    <w:rsid w:val="0084129E"/>
    <w:rsid w:val="00855E2F"/>
    <w:rsid w:val="0086725E"/>
    <w:rsid w:val="00894FD0"/>
    <w:rsid w:val="008C58E0"/>
    <w:rsid w:val="00924597"/>
    <w:rsid w:val="00982850"/>
    <w:rsid w:val="00996803"/>
    <w:rsid w:val="009A3B23"/>
    <w:rsid w:val="009C1E9A"/>
    <w:rsid w:val="009D6AFB"/>
    <w:rsid w:val="009F5175"/>
    <w:rsid w:val="00A26ED1"/>
    <w:rsid w:val="00A46213"/>
    <w:rsid w:val="00A83E3B"/>
    <w:rsid w:val="00BA5ADA"/>
    <w:rsid w:val="00BB5177"/>
    <w:rsid w:val="00BB7442"/>
    <w:rsid w:val="00BF16EB"/>
    <w:rsid w:val="00C1030D"/>
    <w:rsid w:val="00C41745"/>
    <w:rsid w:val="00C55EF5"/>
    <w:rsid w:val="00C64A2B"/>
    <w:rsid w:val="00C67369"/>
    <w:rsid w:val="00CA2505"/>
    <w:rsid w:val="00CC1276"/>
    <w:rsid w:val="00CD4D0E"/>
    <w:rsid w:val="00D01159"/>
    <w:rsid w:val="00D40EC0"/>
    <w:rsid w:val="00D976C7"/>
    <w:rsid w:val="00DB36F7"/>
    <w:rsid w:val="00DC59B8"/>
    <w:rsid w:val="00DE06F4"/>
    <w:rsid w:val="00E00683"/>
    <w:rsid w:val="00E103A6"/>
    <w:rsid w:val="00E26BC8"/>
    <w:rsid w:val="00E322F1"/>
    <w:rsid w:val="00E61C11"/>
    <w:rsid w:val="00EB14CF"/>
    <w:rsid w:val="00EC29C6"/>
    <w:rsid w:val="00EC6186"/>
    <w:rsid w:val="00ED5613"/>
    <w:rsid w:val="00FD14B0"/>
    <w:rsid w:val="00FD48DA"/>
    <w:rsid w:val="00FE5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84BB"/>
  <w15:chartTrackingRefBased/>
  <w15:docId w15:val="{D9297399-63E7-47FF-A7AB-302F92C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683"/>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
    <w:name w:val="Nagłówek2"/>
    <w:basedOn w:val="Normalny"/>
    <w:next w:val="Podtytu"/>
    <w:rsid w:val="00E00683"/>
    <w:pPr>
      <w:jc w:val="center"/>
    </w:pPr>
    <w:rPr>
      <w:sz w:val="28"/>
      <w:szCs w:val="20"/>
    </w:rPr>
  </w:style>
  <w:style w:type="paragraph" w:styleId="Tekstpodstawowy">
    <w:name w:val="Body Text"/>
    <w:basedOn w:val="Normalny"/>
    <w:link w:val="TekstpodstawowyZnak"/>
    <w:rsid w:val="00E00683"/>
    <w:pPr>
      <w:spacing w:after="120" w:line="360" w:lineRule="auto"/>
    </w:pPr>
    <w:rPr>
      <w:sz w:val="26"/>
      <w:szCs w:val="20"/>
    </w:rPr>
  </w:style>
  <w:style w:type="character" w:customStyle="1" w:styleId="TekstpodstawowyZnak">
    <w:name w:val="Tekst podstawowy Znak"/>
    <w:basedOn w:val="Domylnaczcionkaakapitu"/>
    <w:link w:val="Tekstpodstawowy"/>
    <w:rsid w:val="00E00683"/>
    <w:rPr>
      <w:rFonts w:ascii="Times New Roman" w:eastAsia="Times New Roman" w:hAnsi="Times New Roman" w:cs="Times New Roman"/>
      <w:sz w:val="26"/>
      <w:szCs w:val="20"/>
      <w:lang w:eastAsia="zh-CN"/>
    </w:rPr>
  </w:style>
  <w:style w:type="paragraph" w:customStyle="1" w:styleId="Tekstblokowy1">
    <w:name w:val="Tekst blokowy1"/>
    <w:basedOn w:val="Normalny"/>
    <w:rsid w:val="00E00683"/>
    <w:pPr>
      <w:autoSpaceDE w:val="0"/>
      <w:spacing w:line="360" w:lineRule="auto"/>
      <w:ind w:left="701" w:right="23" w:hanging="270"/>
      <w:jc w:val="both"/>
    </w:pPr>
    <w:rPr>
      <w:color w:val="000000"/>
      <w:szCs w:val="20"/>
    </w:rPr>
  </w:style>
  <w:style w:type="paragraph" w:styleId="Akapitzlist">
    <w:name w:val="List Paragraph"/>
    <w:basedOn w:val="Normalny"/>
    <w:uiPriority w:val="34"/>
    <w:qFormat/>
    <w:rsid w:val="00E00683"/>
    <w:pPr>
      <w:spacing w:after="200" w:line="276" w:lineRule="auto"/>
      <w:ind w:left="720"/>
    </w:pPr>
    <w:rPr>
      <w:rFonts w:ascii="Calibri" w:eastAsia="Calibri" w:hAnsi="Calibri" w:cs="Calibri"/>
      <w:sz w:val="22"/>
      <w:szCs w:val="22"/>
    </w:rPr>
  </w:style>
  <w:style w:type="paragraph" w:styleId="Podtytu">
    <w:name w:val="Subtitle"/>
    <w:basedOn w:val="Normalny"/>
    <w:next w:val="Normalny"/>
    <w:link w:val="PodtytuZnak"/>
    <w:uiPriority w:val="11"/>
    <w:qFormat/>
    <w:rsid w:val="00E006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E00683"/>
    <w:rPr>
      <w:rFonts w:eastAsiaTheme="minorEastAsia"/>
      <w:color w:val="5A5A5A" w:themeColor="text1" w:themeTint="A5"/>
      <w:spacing w:val="15"/>
      <w:lang w:eastAsia="zh-CN"/>
    </w:rPr>
  </w:style>
  <w:style w:type="paragraph" w:styleId="Tekstdymka">
    <w:name w:val="Balloon Text"/>
    <w:basedOn w:val="Normalny"/>
    <w:link w:val="TekstdymkaZnak"/>
    <w:uiPriority w:val="99"/>
    <w:semiHidden/>
    <w:unhideWhenUsed/>
    <w:rsid w:val="00C673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369"/>
    <w:rPr>
      <w:rFonts w:ascii="Segoe UI" w:eastAsia="Times New Roman" w:hAnsi="Segoe UI" w:cs="Segoe UI"/>
      <w:sz w:val="18"/>
      <w:szCs w:val="18"/>
      <w:lang w:eastAsia="zh-CN"/>
    </w:rPr>
  </w:style>
  <w:style w:type="paragraph" w:customStyle="1" w:styleId="Default">
    <w:name w:val="Default"/>
    <w:rsid w:val="00727DDA"/>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Normalny1">
    <w:name w:val="Normalny1"/>
    <w:rsid w:val="00727DDA"/>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Nagwek">
    <w:name w:val="header"/>
    <w:basedOn w:val="Normalny"/>
    <w:link w:val="NagwekZnak"/>
    <w:uiPriority w:val="99"/>
    <w:unhideWhenUsed/>
    <w:rsid w:val="00D01159"/>
    <w:pPr>
      <w:tabs>
        <w:tab w:val="center" w:pos="4536"/>
        <w:tab w:val="right" w:pos="9072"/>
      </w:tabs>
    </w:pPr>
  </w:style>
  <w:style w:type="character" w:customStyle="1" w:styleId="NagwekZnak">
    <w:name w:val="Nagłówek Znak"/>
    <w:basedOn w:val="Domylnaczcionkaakapitu"/>
    <w:link w:val="Nagwek"/>
    <w:uiPriority w:val="99"/>
    <w:rsid w:val="00D01159"/>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D01159"/>
    <w:pPr>
      <w:tabs>
        <w:tab w:val="center" w:pos="4536"/>
        <w:tab w:val="right" w:pos="9072"/>
      </w:tabs>
    </w:pPr>
  </w:style>
  <w:style w:type="character" w:customStyle="1" w:styleId="StopkaZnak">
    <w:name w:val="Stopka Znak"/>
    <w:basedOn w:val="Domylnaczcionkaakapitu"/>
    <w:link w:val="Stopka"/>
    <w:uiPriority w:val="99"/>
    <w:rsid w:val="00D0115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65BC-465A-42C5-B103-AF3821BD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2996</Words>
  <Characters>17981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Szadkowska</dc:creator>
  <cp:keywords/>
  <dc:description/>
  <cp:lastModifiedBy>Kinga Chomiak</cp:lastModifiedBy>
  <cp:revision>5</cp:revision>
  <cp:lastPrinted>2021-03-10T10:45:00Z</cp:lastPrinted>
  <dcterms:created xsi:type="dcterms:W3CDTF">2021-02-05T07:46:00Z</dcterms:created>
  <dcterms:modified xsi:type="dcterms:W3CDTF">2021-03-10T10:45:00Z</dcterms:modified>
</cp:coreProperties>
</file>