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A0" w:rsidRPr="00DA4DAE" w:rsidRDefault="005571A0" w:rsidP="005571A0">
      <w:pPr>
        <w:pStyle w:val="Default"/>
        <w:ind w:left="-99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IZD.</w:t>
      </w:r>
      <w:r w:rsidR="005C2034">
        <w:rPr>
          <w:rFonts w:asciiTheme="minorHAnsi" w:hAnsiTheme="minorHAnsi" w:cstheme="minorHAnsi"/>
          <w:b/>
          <w:sz w:val="20"/>
          <w:szCs w:val="20"/>
        </w:rPr>
        <w:t>272</w:t>
      </w:r>
      <w:r w:rsidR="008B322B">
        <w:rPr>
          <w:rFonts w:asciiTheme="minorHAnsi" w:hAnsiTheme="minorHAnsi" w:cstheme="minorHAnsi"/>
          <w:b/>
          <w:sz w:val="20"/>
          <w:szCs w:val="20"/>
        </w:rPr>
        <w:t>.</w:t>
      </w:r>
      <w:r w:rsidR="00065B71">
        <w:rPr>
          <w:rFonts w:asciiTheme="minorHAnsi" w:hAnsiTheme="minorHAnsi" w:cstheme="minorHAnsi"/>
          <w:b/>
          <w:sz w:val="20"/>
          <w:szCs w:val="20"/>
        </w:rPr>
        <w:t>1.</w:t>
      </w:r>
      <w:bookmarkStart w:id="0" w:name="_GoBack"/>
      <w:bookmarkEnd w:id="0"/>
      <w:r w:rsidR="008B322B">
        <w:rPr>
          <w:rFonts w:asciiTheme="minorHAnsi" w:hAnsiTheme="minorHAnsi" w:cstheme="minorHAnsi"/>
          <w:b/>
          <w:sz w:val="20"/>
          <w:szCs w:val="20"/>
        </w:rPr>
        <w:t>5.</w:t>
      </w:r>
      <w:r w:rsidR="005C2034">
        <w:rPr>
          <w:rFonts w:asciiTheme="minorHAnsi" w:hAnsiTheme="minorHAnsi" w:cstheme="minorHAnsi"/>
          <w:b/>
          <w:sz w:val="20"/>
          <w:szCs w:val="20"/>
        </w:rPr>
        <w:t>2022</w:t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 w:rsidRPr="00DA4D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</w:t>
      </w:r>
      <w:r w:rsidR="005C2034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E16EC6">
        <w:rPr>
          <w:rFonts w:asciiTheme="minorHAnsi" w:hAnsiTheme="minorHAnsi" w:cstheme="minorHAnsi"/>
          <w:b/>
          <w:sz w:val="20"/>
          <w:szCs w:val="20"/>
        </w:rPr>
        <w:t>Załącznik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36D2">
        <w:rPr>
          <w:rFonts w:asciiTheme="minorHAnsi" w:hAnsiTheme="minorHAnsi" w:cstheme="minorHAnsi"/>
          <w:b/>
          <w:sz w:val="20"/>
          <w:szCs w:val="20"/>
        </w:rPr>
        <w:t xml:space="preserve">nr 1 </w:t>
      </w:r>
      <w:r>
        <w:rPr>
          <w:rFonts w:asciiTheme="minorHAnsi" w:hAnsiTheme="minorHAnsi" w:cstheme="minorHAnsi"/>
          <w:b/>
          <w:sz w:val="20"/>
          <w:szCs w:val="20"/>
        </w:rPr>
        <w:t>do zapytania ofertowego</w:t>
      </w:r>
    </w:p>
    <w:p w:rsidR="005571A0" w:rsidRPr="00DA4DAE" w:rsidRDefault="005571A0" w:rsidP="005571A0">
      <w:pPr>
        <w:pStyle w:val="Default"/>
        <w:ind w:left="-992"/>
        <w:rPr>
          <w:rFonts w:asciiTheme="minorHAnsi" w:hAnsiTheme="minorHAnsi" w:cstheme="minorHAnsi"/>
          <w:b/>
          <w:sz w:val="20"/>
          <w:szCs w:val="20"/>
        </w:rPr>
      </w:pPr>
    </w:p>
    <w:p w:rsidR="005571A0" w:rsidRPr="00DA4DAE" w:rsidRDefault="00E16EC6" w:rsidP="005571A0">
      <w:pPr>
        <w:pStyle w:val="Default"/>
        <w:ind w:left="-99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</w:t>
      </w:r>
      <w:r w:rsidR="005571A0" w:rsidRPr="00DA4DAE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:rsidR="005571A0" w:rsidRDefault="005571A0" w:rsidP="005571A0">
      <w:pPr>
        <w:spacing w:after="0" w:line="240" w:lineRule="auto"/>
        <w:rPr>
          <w:rFonts w:cstheme="minorHAnsi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1276"/>
        <w:gridCol w:w="1134"/>
        <w:gridCol w:w="5113"/>
        <w:gridCol w:w="1549"/>
        <w:gridCol w:w="3544"/>
      </w:tblGrid>
      <w:tr w:rsidR="005571A0" w:rsidTr="00191091">
        <w:trPr>
          <w:trHeight w:val="510"/>
        </w:trPr>
        <w:tc>
          <w:tcPr>
            <w:tcW w:w="1456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Sprzęt specjalistyczny</w:t>
            </w:r>
          </w:p>
        </w:tc>
      </w:tr>
      <w:tr w:rsidR="005571A0" w:rsidTr="005571A0">
        <w:trPr>
          <w:trHeight w:val="510"/>
        </w:trPr>
        <w:tc>
          <w:tcPr>
            <w:tcW w:w="14567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Sprzęt do terapii specjalistycznych</w:t>
            </w:r>
          </w:p>
        </w:tc>
      </w:tr>
      <w:tr w:rsidR="005571A0" w:rsidRPr="00C64569" w:rsidTr="005571A0">
        <w:trPr>
          <w:trHeight w:val="510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eastAsia="Times New Roman" w:hAnsiTheme="minorHAnsi" w:cstheme="minorHAnsi"/>
                <w:b/>
                <w:bCs/>
                <w:color w:val="00000A"/>
                <w:sz w:val="20"/>
                <w:szCs w:val="20"/>
                <w:lang w:eastAsia="pl-PL"/>
              </w:rPr>
              <w:t>Opis  – minimalne wymagania, parametry techniczne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71A0" w:rsidRPr="00C64569" w:rsidRDefault="005571A0" w:rsidP="001910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4569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71A0" w:rsidRPr="00C64569" w:rsidRDefault="005571A0" w:rsidP="001910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4569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4569">
              <w:rPr>
                <w:rFonts w:asciiTheme="minorHAnsi" w:hAnsiTheme="minorHAnsi"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tr w:rsidR="005571A0" w:rsidRPr="00C64569" w:rsidTr="005571A0">
        <w:tc>
          <w:tcPr>
            <w:tcW w:w="486" w:type="dxa"/>
            <w:shd w:val="clear" w:color="auto" w:fill="B8CCE4" w:themeFill="accent1" w:themeFillTint="66"/>
          </w:tcPr>
          <w:p w:rsidR="005571A0" w:rsidRPr="00C64569" w:rsidRDefault="005571A0" w:rsidP="005571A0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571A0" w:rsidRPr="005571A0" w:rsidRDefault="005571A0" w:rsidP="005571A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71A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Zestaw EEG i HEG </w:t>
            </w:r>
            <w:proofErr w:type="spellStart"/>
            <w:r w:rsidRPr="005571A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Biofeedback</w:t>
            </w:r>
            <w:proofErr w:type="spellEnd"/>
          </w:p>
          <w:p w:rsidR="005571A0" w:rsidRPr="00C64569" w:rsidRDefault="005571A0" w:rsidP="001910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1134" w:type="dxa"/>
            <w:vAlign w:val="center"/>
          </w:tcPr>
          <w:p w:rsidR="005571A0" w:rsidRPr="00C64569" w:rsidRDefault="005571A0" w:rsidP="001910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113" w:type="dxa"/>
            <w:vAlign w:val="center"/>
          </w:tcPr>
          <w:p w:rsidR="009257C9" w:rsidRPr="00533F4D" w:rsidRDefault="009257C9" w:rsidP="00533F4D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33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Zestaw powinien być wyposażony w: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dwukanałowy koder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oprogramowanie zarządzające oraz </w:t>
            </w:r>
            <w:r w:rsidRPr="00B55692">
              <w:rPr>
                <w:rFonts w:cstheme="minorHAnsi"/>
                <w:sz w:val="20"/>
                <w:szCs w:val="20"/>
              </w:rPr>
              <w:t>do analizy i sterowania czynnością bioelektryczną mózgu</w:t>
            </w: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protokoły treningowe do EEG i HEG z funkcją Streaming Video umożliwiającą  wykorzystanie  filmów z portali typu YouTube.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czujniki EEG z funkcją pomiaru impedancji, czujnik HEG </w:t>
            </w:r>
            <w:proofErr w:type="spellStart"/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niR</w:t>
            </w:r>
            <w:proofErr w:type="spellEnd"/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zamontowany na opasce,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zestaw elektrod EEG miseczkowych i usznych 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niezbędne okablowanie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pasta klejąca  x 1 </w:t>
            </w:r>
            <w:proofErr w:type="spellStart"/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pasta oczyszczająca x 1 </w:t>
            </w:r>
            <w:proofErr w:type="spellStart"/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  <w:p w:rsidR="009257C9" w:rsidRPr="00B55692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walizkę do przewozu sprzętu</w:t>
            </w:r>
          </w:p>
          <w:p w:rsidR="009257C9" w:rsidRDefault="009257C9" w:rsidP="009257C9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ind w:left="31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Zestaw Komputerowy do </w:t>
            </w:r>
            <w:proofErr w:type="spellStart"/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>Biofeedbacku</w:t>
            </w:r>
            <w:proofErr w:type="spellEnd"/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laptop/Monitor 24 cale/mysz (kompatybilny z dostarczonym Zestawem do </w:t>
            </w:r>
            <w:proofErr w:type="spellStart"/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>Biofeedbacku</w:t>
            </w:r>
            <w:proofErr w:type="spellEnd"/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  <w:p w:rsidR="009257C9" w:rsidRPr="003C56B7" w:rsidRDefault="009257C9" w:rsidP="00533F4D">
            <w:pPr>
              <w:spacing w:after="0" w:line="240" w:lineRule="auto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533F4D">
              <w:rPr>
                <w:rStyle w:val="Pogrubienie"/>
                <w:rFonts w:cstheme="minorHAnsi"/>
                <w:sz w:val="20"/>
                <w:szCs w:val="20"/>
              </w:rPr>
              <w:t>Zestaw komputerowy powinien posiadać następujące parametry techniczne</w:t>
            </w:r>
            <w:r w:rsidRPr="003C56B7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: 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lastRenderedPageBreak/>
              <w:t xml:space="preserve">• Procesor: Intel </w:t>
            </w:r>
            <w:proofErr w:type="spellStart"/>
            <w:r w:rsidRPr="00B55692">
              <w:rPr>
                <w:sz w:val="20"/>
                <w:szCs w:val="20"/>
              </w:rPr>
              <w:t>Core</w:t>
            </w:r>
            <w:proofErr w:type="spellEnd"/>
            <w:r w:rsidRPr="00B55692">
              <w:rPr>
                <w:sz w:val="20"/>
                <w:szCs w:val="20"/>
              </w:rPr>
              <w:t xml:space="preserve"> i5 lub lepszy, 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• Komputer PC lub laptop z funkcją pracy w trybie 2-monitorowym 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>• System operacyjny: Microsoft Windows 10 64-bit (każda dystrybucja),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 • Zalecany RAM: 8 GB DDR4, minimum: 4 GB DDR4,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 • Zalecany dysk: SSD minimum 240 GB,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 • Napęd DVD: zewnętrzny lub zintegrowany </w:t>
            </w:r>
          </w:p>
          <w:p w:rsidR="009257C9" w:rsidRPr="00B55692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</w:p>
          <w:p w:rsidR="009257C9" w:rsidRDefault="009257C9" w:rsidP="00533F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techniczne monitora: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>• Monitor zewnętrzny minimum 19–21,5” o rozdzielczości 1024 x 768 lub wyższej,</w:t>
            </w:r>
          </w:p>
          <w:p w:rsidR="009257C9" w:rsidRDefault="009257C9" w:rsidP="009257C9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 • Czas reakcji: minimum 5 ms, </w:t>
            </w:r>
          </w:p>
          <w:p w:rsidR="009257C9" w:rsidRPr="00B55692" w:rsidRDefault="009257C9" w:rsidP="009257C9">
            <w:pPr>
              <w:spacing w:after="0" w:line="240" w:lineRule="auto"/>
              <w:rPr>
                <w:rStyle w:val="Pogrubienie"/>
                <w:rFonts w:cstheme="minorHAnsi"/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>• Częstotliwość odświeżania: minimum 60 H</w:t>
            </w:r>
          </w:p>
          <w:p w:rsidR="009257C9" w:rsidRPr="009257C9" w:rsidRDefault="009257C9" w:rsidP="009257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257C9" w:rsidRPr="00533F4D" w:rsidRDefault="009257C9" w:rsidP="00533F4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33F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Aparatura powinna posiadać: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>możliwość sterowania urządzeniami zewnętrznymi typu zabawka/</w:t>
            </w:r>
            <w:proofErr w:type="spellStart"/>
            <w:r w:rsidRPr="00B55692">
              <w:rPr>
                <w:rFonts w:cstheme="minorHAnsi"/>
                <w:color w:val="000000"/>
                <w:sz w:val="20"/>
                <w:szCs w:val="20"/>
              </w:rPr>
              <w:t>pluszak</w:t>
            </w:r>
            <w:proofErr w:type="spellEnd"/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 sterowana falami mózgowymi za pośrednictwem przekaźnika USB </w:t>
            </w:r>
            <w:proofErr w:type="spellStart"/>
            <w:r w:rsidRPr="00B55692">
              <w:rPr>
                <w:rFonts w:cstheme="minorHAnsi"/>
                <w:color w:val="000000"/>
                <w:sz w:val="20"/>
                <w:szCs w:val="20"/>
              </w:rPr>
              <w:t>Relay</w:t>
            </w:r>
            <w:proofErr w:type="spellEnd"/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 Interface I/O (wymaga dodatkowego interfejsu)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prowadzenia terapii  HEG </w:t>
            </w:r>
            <w:proofErr w:type="spellStart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Biofeedback</w:t>
            </w:r>
            <w:proofErr w:type="spellEnd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hemoencefalografia</w:t>
            </w:r>
            <w:proofErr w:type="spellEnd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)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możliwość współpracy z zewnętrzną kamerą do </w:t>
            </w:r>
            <w:proofErr w:type="spellStart"/>
            <w:r w:rsidRPr="00B55692">
              <w:rPr>
                <w:rFonts w:cstheme="minorHAnsi"/>
                <w:color w:val="000000"/>
                <w:sz w:val="20"/>
                <w:szCs w:val="20"/>
              </w:rPr>
              <w:t>videometrii</w:t>
            </w:r>
            <w:proofErr w:type="spellEnd"/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pomiaru impedancji w Ohmach zgodnie z definicją  stosowaną przy badaniach-terapii EEG.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rozbudowy o terapię RSA </w:t>
            </w:r>
            <w:proofErr w:type="spellStart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Biofeedback</w:t>
            </w:r>
            <w:proofErr w:type="spellEnd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przy użyciu czujników</w:t>
            </w: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 : oddechu i pulsu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rozbudowy systemu o czujniki do pomiaru: EKG, przewodności skóry, temperatury, SEMG (powierzchniowego EMG) aby umożliwić prowadzenie terapii kontroli stresu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gwarancja 24 miesiące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jc w:val="both"/>
              <w:rPr>
                <w:rFonts w:eastAsia="Helvetica" w:cstheme="minorHAnsi"/>
                <w:color w:val="000000"/>
                <w:sz w:val="20"/>
                <w:szCs w:val="20"/>
              </w:rPr>
            </w:pPr>
            <w:r w:rsidRPr="00B55692">
              <w:rPr>
                <w:rFonts w:eastAsia="Helvetica" w:cstheme="minorHAnsi"/>
                <w:color w:val="000000"/>
                <w:sz w:val="20"/>
                <w:szCs w:val="20"/>
              </w:rPr>
              <w:lastRenderedPageBreak/>
              <w:t>produkt ma być wyrobem medycznym zgodnym z Dyrektywą Unijną 93/42/EEC dla wyrobów medycznych</w:t>
            </w:r>
          </w:p>
          <w:p w:rsidR="009257C9" w:rsidRPr="00B55692" w:rsidRDefault="009257C9" w:rsidP="009257C9">
            <w:pPr>
              <w:pStyle w:val="Akapitzlist"/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Oprogramowanie powinno </w:t>
            </w:r>
            <w:proofErr w:type="spellStart"/>
            <w:r w:rsidRPr="00B55692">
              <w:rPr>
                <w:rFonts w:cstheme="minorHAnsi"/>
                <w:sz w:val="20"/>
                <w:szCs w:val="20"/>
              </w:rPr>
              <w:t>posiadć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 xml:space="preserve"> parametry zgodne z poniższymi: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powinno być w języku polskim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mieć możliwość zarządzania bazą danych pacjentów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mieć możliwość zapisu i analizy sesji treningowych i badań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ind w:left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>posiadać funkcję  Streaming Video umożliwiającą  wykorzystanie  materiału z YouTube do terapii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529"/>
              </w:tabs>
              <w:spacing w:after="200" w:line="240" w:lineRule="auto"/>
              <w:ind w:left="317" w:hanging="317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posiadać minimum 100 animacji/gier z możliwością rozszerzenia o kolejne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4" w:hanging="34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mieć możliwość stymulacji dźwiękowej przy pomocy dudnień </w:t>
            </w:r>
            <w:proofErr w:type="spellStart"/>
            <w:r w:rsidRPr="00B55692">
              <w:rPr>
                <w:rFonts w:cstheme="minorHAnsi"/>
                <w:color w:val="000000"/>
                <w:sz w:val="20"/>
                <w:szCs w:val="20"/>
              </w:rPr>
              <w:t>binauralnych</w:t>
            </w:r>
            <w:proofErr w:type="spellEnd"/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 .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mieć możliwość samodzielnego dołączania do systemu animacji z </w:t>
            </w:r>
            <w:proofErr w:type="spellStart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internetu</w:t>
            </w:r>
            <w:proofErr w:type="spellEnd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muzyki mp3, testów, </w:t>
            </w: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obrazu z kamery wideo, </w:t>
            </w: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filmów  DVD, CD, plików AVI </w:t>
            </w:r>
            <w:proofErr w:type="spellStart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Wave</w:t>
            </w:r>
            <w:proofErr w:type="spellEnd"/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, BMP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mieć możliwość zapisu surowego sygnału EEG i odtwarzanie go po sesji 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mieć możliwość samodzielnej budowy lub edycji ekranu terapeuty i pacjenta oraz skryptów terapeutycznych.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mieć możliwość automatycznego usuwania artefaktów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>mieć możliwość tworzenia raportów i trendów (automatycznie generowany raport z przebiegu wszystkich sesji) w formatach PDF, HTML, DOCX, XLS</w:t>
            </w:r>
          </w:p>
          <w:p w:rsidR="009257C9" w:rsidRPr="00B55692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5692">
              <w:rPr>
                <w:rFonts w:cstheme="minorHAnsi"/>
                <w:bCs/>
                <w:color w:val="000000"/>
                <w:sz w:val="20"/>
                <w:szCs w:val="20"/>
              </w:rPr>
              <w:t xml:space="preserve">mieć możliwość archiwizacji danych oraz eksport ich do Worda </w:t>
            </w:r>
          </w:p>
          <w:p w:rsidR="005571A0" w:rsidRPr="00F4497F" w:rsidRDefault="009257C9" w:rsidP="009257C9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after="200" w:line="240" w:lineRule="auto"/>
              <w:ind w:left="317" w:hanging="283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posiadać narzędzia wyświetlania statystyk </w:t>
            </w:r>
            <w:r w:rsidRPr="00B55692">
              <w:rPr>
                <w:rFonts w:cstheme="minorHAnsi"/>
                <w:color w:val="000000"/>
                <w:sz w:val="20"/>
                <w:szCs w:val="20"/>
              </w:rPr>
              <w:t xml:space="preserve">dla całych sesji i wybranych fragmentów sesji </w:t>
            </w:r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>(wykresy liniowe, słupkowe, okresowe, 3D, liczbowe, JTFA)</w:t>
            </w:r>
          </w:p>
        </w:tc>
        <w:tc>
          <w:tcPr>
            <w:tcW w:w="1549" w:type="dxa"/>
          </w:tcPr>
          <w:p w:rsidR="005571A0" w:rsidRPr="00C64569" w:rsidRDefault="005571A0" w:rsidP="001910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5571A0" w:rsidRPr="00C64569" w:rsidRDefault="005571A0" w:rsidP="001910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5571A0" w:rsidRPr="00C64569" w:rsidTr="005571A0">
        <w:tc>
          <w:tcPr>
            <w:tcW w:w="486" w:type="dxa"/>
            <w:shd w:val="clear" w:color="auto" w:fill="B8CCE4" w:themeFill="accent1" w:themeFillTint="66"/>
          </w:tcPr>
          <w:p w:rsidR="005571A0" w:rsidRPr="00C64569" w:rsidRDefault="005571A0" w:rsidP="005571A0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F4497F" w:rsidRPr="00B55692" w:rsidRDefault="00F4497F" w:rsidP="00F4497F">
            <w:pPr>
              <w:jc w:val="center"/>
              <w:rPr>
                <w:rStyle w:val="Pogrubienie"/>
                <w:rFonts w:cstheme="minorHAnsi"/>
                <w:sz w:val="20"/>
                <w:szCs w:val="20"/>
              </w:rPr>
            </w:pPr>
            <w:r w:rsidRPr="00B55692">
              <w:rPr>
                <w:rStyle w:val="Pogrubienie"/>
                <w:rFonts w:cstheme="minorHAnsi"/>
                <w:sz w:val="20"/>
                <w:szCs w:val="20"/>
              </w:rPr>
              <w:t xml:space="preserve">Narzędzie do treningu fiksacji wzroku i wodzenia wzroku oraz treningu przetwarzania wzrokowego wraz z </w:t>
            </w:r>
            <w:proofErr w:type="spellStart"/>
            <w:r w:rsidRPr="00B55692">
              <w:rPr>
                <w:rStyle w:val="Pogrubienie"/>
                <w:rFonts w:cstheme="minorHAnsi"/>
                <w:sz w:val="20"/>
                <w:szCs w:val="20"/>
              </w:rPr>
              <w:t>oprogramowa</w:t>
            </w:r>
            <w:proofErr w:type="spellEnd"/>
            <w:r>
              <w:rPr>
                <w:rStyle w:val="Pogrubienie"/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B55692">
              <w:rPr>
                <w:rStyle w:val="Pogrubienie"/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5571A0" w:rsidRPr="00C64569" w:rsidRDefault="005571A0" w:rsidP="00F4497F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571A0" w:rsidRPr="00C64569" w:rsidRDefault="00F4497F" w:rsidP="001910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1134" w:type="dxa"/>
            <w:vAlign w:val="center"/>
          </w:tcPr>
          <w:p w:rsidR="005571A0" w:rsidRPr="00C64569" w:rsidRDefault="00F4497F" w:rsidP="001910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113" w:type="dxa"/>
            <w:vAlign w:val="center"/>
          </w:tcPr>
          <w:p w:rsidR="00F4497F" w:rsidRPr="00B55692" w:rsidRDefault="00F4497F" w:rsidP="00F449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497F">
              <w:rPr>
                <w:rFonts w:cstheme="minorHAnsi"/>
                <w:b/>
                <w:sz w:val="20"/>
                <w:szCs w:val="20"/>
              </w:rPr>
              <w:t xml:space="preserve">Narzędzie powinno być mobilnym, lekkim </w:t>
            </w:r>
            <w:proofErr w:type="spellStart"/>
            <w:r w:rsidRPr="00F4497F">
              <w:rPr>
                <w:rFonts w:cstheme="minorHAnsi"/>
                <w:b/>
                <w:sz w:val="20"/>
                <w:szCs w:val="20"/>
              </w:rPr>
              <w:t>Eye</w:t>
            </w:r>
            <w:proofErr w:type="spellEnd"/>
            <w:r w:rsidRPr="00F4497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497F">
              <w:rPr>
                <w:rFonts w:cstheme="minorHAnsi"/>
                <w:b/>
                <w:sz w:val="20"/>
                <w:szCs w:val="20"/>
              </w:rPr>
              <w:t>Trackerem</w:t>
            </w:r>
            <w:proofErr w:type="spellEnd"/>
            <w:r w:rsidRPr="00F4497F">
              <w:rPr>
                <w:rFonts w:cstheme="minorHAnsi"/>
                <w:b/>
                <w:sz w:val="20"/>
                <w:szCs w:val="20"/>
              </w:rPr>
              <w:t>,</w:t>
            </w:r>
            <w:r w:rsidRPr="00B55692">
              <w:rPr>
                <w:rFonts w:cstheme="minorHAnsi"/>
                <w:sz w:val="20"/>
                <w:szCs w:val="20"/>
              </w:rPr>
              <w:t xml:space="preserve"> który łączy się z komputerem PC, laptopem lub tabletem z system Windows.</w:t>
            </w:r>
          </w:p>
          <w:p w:rsidR="00F4497F" w:rsidRPr="00B55692" w:rsidRDefault="00F4497F" w:rsidP="00F449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55692">
              <w:rPr>
                <w:rFonts w:cstheme="minorHAnsi"/>
                <w:sz w:val="20"/>
                <w:szCs w:val="20"/>
              </w:rPr>
              <w:t>Eye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55692">
              <w:rPr>
                <w:rFonts w:cstheme="minorHAnsi"/>
                <w:sz w:val="20"/>
                <w:szCs w:val="20"/>
              </w:rPr>
              <w:t>tracker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 xml:space="preserve"> powinien pełnić funkcję myszy komputerowej, dzięki czemu terapeuta ma możliwość pracy z dowolnym programem użytkowym. </w:t>
            </w:r>
          </w:p>
          <w:p w:rsidR="00F4497F" w:rsidRDefault="00F4497F" w:rsidP="00F449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Narzędzie ma pozwolić za pomocą wzroku przesuwać kursor po ekranie i używać funkcji przycisków myszy za pomocą mrugnięcia</w:t>
            </w:r>
          </w:p>
          <w:p w:rsidR="00F4497F" w:rsidRPr="00B55692" w:rsidRDefault="00F4497F" w:rsidP="00F449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4497F" w:rsidRPr="00F4497F" w:rsidRDefault="00F4497F" w:rsidP="00F4497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4497F">
              <w:rPr>
                <w:rFonts w:cstheme="minorHAnsi"/>
                <w:b/>
                <w:sz w:val="20"/>
                <w:szCs w:val="20"/>
              </w:rPr>
              <w:t>Dane techniczne urządzenia: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2F2174">
              <w:rPr>
                <w:sz w:val="20"/>
                <w:szCs w:val="20"/>
              </w:rPr>
              <w:t xml:space="preserve">zasięg działania: 45 – 65cm 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2F2174">
              <w:rPr>
                <w:sz w:val="20"/>
                <w:szCs w:val="20"/>
              </w:rPr>
              <w:t xml:space="preserve">punkty kalibracji: 9, 5, 2, 1 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>Dokładność: 1° – 2°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>Tryb śledzenia wzroku: Oboje oczu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2F2174">
              <w:rPr>
                <w:sz w:val="20"/>
                <w:szCs w:val="20"/>
              </w:rPr>
              <w:t>mocowanie: magnetyczne w komplecie</w:t>
            </w:r>
          </w:p>
          <w:p w:rsidR="00F4497F" w:rsidRPr="00F4497F" w:rsidRDefault="00F4497F" w:rsidP="00F4497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 xml:space="preserve">Łączność: </w:t>
            </w:r>
            <w:r w:rsidRPr="002F2174">
              <w:rPr>
                <w:sz w:val="20"/>
                <w:szCs w:val="20"/>
              </w:rPr>
              <w:t>port USB 2.0 lub 3.0 dla Windows 8 i 10</w:t>
            </w:r>
          </w:p>
          <w:p w:rsidR="00F4497F" w:rsidRPr="00F4497F" w:rsidRDefault="00F4497F" w:rsidP="00F4497F">
            <w:pPr>
              <w:spacing w:after="0" w:line="240" w:lineRule="auto"/>
              <w:ind w:left="-43"/>
              <w:rPr>
                <w:rFonts w:cstheme="minorHAnsi"/>
                <w:sz w:val="20"/>
                <w:szCs w:val="20"/>
              </w:rPr>
            </w:pPr>
          </w:p>
          <w:p w:rsidR="00F4497F" w:rsidRPr="00B55692" w:rsidRDefault="00F4497F" w:rsidP="00F4497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55692">
              <w:rPr>
                <w:rFonts w:cstheme="minorHAnsi"/>
                <w:b/>
                <w:sz w:val="20"/>
                <w:szCs w:val="20"/>
              </w:rPr>
              <w:t>Oprogramowanie do obsługi urządzenia powinno umożliwiać: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>kalibrację urządzenia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 xml:space="preserve">Różne formy zastępujące klikanie myszką: tryby </w:t>
            </w:r>
            <w:proofErr w:type="spellStart"/>
            <w:r w:rsidRPr="002F2174">
              <w:rPr>
                <w:rFonts w:cstheme="minorHAnsi"/>
                <w:sz w:val="20"/>
                <w:szCs w:val="20"/>
              </w:rPr>
              <w:t>Dwell</w:t>
            </w:r>
            <w:proofErr w:type="spellEnd"/>
            <w:r w:rsidRPr="002F2174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2F2174">
              <w:rPr>
                <w:rFonts w:cstheme="minorHAnsi"/>
                <w:sz w:val="20"/>
                <w:szCs w:val="20"/>
              </w:rPr>
              <w:t>Click</w:t>
            </w:r>
            <w:proofErr w:type="spellEnd"/>
            <w:r w:rsidRPr="002F2174">
              <w:rPr>
                <w:rFonts w:cstheme="minorHAnsi"/>
                <w:sz w:val="20"/>
                <w:szCs w:val="20"/>
              </w:rPr>
              <w:t xml:space="preserve"> (wpatrywanie się) lub Blink do </w:t>
            </w:r>
            <w:proofErr w:type="spellStart"/>
            <w:r w:rsidRPr="002F2174">
              <w:rPr>
                <w:rFonts w:cstheme="minorHAnsi"/>
                <w:sz w:val="20"/>
                <w:szCs w:val="20"/>
              </w:rPr>
              <w:t>Click</w:t>
            </w:r>
            <w:proofErr w:type="spellEnd"/>
            <w:r w:rsidRPr="002F2174">
              <w:rPr>
                <w:rFonts w:cstheme="minorHAnsi"/>
                <w:sz w:val="20"/>
                <w:szCs w:val="20"/>
              </w:rPr>
              <w:t xml:space="preserve"> (mrugnięcie)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>Indywidualne ustawienia profilu dla różnych użytkowników i urządzeń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>Mysz i menu konfiguracyjne są w pełni kontrolowane za pomocą wzroku</w:t>
            </w:r>
          </w:p>
          <w:p w:rsidR="00F4497F" w:rsidRPr="002F2174" w:rsidRDefault="00F4497F" w:rsidP="00F4497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2F2174">
              <w:rPr>
                <w:rFonts w:cstheme="minorHAnsi"/>
                <w:sz w:val="20"/>
                <w:szCs w:val="20"/>
              </w:rPr>
              <w:t>Opcję kontroli jednoocznego lewego/ prawego oka.</w:t>
            </w:r>
          </w:p>
          <w:p w:rsidR="00F4497F" w:rsidRPr="00B55692" w:rsidRDefault="00F4497F" w:rsidP="00F4497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55692">
              <w:rPr>
                <w:rFonts w:cstheme="minorHAnsi"/>
                <w:b/>
                <w:sz w:val="20"/>
                <w:szCs w:val="20"/>
              </w:rPr>
              <w:t>W zestawie z urządzaniem powinny się znajdować:</w:t>
            </w:r>
          </w:p>
          <w:p w:rsidR="00F4497F" w:rsidRPr="00B55692" w:rsidRDefault="00F4497F" w:rsidP="00F4497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minimum 3 pakiety treningowe, w każdym po 18 gier</w:t>
            </w:r>
          </w:p>
          <w:p w:rsidR="00F4497F" w:rsidRPr="00B55692" w:rsidRDefault="00F4497F" w:rsidP="00F4497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Program treningowy umożliwiający trening fiksacji, uwagi, koncentracji</w:t>
            </w:r>
          </w:p>
          <w:p w:rsidR="00F4497F" w:rsidRPr="00B55692" w:rsidRDefault="00F4497F" w:rsidP="00F4497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lastRenderedPageBreak/>
              <w:t>Program treningowy przeznaczony do nauki podejmowania decyzji.</w:t>
            </w:r>
          </w:p>
          <w:p w:rsidR="00F4497F" w:rsidRDefault="00F4497F" w:rsidP="00F4497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Program treningowy przeznaczony do rozwoju umiejętności sterowania wzrokiem, oraz trening funkcji eksploracji </w:t>
            </w:r>
          </w:p>
          <w:p w:rsidR="00F4497F" w:rsidRPr="00B55692" w:rsidRDefault="00F4497F" w:rsidP="00F4497F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</w:p>
          <w:p w:rsidR="00F4497F" w:rsidRPr="00F4497F" w:rsidRDefault="00533F4D" w:rsidP="00F4497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cstheme="minorHAnsi"/>
                <w:sz w:val="20"/>
                <w:szCs w:val="20"/>
              </w:rPr>
              <w:t>Laptop</w:t>
            </w:r>
            <w:r w:rsidR="00F4497F" w:rsidRPr="00F4497F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r w:rsidR="00F4497F">
              <w:rPr>
                <w:rStyle w:val="Pogrubienie"/>
                <w:rFonts w:cstheme="minorHAnsi"/>
                <w:sz w:val="20"/>
                <w:szCs w:val="20"/>
              </w:rPr>
              <w:t xml:space="preserve">do pracy z </w:t>
            </w:r>
            <w:proofErr w:type="spellStart"/>
            <w:r w:rsidR="00F4497F">
              <w:rPr>
                <w:rStyle w:val="Pogrubienie"/>
                <w:rFonts w:cstheme="minorHAnsi"/>
                <w:sz w:val="20"/>
                <w:szCs w:val="20"/>
              </w:rPr>
              <w:t>Eye</w:t>
            </w:r>
            <w:proofErr w:type="spellEnd"/>
            <w:r w:rsidR="00F4497F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4497F">
              <w:rPr>
                <w:rStyle w:val="Pogrubienie"/>
                <w:rFonts w:cstheme="minorHAnsi"/>
                <w:sz w:val="20"/>
                <w:szCs w:val="20"/>
              </w:rPr>
              <w:t>Trackerem</w:t>
            </w:r>
            <w:proofErr w:type="spellEnd"/>
            <w:r w:rsidR="00F4497F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r w:rsidR="00F4497F" w:rsidRPr="00F4497F">
              <w:rPr>
                <w:rStyle w:val="Pogrubienie"/>
                <w:rFonts w:cstheme="minorHAnsi"/>
                <w:sz w:val="20"/>
                <w:szCs w:val="20"/>
              </w:rPr>
              <w:t xml:space="preserve">powinien posiadać następujące parametry techniczne: </w:t>
            </w:r>
          </w:p>
          <w:p w:rsidR="00F4497F" w:rsidRDefault="00F4497F" w:rsidP="00F4497F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• System Windows 10 32-bit lub 64-bit </w:t>
            </w:r>
          </w:p>
          <w:p w:rsidR="00F4497F" w:rsidRDefault="00F4497F" w:rsidP="00F4497F">
            <w:pPr>
              <w:spacing w:after="0" w:line="240" w:lineRule="auto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• Procesor: Intel i5 lub nowszy </w:t>
            </w:r>
          </w:p>
          <w:p w:rsidR="00F4497F" w:rsidRPr="00B55692" w:rsidRDefault="00F4497F" w:rsidP="00F449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>• Monitor: min 14 cali</w:t>
            </w:r>
          </w:p>
          <w:p w:rsidR="005571A0" w:rsidRPr="00F2181A" w:rsidRDefault="005571A0" w:rsidP="00F4497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</w:tcPr>
          <w:p w:rsidR="005571A0" w:rsidRPr="00C64569" w:rsidRDefault="005571A0" w:rsidP="00191091">
            <w:pPr>
              <w:pStyle w:val="PreformattedText"/>
              <w:widowControl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5571A0" w:rsidRPr="00C64569" w:rsidRDefault="005571A0" w:rsidP="00191091">
            <w:pPr>
              <w:pStyle w:val="PreformattedText"/>
              <w:widowControl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571A0" w:rsidRPr="00C64569" w:rsidTr="005571A0">
        <w:tc>
          <w:tcPr>
            <w:tcW w:w="486" w:type="dxa"/>
            <w:shd w:val="clear" w:color="auto" w:fill="B8CCE4" w:themeFill="accent1" w:themeFillTint="66"/>
          </w:tcPr>
          <w:p w:rsidR="005571A0" w:rsidRPr="00C64569" w:rsidRDefault="005571A0" w:rsidP="005571A0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F4497F" w:rsidRPr="00B55692" w:rsidRDefault="00F4497F" w:rsidP="00F44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Narzędzie do zastosowania metody diagnozy i treningu słuchowego oraz treningu lateralizacji (Metody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Warnkego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:rsidR="005571A0" w:rsidRPr="00F2181A" w:rsidRDefault="005571A0" w:rsidP="001910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71A0" w:rsidRPr="00F2181A" w:rsidRDefault="00F4497F" w:rsidP="001910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zestaw</w:t>
            </w:r>
          </w:p>
        </w:tc>
        <w:tc>
          <w:tcPr>
            <w:tcW w:w="1134" w:type="dxa"/>
            <w:vAlign w:val="center"/>
          </w:tcPr>
          <w:p w:rsidR="005571A0" w:rsidRPr="00F2181A" w:rsidRDefault="00F4497F" w:rsidP="001910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113" w:type="dxa"/>
            <w:vAlign w:val="center"/>
          </w:tcPr>
          <w:p w:rsidR="00F4497F" w:rsidRPr="00F60B7D" w:rsidRDefault="00F4497F" w:rsidP="00533F4D">
            <w:pPr>
              <w:spacing w:after="0"/>
              <w:rPr>
                <w:rStyle w:val="Odwoaniedelikatne"/>
                <w:rFonts w:cstheme="minorHAnsi"/>
                <w:b/>
                <w:smallCaps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Odwoaniedelikatne"/>
                <w:rFonts w:cstheme="minorHAnsi"/>
                <w:b/>
                <w:smallCaps w:val="0"/>
                <w:color w:val="000000" w:themeColor="text1"/>
                <w:sz w:val="20"/>
                <w:szCs w:val="20"/>
              </w:rPr>
              <w:t>Urzadzenie</w:t>
            </w:r>
            <w:proofErr w:type="spellEnd"/>
            <w:r>
              <w:rPr>
                <w:rStyle w:val="Odwoaniedelikatne"/>
                <w:rFonts w:cstheme="minorHAnsi"/>
                <w:b/>
                <w:smallCaps w:val="0"/>
                <w:color w:val="000000" w:themeColor="text1"/>
                <w:sz w:val="20"/>
                <w:szCs w:val="20"/>
              </w:rPr>
              <w:t xml:space="preserve"> do diagnozy i treningu słuchowego oraz treningu lateralizacji powinno: 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zawierać odblokowane dwa moduły  diagnostyczno- treningowe: do treningu lateralnego oraz moduł do treningu i diagnozy słuchowej 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posiadać wbudowany ekran z menu obsługi, możliwość zapisu danych,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umożliwiać trening </w:t>
            </w:r>
            <w:proofErr w:type="spellStart"/>
            <w:r w:rsidRPr="00B55692">
              <w:rPr>
                <w:rFonts w:cstheme="minorHAnsi"/>
                <w:sz w:val="20"/>
                <w:szCs w:val="20"/>
              </w:rPr>
              <w:t>lateralizowanego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 xml:space="preserve"> czytania, dzięki stereofonii sztucznej głowy ( słuchacz odnosi wrażenie przestrzenności dźwięku) (do treningu dodatkowo potrzebne są materiały ćwiczeniowe książki i płyty, dostosowane do wieku ćwiczącego)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umożliwiać diagnozę, prowadzenie treningu automatyzacji przetwarzania spostrzeżeń w obszarze wzroku i słuchu, ocena postępów treningu (test przed i po terapii).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Umożliwić przechowywanie danych na karcie pamięci 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Stwarzać możliwość łatwej analizy danych w programie zarządzającym,  raporty z poszczególnych sesji i zbiorcze, raportowanie w formie graficznej i opisowej</w:t>
            </w:r>
          </w:p>
          <w:p w:rsidR="00F4497F" w:rsidRDefault="00F4497F" w:rsidP="00533F4D">
            <w:pPr>
              <w:pStyle w:val="Bezodstpw"/>
              <w:numPr>
                <w:ilvl w:val="0"/>
                <w:numId w:val="24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lastRenderedPageBreak/>
              <w:t>Konfiguracje treningowe dostosowane do pacjenta</w:t>
            </w:r>
          </w:p>
          <w:p w:rsidR="00533F4D" w:rsidRPr="00B55692" w:rsidRDefault="00533F4D" w:rsidP="00533F4D">
            <w:pPr>
              <w:pStyle w:val="Bezodstpw"/>
              <w:ind w:left="175"/>
              <w:rPr>
                <w:rFonts w:cstheme="minorHAnsi"/>
                <w:sz w:val="20"/>
                <w:szCs w:val="20"/>
              </w:rPr>
            </w:pPr>
          </w:p>
          <w:p w:rsidR="00F4497F" w:rsidRPr="00533F4D" w:rsidRDefault="00F4497F" w:rsidP="00533F4D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3F4D">
              <w:rPr>
                <w:rFonts w:cstheme="minorHAnsi"/>
                <w:b/>
                <w:sz w:val="20"/>
                <w:szCs w:val="20"/>
              </w:rPr>
              <w:t>W zestawie z urządzeniem dostarczone muszą zostać akcesoria: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specjalnie zaprojektowane okulary do treningu lateralnego, 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2 szt. słuchawek razem z  mikrofonem, dzięki którym podczas treningu czytania osoba ćwicząca słyszy dźwięk z płyty i głos terapeuty przemieszczający się w słuchawkach z prawego do lewego ucha, który przeplata się z głosem osoby ćwiczącej, tworząc tzw. huśtawkę akustyczną i jednocześnie zmuszając obie półkule mózgowe do intensywnego wysiłku.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  <w:lang w:eastAsia="pl-PL"/>
              </w:rPr>
            </w:pPr>
            <w:r w:rsidRPr="00B55692">
              <w:rPr>
                <w:rFonts w:cstheme="minorHAnsi"/>
                <w:sz w:val="20"/>
                <w:szCs w:val="20"/>
                <w:lang w:eastAsia="pl-PL"/>
              </w:rPr>
              <w:t>Zewnętrzny panel odpowiedzi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  <w:lang w:eastAsia="pl-PL"/>
              </w:rPr>
            </w:pPr>
            <w:r w:rsidRPr="00B55692">
              <w:rPr>
                <w:rFonts w:cstheme="minorHAnsi"/>
                <w:sz w:val="20"/>
                <w:szCs w:val="20"/>
                <w:lang w:eastAsia="pl-PL"/>
              </w:rPr>
              <w:t xml:space="preserve">Test i trening selektywności percepcji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eastAsia="pl-PL"/>
              </w:rPr>
              <w:t>EFi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eastAsia="pl-PL"/>
              </w:rPr>
              <w:t xml:space="preserve"> Eko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  <w:lang w:eastAsia="pl-PL"/>
              </w:rPr>
            </w:pPr>
            <w:r w:rsidRPr="00B55692">
              <w:rPr>
                <w:rFonts w:cstheme="minorHAnsi"/>
                <w:sz w:val="20"/>
                <w:szCs w:val="20"/>
                <w:lang w:eastAsia="pl-PL"/>
              </w:rPr>
              <w:t>zasilacz i niezbędne okablowanie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  <w:lang w:eastAsia="pl-PL"/>
              </w:rPr>
            </w:pPr>
            <w:r w:rsidRPr="00B55692">
              <w:rPr>
                <w:rFonts w:cstheme="minorHAnsi"/>
                <w:sz w:val="20"/>
                <w:szCs w:val="20"/>
                <w:lang w:eastAsia="pl-PL"/>
              </w:rPr>
              <w:t>Program do analizy danych  w pełnej wersji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  <w:lang w:eastAsia="pl-PL"/>
              </w:rPr>
              <w:t xml:space="preserve">walizka na sprzęt </w:t>
            </w:r>
          </w:p>
          <w:p w:rsidR="00F4497F" w:rsidRPr="00533F4D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eastAsia="Times New Roman" w:cstheme="minorHAnsi"/>
                <w:sz w:val="20"/>
                <w:szCs w:val="20"/>
              </w:rPr>
            </w:pPr>
            <w:r w:rsidRPr="00533F4D">
              <w:rPr>
                <w:rFonts w:eastAsia="Times New Roman" w:cstheme="minorHAnsi"/>
                <w:sz w:val="20"/>
                <w:szCs w:val="20"/>
              </w:rPr>
              <w:t>Pliki dźwiękowe na karcie SD  wbudowane w urządzenie</w:t>
            </w:r>
          </w:p>
          <w:p w:rsidR="00F4497F" w:rsidRPr="00533F4D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eastAsia="Times New Roman" w:cstheme="minorHAnsi"/>
                <w:sz w:val="20"/>
                <w:szCs w:val="20"/>
              </w:rPr>
            </w:pPr>
            <w:r w:rsidRPr="00533F4D">
              <w:rPr>
                <w:rFonts w:eastAsia="Times New Roman" w:cstheme="minorHAnsi"/>
                <w:sz w:val="20"/>
                <w:szCs w:val="20"/>
              </w:rPr>
              <w:t xml:space="preserve">ścieżki dźwiękowe do książek </w:t>
            </w:r>
          </w:p>
          <w:p w:rsidR="00F4497F" w:rsidRPr="00533F4D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b/>
                <w:sz w:val="20"/>
                <w:szCs w:val="20"/>
              </w:rPr>
            </w:pPr>
            <w:r w:rsidRPr="00533F4D">
              <w:rPr>
                <w:rFonts w:eastAsia="Times New Roman" w:cstheme="minorHAnsi"/>
                <w:sz w:val="20"/>
                <w:szCs w:val="20"/>
              </w:rPr>
              <w:t>trening myślenia wielotorowego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141"/>
              <w:rPr>
                <w:rFonts w:cstheme="minorHAnsi"/>
                <w:sz w:val="20"/>
                <w:szCs w:val="20"/>
                <w:lang w:val="en-US"/>
              </w:rPr>
            </w:pPr>
            <w:r w:rsidRPr="00B5569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Komplet książek drukowanych do treningu lateralnego: </w:t>
            </w:r>
            <w:r w:rsidRPr="00B55692">
              <w:rPr>
                <w:rStyle w:val="BezodstpwZnak"/>
                <w:rFonts w:cstheme="minorHAnsi"/>
                <w:sz w:val="20"/>
                <w:szCs w:val="20"/>
              </w:rPr>
              <w:t xml:space="preserve">TEKSTY POZBAWIONE ZNACZENIA. TRENING CZYTANIA FONEMATYCZNEGO; </w:t>
            </w:r>
            <w:r w:rsidRPr="00B55692">
              <w:rPr>
                <w:rFonts w:cstheme="minorHAnsi"/>
                <w:sz w:val="20"/>
                <w:szCs w:val="20"/>
              </w:rPr>
              <w:t>ZESTAW KSIĄŻEK minimum 3 sztuki, które zawierają ciekawe, pełne przygód opowiadania</w:t>
            </w:r>
            <w:r w:rsidRPr="00B5569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317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drążek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balansowania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>Rurki z tworzywa z dołączonymi kolorowymi znacznikami (narzędzie używane do testowania i usprawniania koordynacji oko-ręka, ćwiczeń równowagi)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lastRenderedPageBreak/>
              <w:t>wskaźnik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fiksacji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oka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 (n</w:t>
            </w:r>
            <w:proofErr w:type="spellStart"/>
            <w:r w:rsidRPr="00B55692">
              <w:rPr>
                <w:rFonts w:cstheme="minorHAnsi"/>
                <w:sz w:val="20"/>
                <w:szCs w:val="20"/>
              </w:rPr>
              <w:t>arzędzie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 xml:space="preserve"> używane do testowania spostrzegania dynamicznego, treningu wodzenia wzrokiem. Metalowy drążek zakończony kulką).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widzenia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stereoskopowego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B55692">
              <w:rPr>
                <w:rFonts w:cstheme="minorHAnsi"/>
                <w:sz w:val="20"/>
                <w:szCs w:val="20"/>
              </w:rPr>
              <w:t xml:space="preserve">weryfikujący umiejętności widzenia przestrzennego w polu bliskim (płytka z ciemnymi kropkami, które tworzą figury). 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przesiewowy</w:t>
            </w:r>
            <w:proofErr w:type="spellEnd"/>
            <w:r w:rsidRPr="00B55692">
              <w:rPr>
                <w:rFonts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B55692">
              <w:rPr>
                <w:rFonts w:cstheme="minorHAnsi"/>
                <w:sz w:val="20"/>
                <w:szCs w:val="20"/>
                <w:lang w:val="en-US"/>
              </w:rPr>
              <w:t>krzyżykiem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 xml:space="preserve"> (lampa) do badania fuzji i widzenia obuocznego; zawiera lampę z krzyżykiem do testu polaryzacji oraz okulary polaryzacyjne. 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218"/>
              <w:rPr>
                <w:rFonts w:cstheme="minorHAnsi"/>
                <w:b/>
                <w:bCs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Test przesiewowy plamkowy widzenia binokularnego (widzenie w polu dalekim) (lampa) do przesiewowej diagnozy problemów z widzeniem u pacjenta, dający podstawy do skierowania do </w:t>
            </w:r>
            <w:proofErr w:type="spellStart"/>
            <w:r w:rsidRPr="00B55692">
              <w:rPr>
                <w:rFonts w:cstheme="minorHAnsi"/>
                <w:sz w:val="20"/>
                <w:szCs w:val="20"/>
              </w:rPr>
              <w:t>optometrysty</w:t>
            </w:r>
            <w:proofErr w:type="spellEnd"/>
            <w:r w:rsidRPr="00B55692">
              <w:rPr>
                <w:rFonts w:cstheme="minorHAnsi"/>
                <w:sz w:val="20"/>
                <w:szCs w:val="20"/>
              </w:rPr>
              <w:t>, w tym: podświetlana tablica z figurami, dwukolorowe okulary.</w:t>
            </w:r>
          </w:p>
          <w:p w:rsidR="00F4497F" w:rsidRPr="00B55692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B55692">
              <w:rPr>
                <w:rFonts w:cstheme="minorHAnsi"/>
                <w:sz w:val="20"/>
                <w:szCs w:val="20"/>
              </w:rPr>
              <w:t xml:space="preserve">Test i trening selektywności percepcji (program komputerowy) - </w:t>
            </w:r>
            <w:r w:rsidRPr="00B55692">
              <w:rPr>
                <w:rFonts w:cstheme="minorHAnsi"/>
                <w:color w:val="000000"/>
                <w:sz w:val="20"/>
                <w:szCs w:val="20"/>
              </w:rPr>
              <w:t>program do testowania i treningu selektywności percepcji</w:t>
            </w:r>
            <w:r w:rsidRPr="00B55692">
              <w:rPr>
                <w:rFonts w:cstheme="minorHAnsi"/>
                <w:sz w:val="20"/>
                <w:szCs w:val="20"/>
              </w:rPr>
              <w:t xml:space="preserve"> słuchowo , z możliwością wydruku wyników.</w:t>
            </w:r>
          </w:p>
          <w:p w:rsidR="00F4497F" w:rsidRDefault="00F4497F" w:rsidP="00533F4D">
            <w:pPr>
              <w:pStyle w:val="Bezodstpw"/>
              <w:numPr>
                <w:ilvl w:val="0"/>
                <w:numId w:val="25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Lapt</w:t>
            </w:r>
            <w:r w:rsidRPr="00B55692">
              <w:rPr>
                <w:rFonts w:cstheme="minorHAnsi"/>
                <w:sz w:val="20"/>
                <w:szCs w:val="20"/>
              </w:rPr>
              <w:t>op do pracy z metodą, spełniający wymagania programu do analizy danych</w:t>
            </w:r>
          </w:p>
          <w:p w:rsidR="00533F4D" w:rsidRPr="00B55692" w:rsidRDefault="00533F4D" w:rsidP="00533F4D">
            <w:pPr>
              <w:pStyle w:val="Bezodstpw"/>
              <w:ind w:left="317"/>
              <w:rPr>
                <w:rFonts w:cstheme="minorHAnsi"/>
                <w:sz w:val="20"/>
                <w:szCs w:val="20"/>
              </w:rPr>
            </w:pPr>
          </w:p>
          <w:p w:rsidR="00F4497F" w:rsidRPr="00533F4D" w:rsidRDefault="00533F4D" w:rsidP="00533F4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33F4D">
              <w:rPr>
                <w:rStyle w:val="Pogrubienie"/>
                <w:rFonts w:cstheme="minorHAnsi"/>
                <w:sz w:val="20"/>
                <w:szCs w:val="20"/>
              </w:rPr>
              <w:t xml:space="preserve">Laptop powinien posiadać następujące parametry techniczne: </w:t>
            </w:r>
          </w:p>
          <w:p w:rsidR="00F4497F" w:rsidRDefault="00F4497F" w:rsidP="00571BE5">
            <w:pPr>
              <w:pStyle w:val="Bezodstpw"/>
              <w:numPr>
                <w:ilvl w:val="0"/>
                <w:numId w:val="29"/>
              </w:numPr>
              <w:ind w:left="317" w:hanging="317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 xml:space="preserve">Procesor: Pentium-III 400 MHz lub procesor o porównywalnych właściwościach </w:t>
            </w:r>
          </w:p>
          <w:p w:rsidR="00F4497F" w:rsidRDefault="00F4497F" w:rsidP="00571BE5">
            <w:pPr>
              <w:pStyle w:val="Bezodstpw"/>
              <w:numPr>
                <w:ilvl w:val="0"/>
                <w:numId w:val="28"/>
              </w:numPr>
              <w:ind w:left="317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>RAM: 256 MB</w:t>
            </w:r>
          </w:p>
          <w:p w:rsidR="00F4497F" w:rsidRDefault="00F4497F" w:rsidP="00571BE5">
            <w:pPr>
              <w:pStyle w:val="Bezodstpw"/>
              <w:numPr>
                <w:ilvl w:val="0"/>
                <w:numId w:val="27"/>
              </w:numPr>
              <w:ind w:left="317"/>
              <w:rPr>
                <w:sz w:val="20"/>
                <w:szCs w:val="20"/>
              </w:rPr>
            </w:pPr>
            <w:r w:rsidRPr="00B55692">
              <w:rPr>
                <w:sz w:val="20"/>
                <w:szCs w:val="20"/>
              </w:rPr>
              <w:t>Dysk twardy: 100 MB wolnego miejsca na dysku</w:t>
            </w:r>
            <w:r>
              <w:rPr>
                <w:sz w:val="20"/>
                <w:szCs w:val="20"/>
              </w:rPr>
              <w:t xml:space="preserve"> </w:t>
            </w:r>
          </w:p>
          <w:p w:rsidR="005571A0" w:rsidRPr="00571BE5" w:rsidRDefault="00F4497F" w:rsidP="00571BE5">
            <w:pPr>
              <w:pStyle w:val="Bezodstpw"/>
              <w:numPr>
                <w:ilvl w:val="0"/>
                <w:numId w:val="27"/>
              </w:numPr>
              <w:ind w:left="317"/>
              <w:rPr>
                <w:sz w:val="20"/>
                <w:szCs w:val="20"/>
              </w:rPr>
            </w:pPr>
            <w:r w:rsidRPr="00571BE5">
              <w:rPr>
                <w:sz w:val="20"/>
                <w:szCs w:val="20"/>
              </w:rPr>
              <w:t>System operacyjny: Windows 10</w:t>
            </w:r>
          </w:p>
        </w:tc>
        <w:tc>
          <w:tcPr>
            <w:tcW w:w="1549" w:type="dxa"/>
          </w:tcPr>
          <w:p w:rsidR="005571A0" w:rsidRPr="00F2181A" w:rsidRDefault="005571A0" w:rsidP="001910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5571A0" w:rsidRPr="00F2181A" w:rsidRDefault="005571A0" w:rsidP="0019109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5571A0" w:rsidRPr="009560C3" w:rsidRDefault="005571A0" w:rsidP="005571A0">
      <w:pPr>
        <w:suppressAutoHyphens/>
        <w:spacing w:after="0" w:line="360" w:lineRule="auto"/>
        <w:rPr>
          <w:rFonts w:ascii="Calibri" w:eastAsia="NSimSun" w:hAnsi="Calibri" w:cs="Calibri"/>
          <w:b/>
          <w:kern w:val="2"/>
          <w:sz w:val="20"/>
          <w:szCs w:val="20"/>
          <w:u w:val="single"/>
          <w:lang w:eastAsia="zh-CN" w:bidi="hi-IN"/>
        </w:rPr>
      </w:pPr>
      <w:r w:rsidRPr="009560C3">
        <w:rPr>
          <w:rFonts w:ascii="Calibri" w:eastAsia="NSimSun" w:hAnsi="Calibri" w:cs="Calibri"/>
          <w:b/>
          <w:kern w:val="2"/>
          <w:sz w:val="20"/>
          <w:szCs w:val="20"/>
          <w:u w:val="single"/>
          <w:lang w:eastAsia="zh-CN" w:bidi="hi-IN"/>
        </w:rPr>
        <w:lastRenderedPageBreak/>
        <w:t>Okres gwarancji: zgodny z okresem gwarancji producenta.</w:t>
      </w:r>
    </w:p>
    <w:p w:rsidR="005571A0" w:rsidRPr="00C64569" w:rsidRDefault="00571BE5" w:rsidP="005571A0">
      <w:pPr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Dostarczony sprzęt powinien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być:</w:t>
      </w:r>
    </w:p>
    <w:p w:rsidR="005571A0" w:rsidRPr="00C64569" w:rsidRDefault="00571BE5" w:rsidP="005571A0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tak zapakowany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>, aby nie uległ uszkodzeniu lub pogorszeniu podczas transportu,</w:t>
      </w:r>
    </w:p>
    <w:p w:rsidR="005571A0" w:rsidRPr="00C64569" w:rsidRDefault="00571BE5" w:rsidP="005571A0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kompletny, gotowy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 użytkowania, </w:t>
      </w:r>
    </w:p>
    <w:p w:rsidR="005571A0" w:rsidRPr="00C64569" w:rsidRDefault="00571BE5" w:rsidP="005571A0">
      <w:pPr>
        <w:numPr>
          <w:ilvl w:val="0"/>
          <w:numId w:val="16"/>
        </w:numPr>
        <w:spacing w:after="200" w:line="276" w:lineRule="auto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nowy, nieużywany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 niewykorzystywany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wcześniej przez inny podmiot,</w:t>
      </w:r>
    </w:p>
    <w:p w:rsidR="005571A0" w:rsidRPr="00C64569" w:rsidRDefault="00571BE5" w:rsidP="005571A0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wolny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od wad fizycznych i prawnych.</w:t>
      </w:r>
    </w:p>
    <w:p w:rsidR="005571A0" w:rsidRPr="00C64569" w:rsidRDefault="00571BE5" w:rsidP="005571A0">
      <w:pPr>
        <w:numPr>
          <w:ilvl w:val="0"/>
          <w:numId w:val="17"/>
        </w:numPr>
        <w:suppressAutoHyphens/>
        <w:autoSpaceDN w:val="0"/>
        <w:spacing w:before="60" w:after="0" w:line="276" w:lineRule="auto"/>
        <w:ind w:left="357" w:hanging="357"/>
        <w:jc w:val="both"/>
        <w:textAlignment w:val="baseline"/>
        <w:rPr>
          <w:rFonts w:eastAsia="Times New Roman" w:cstheme="minorHAnsi"/>
          <w:color w:val="00000A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Dostarczony sprzęt  musi</w:t>
      </w:r>
      <w:r w:rsidR="005571A0" w:rsidRPr="00C64569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:rsidR="005571A0" w:rsidRPr="00C64569" w:rsidRDefault="005571A0" w:rsidP="005571A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C64569">
        <w:rPr>
          <w:rFonts w:eastAsia="Times New Roman" w:cstheme="minorHAnsi"/>
          <w:color w:val="000000"/>
          <w:sz w:val="20"/>
          <w:szCs w:val="20"/>
          <w:lang w:eastAsia="pl-PL"/>
        </w:rPr>
        <w:t>spełniać wszelkie wymagania jakościowe i normy obowiązujące dla danego rodzaju asortymentu oraz wymogi przewidziane obowiązującymi przepisami,</w:t>
      </w:r>
    </w:p>
    <w:p w:rsidR="005571A0" w:rsidRPr="009548CF" w:rsidRDefault="005571A0" w:rsidP="005571A0">
      <w:pPr>
        <w:numPr>
          <w:ilvl w:val="0"/>
          <w:numId w:val="1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C6456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być </w:t>
      </w:r>
      <w:r w:rsidR="00571BE5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dopuszczony</w:t>
      </w:r>
      <w:r w:rsidRPr="00C6456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 do stosowania w placówce oświatowej i posiadać odpowiednie atesty lub certyfikaty.</w:t>
      </w:r>
    </w:p>
    <w:p w:rsidR="005571A0" w:rsidRPr="008932DE" w:rsidRDefault="005571A0" w:rsidP="005571A0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5571A0" w:rsidRPr="008932DE" w:rsidRDefault="005571A0" w:rsidP="005571A0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5571A0" w:rsidRPr="008932DE" w:rsidRDefault="005571A0" w:rsidP="005571A0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5571A0" w:rsidRPr="008932DE" w:rsidRDefault="005571A0" w:rsidP="00081F6D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548DD4"/>
        </w:rPr>
      </w:pPr>
    </w:p>
    <w:p w:rsidR="00081F6D" w:rsidRPr="00081F6D" w:rsidRDefault="00081F6D" w:rsidP="00081F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081F6D" w:rsidRPr="00081F6D" w:rsidRDefault="00081F6D" w:rsidP="00081F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081F6D" w:rsidRPr="00081F6D" w:rsidRDefault="00081F6D" w:rsidP="00081F6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081F6D">
        <w:rPr>
          <w:rFonts w:ascii="Calibri" w:eastAsia="Times New Roman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:rsidR="00081F6D" w:rsidRPr="00081F6D" w:rsidRDefault="00081F6D" w:rsidP="00081F6D">
      <w:pPr>
        <w:suppressAutoHyphens/>
        <w:spacing w:after="0" w:line="240" w:lineRule="auto"/>
        <w:contextualSpacing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081F6D">
        <w:rPr>
          <w:rFonts w:ascii="Calibri" w:eastAsia="Calibri" w:hAnsi="Calibri" w:cs="Calibri"/>
          <w:sz w:val="20"/>
          <w:szCs w:val="20"/>
          <w:lang w:eastAsia="zh-CN"/>
        </w:rPr>
        <w:t xml:space="preserve">Miejscowość, Data </w:t>
      </w:r>
      <w:r w:rsidRPr="00081F6D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 i pieczęć Wykonawcy</w:t>
      </w:r>
    </w:p>
    <w:p w:rsidR="00081F6D" w:rsidRPr="00081F6D" w:rsidRDefault="00081F6D" w:rsidP="00081F6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571A0" w:rsidRPr="00B36F0F" w:rsidRDefault="005571A0" w:rsidP="00081F6D">
      <w:pPr>
        <w:spacing w:after="0" w:line="240" w:lineRule="auto"/>
        <w:jc w:val="center"/>
        <w:rPr>
          <w:rFonts w:cstheme="minorHAnsi"/>
        </w:rPr>
      </w:pPr>
    </w:p>
    <w:p w:rsidR="00395313" w:rsidRDefault="00395313" w:rsidP="00081F6D">
      <w:pPr>
        <w:jc w:val="center"/>
      </w:pPr>
    </w:p>
    <w:sectPr w:rsidR="00395313" w:rsidSect="00387C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AE" w:rsidRDefault="00600DAE" w:rsidP="00600DAE">
      <w:pPr>
        <w:spacing w:after="0" w:line="240" w:lineRule="auto"/>
      </w:pPr>
      <w:r>
        <w:separator/>
      </w:r>
    </w:p>
  </w:endnote>
  <w:endnote w:type="continuationSeparator" w:id="0">
    <w:p w:rsidR="00600DAE" w:rsidRDefault="00600DAE" w:rsidP="006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BA" w:rsidRDefault="00571BE5" w:rsidP="005F4ABA">
    <w:pPr>
      <w:pBdr>
        <w:top w:val="single" w:sz="4" w:space="6" w:color="000000"/>
      </w:pBdr>
      <w:spacing w:after="0" w:line="240" w:lineRule="auto"/>
      <w:jc w:val="center"/>
    </w:pPr>
    <w:bookmarkStart w:id="1" w:name="_Hlk90061620"/>
    <w:r>
      <w:rPr>
        <w:rFonts w:eastAsia="Times New Roman"/>
        <w:sz w:val="20"/>
        <w:szCs w:val="20"/>
      </w:rPr>
      <w:t>Projekt „</w:t>
    </w:r>
    <w:bookmarkStart w:id="2" w:name="_Hlk90061945"/>
    <w:r>
      <w:rPr>
        <w:rFonts w:eastAsia="Times New Roman"/>
        <w:sz w:val="20"/>
        <w:szCs w:val="20"/>
      </w:rPr>
      <w:t>Specjalistyczne Centrum Wspierające Edukację Włączającą w Powiecie Wołowskim”</w:t>
    </w:r>
    <w:bookmarkEnd w:id="2"/>
  </w:p>
  <w:p w:rsidR="00016741" w:rsidRDefault="00571BE5" w:rsidP="00016741">
    <w:pPr>
      <w:pBdr>
        <w:top w:val="single" w:sz="4" w:space="6" w:color="000000"/>
      </w:pBdr>
      <w:spacing w:after="0" w:line="240" w:lineRule="auto"/>
      <w:jc w:val="center"/>
    </w:pPr>
    <w:r>
      <w:rPr>
        <w:rFonts w:eastAsia="Times New Roman"/>
        <w:sz w:val="20"/>
        <w:szCs w:val="20"/>
      </w:rPr>
      <w:t xml:space="preserve">dofinansowany przez Unię Europejską ze środków Europejskiego Funduszu Społecznego </w:t>
    </w:r>
  </w:p>
  <w:p w:rsidR="005F4ABA" w:rsidRDefault="00571BE5" w:rsidP="00016741">
    <w:pPr>
      <w:pBdr>
        <w:top w:val="single" w:sz="4" w:space="6" w:color="000000"/>
      </w:pBdr>
      <w:spacing w:after="0" w:line="240" w:lineRule="auto"/>
      <w:jc w:val="center"/>
    </w:pPr>
    <w:r>
      <w:rPr>
        <w:rFonts w:eastAsia="Times New Roman"/>
        <w:sz w:val="20"/>
        <w:szCs w:val="20"/>
      </w:rPr>
      <w:t>w ramach Regionalnego Programu Operacyjnego Wiedza Edukacja Rozwój na lata 2014-2020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AE" w:rsidRDefault="00600DAE" w:rsidP="00600DAE">
      <w:pPr>
        <w:spacing w:after="0" w:line="240" w:lineRule="auto"/>
      </w:pPr>
      <w:r>
        <w:separator/>
      </w:r>
    </w:p>
  </w:footnote>
  <w:footnote w:type="continuationSeparator" w:id="0">
    <w:p w:rsidR="00600DAE" w:rsidRDefault="00600DAE" w:rsidP="0060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2C" w:rsidRDefault="00571BE5" w:rsidP="00216FE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9450" cy="74295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4074" w:rsidRDefault="00065B71" w:rsidP="00BA1D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000FD"/>
    <w:multiLevelType w:val="hybridMultilevel"/>
    <w:tmpl w:val="432C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53E"/>
    <w:multiLevelType w:val="hybridMultilevel"/>
    <w:tmpl w:val="A3CA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135"/>
    <w:multiLevelType w:val="hybridMultilevel"/>
    <w:tmpl w:val="74B6D330"/>
    <w:lvl w:ilvl="0" w:tplc="87F06212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E847C4"/>
    <w:multiLevelType w:val="hybridMultilevel"/>
    <w:tmpl w:val="D5B041B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94939B8"/>
    <w:multiLevelType w:val="hybridMultilevel"/>
    <w:tmpl w:val="F0A45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D38"/>
    <w:multiLevelType w:val="hybridMultilevel"/>
    <w:tmpl w:val="4680FF3E"/>
    <w:lvl w:ilvl="0" w:tplc="5D9CB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C6223"/>
    <w:multiLevelType w:val="hybridMultilevel"/>
    <w:tmpl w:val="5BDA0F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E011C9"/>
    <w:multiLevelType w:val="hybridMultilevel"/>
    <w:tmpl w:val="0FF4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74D2"/>
    <w:multiLevelType w:val="hybridMultilevel"/>
    <w:tmpl w:val="E35CED1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3F3369E"/>
    <w:multiLevelType w:val="hybridMultilevel"/>
    <w:tmpl w:val="3770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D57A3"/>
    <w:multiLevelType w:val="hybridMultilevel"/>
    <w:tmpl w:val="B82E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28C9"/>
    <w:multiLevelType w:val="hybridMultilevel"/>
    <w:tmpl w:val="DFAECA06"/>
    <w:lvl w:ilvl="0" w:tplc="5D9CB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7159"/>
    <w:multiLevelType w:val="hybridMultilevel"/>
    <w:tmpl w:val="75248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36AC"/>
    <w:multiLevelType w:val="hybridMultilevel"/>
    <w:tmpl w:val="53DCA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4C89623A"/>
    <w:multiLevelType w:val="hybridMultilevel"/>
    <w:tmpl w:val="204C6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546A46"/>
    <w:multiLevelType w:val="hybridMultilevel"/>
    <w:tmpl w:val="97C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A6FDA"/>
    <w:multiLevelType w:val="hybridMultilevel"/>
    <w:tmpl w:val="95649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E2CEC"/>
    <w:multiLevelType w:val="hybridMultilevel"/>
    <w:tmpl w:val="4FAA9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5781"/>
    <w:multiLevelType w:val="hybridMultilevel"/>
    <w:tmpl w:val="4A6431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32779"/>
    <w:multiLevelType w:val="hybridMultilevel"/>
    <w:tmpl w:val="EF96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10B12"/>
    <w:multiLevelType w:val="hybridMultilevel"/>
    <w:tmpl w:val="C4907B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AE477F3"/>
    <w:multiLevelType w:val="hybridMultilevel"/>
    <w:tmpl w:val="1134555A"/>
    <w:lvl w:ilvl="0" w:tplc="5D9C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B263FA"/>
    <w:multiLevelType w:val="hybridMultilevel"/>
    <w:tmpl w:val="5BE26108"/>
    <w:lvl w:ilvl="0" w:tplc="5D9CB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31915"/>
    <w:multiLevelType w:val="hybridMultilevel"/>
    <w:tmpl w:val="C6868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25"/>
  </w:num>
  <w:num w:numId="5">
    <w:abstractNumId w:val="11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18"/>
  </w:num>
  <w:num w:numId="11">
    <w:abstractNumId w:val="2"/>
  </w:num>
  <w:num w:numId="12">
    <w:abstractNumId w:val="12"/>
  </w:num>
  <w:num w:numId="13">
    <w:abstractNumId w:val="27"/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15">
    <w:abstractNumId w:val="0"/>
  </w:num>
  <w:num w:numId="16">
    <w:abstractNumId w:val="22"/>
  </w:num>
  <w:num w:numId="17">
    <w:abstractNumId w:val="1"/>
  </w:num>
  <w:num w:numId="18">
    <w:abstractNumId w:val="16"/>
  </w:num>
  <w:num w:numId="19">
    <w:abstractNumId w:val="3"/>
  </w:num>
  <w:num w:numId="20">
    <w:abstractNumId w:val="19"/>
  </w:num>
  <w:num w:numId="21">
    <w:abstractNumId w:val="6"/>
  </w:num>
  <w:num w:numId="22">
    <w:abstractNumId w:val="9"/>
  </w:num>
  <w:num w:numId="23">
    <w:abstractNumId w:val="21"/>
  </w:num>
  <w:num w:numId="24">
    <w:abstractNumId w:val="15"/>
  </w:num>
  <w:num w:numId="25">
    <w:abstractNumId w:val="17"/>
  </w:num>
  <w:num w:numId="26">
    <w:abstractNumId w:val="10"/>
  </w:num>
  <w:num w:numId="27">
    <w:abstractNumId w:val="24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A0"/>
    <w:rsid w:val="00016741"/>
    <w:rsid w:val="00065B71"/>
    <w:rsid w:val="0007078D"/>
    <w:rsid w:val="00081F6D"/>
    <w:rsid w:val="00181509"/>
    <w:rsid w:val="00395313"/>
    <w:rsid w:val="00533F4D"/>
    <w:rsid w:val="005571A0"/>
    <w:rsid w:val="00571BE5"/>
    <w:rsid w:val="005C2034"/>
    <w:rsid w:val="00600DAE"/>
    <w:rsid w:val="007C36D2"/>
    <w:rsid w:val="0084720A"/>
    <w:rsid w:val="008B322B"/>
    <w:rsid w:val="009257C9"/>
    <w:rsid w:val="009E5F1C"/>
    <w:rsid w:val="00B21AC5"/>
    <w:rsid w:val="00E16EC6"/>
    <w:rsid w:val="00F4497F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001F4-34D1-4E8A-9795-9A85520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1A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rsid w:val="005571A0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1A0"/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Nagwek">
    <w:name w:val="header"/>
    <w:basedOn w:val="Normalny"/>
    <w:link w:val="NagwekZnak"/>
    <w:unhideWhenUsed/>
    <w:rsid w:val="0055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71A0"/>
  </w:style>
  <w:style w:type="paragraph" w:styleId="Stopka">
    <w:name w:val="footer"/>
    <w:basedOn w:val="Normalny"/>
    <w:link w:val="StopkaZnak"/>
    <w:uiPriority w:val="99"/>
    <w:unhideWhenUsed/>
    <w:rsid w:val="0055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1A0"/>
  </w:style>
  <w:style w:type="table" w:styleId="Tabela-Siatka">
    <w:name w:val="Table Grid"/>
    <w:basedOn w:val="Standardowy"/>
    <w:uiPriority w:val="39"/>
    <w:rsid w:val="0055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f"/>
    <w:basedOn w:val="Normalny"/>
    <w:uiPriority w:val="34"/>
    <w:qFormat/>
    <w:rsid w:val="005571A0"/>
    <w:pPr>
      <w:ind w:left="720"/>
      <w:contextualSpacing/>
    </w:pPr>
  </w:style>
  <w:style w:type="paragraph" w:customStyle="1" w:styleId="Default">
    <w:name w:val="Default"/>
    <w:rsid w:val="0055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formattedText">
    <w:name w:val="Preformatted Text"/>
    <w:basedOn w:val="Normalny"/>
    <w:rsid w:val="005571A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MS PGothic" w:hAnsi="Courier New" w:cs="Courier New"/>
      <w:kern w:val="3"/>
      <w:sz w:val="20"/>
      <w:szCs w:val="20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55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71A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71A0"/>
    <w:rPr>
      <w:b/>
      <w:bCs/>
    </w:rPr>
  </w:style>
  <w:style w:type="numbering" w:customStyle="1" w:styleId="WWNum8">
    <w:name w:val="WWNum8"/>
    <w:basedOn w:val="Bezlisty"/>
    <w:rsid w:val="005571A0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1A0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qFormat/>
    <w:rsid w:val="00F4497F"/>
    <w:rPr>
      <w:smallCaps/>
      <w:color w:val="5A5A5A" w:themeColor="text1" w:themeTint="A5"/>
    </w:rPr>
  </w:style>
  <w:style w:type="paragraph" w:styleId="Bezodstpw">
    <w:name w:val="No Spacing"/>
    <w:link w:val="BezodstpwZnak"/>
    <w:uiPriority w:val="1"/>
    <w:qFormat/>
    <w:rsid w:val="00F4497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4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Anna Szadkowska-Czupa</cp:lastModifiedBy>
  <cp:revision>4</cp:revision>
  <dcterms:created xsi:type="dcterms:W3CDTF">2022-02-25T16:08:00Z</dcterms:created>
  <dcterms:modified xsi:type="dcterms:W3CDTF">2022-02-25T19:29:00Z</dcterms:modified>
</cp:coreProperties>
</file>