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3804" w14:textId="77777777" w:rsidR="00F72020" w:rsidRPr="00576A3B" w:rsidRDefault="00F72020" w:rsidP="00F72020">
      <w:pPr>
        <w:spacing w:after="150" w:line="23" w:lineRule="atLeast"/>
        <w:ind w:left="709"/>
        <w:jc w:val="both"/>
        <w:rPr>
          <w:rFonts w:ascii="Times New Roman" w:eastAsia="Times New Roman" w:hAnsi="Times New Roman"/>
          <w:lang w:eastAsia="pl-PL"/>
        </w:rPr>
      </w:pPr>
      <w:r w:rsidRPr="00576A3B">
        <w:rPr>
          <w:rFonts w:ascii="Times New Roman" w:eastAsia="Times New Roman" w:hAnsi="Times New Roman"/>
          <w:lang w:eastAsia="pl-PL"/>
        </w:rPr>
        <w:t xml:space="preserve">Zgodnie z art. 13 ust. 1 i 2 </w:t>
      </w:r>
      <w:r w:rsidRPr="00576A3B">
        <w:rPr>
          <w:rFonts w:ascii="Times New Roman" w:eastAsiaTheme="minorHAnsi" w:hAnsi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</w:t>
      </w:r>
      <w:r w:rsidRPr="00576A3B">
        <w:rPr>
          <w:rFonts w:ascii="Times New Roman" w:eastAsia="Times New Roman" w:hAnsi="Times New Roman"/>
          <w:lang w:eastAsia="pl-PL"/>
        </w:rPr>
        <w:t xml:space="preserve">dalej „RODO”, Zamawiający informuje, że: </w:t>
      </w:r>
    </w:p>
    <w:p w14:paraId="374FC8AC" w14:textId="77777777" w:rsidR="00F72020" w:rsidRPr="00576A3B" w:rsidRDefault="00F72020" w:rsidP="00F72020">
      <w:pPr>
        <w:numPr>
          <w:ilvl w:val="0"/>
          <w:numId w:val="1"/>
        </w:numPr>
        <w:spacing w:after="150" w:line="23" w:lineRule="atLeast"/>
        <w:ind w:left="709" w:hanging="425"/>
        <w:contextualSpacing/>
        <w:jc w:val="both"/>
        <w:rPr>
          <w:rFonts w:ascii="Times New Roman" w:eastAsia="Times New Roman" w:hAnsi="Times New Roman"/>
          <w:lang w:eastAsia="pl-PL"/>
        </w:rPr>
      </w:pPr>
      <w:r w:rsidRPr="00576A3B">
        <w:rPr>
          <w:rFonts w:ascii="Times New Roman" w:eastAsia="Times New Roman" w:hAnsi="Times New Roman"/>
          <w:lang w:eastAsia="pl-PL"/>
        </w:rPr>
        <w:t>Administratorem Pani/Pana danych osobowych jest Starosta Wołowski, z siedzibą w: 56 – 100 Wołów, Pl. Piastowski 2, tel.: +48 71 380 59 01.</w:t>
      </w:r>
    </w:p>
    <w:p w14:paraId="0AD23273" w14:textId="77777777" w:rsidR="00F72020" w:rsidRPr="00576A3B" w:rsidRDefault="00F72020" w:rsidP="00F72020">
      <w:pPr>
        <w:numPr>
          <w:ilvl w:val="0"/>
          <w:numId w:val="1"/>
        </w:numPr>
        <w:spacing w:after="150" w:line="23" w:lineRule="atLeast"/>
        <w:ind w:left="709" w:hanging="425"/>
        <w:contextualSpacing/>
        <w:jc w:val="both"/>
        <w:rPr>
          <w:rFonts w:ascii="Times New Roman" w:eastAsia="Times New Roman" w:hAnsi="Times New Roman"/>
          <w:lang w:eastAsia="pl-PL"/>
        </w:rPr>
      </w:pPr>
      <w:r w:rsidRPr="00576A3B">
        <w:rPr>
          <w:rFonts w:ascii="Times New Roman" w:eastAsia="Times New Roman" w:hAnsi="Times New Roman"/>
          <w:lang w:eastAsia="pl-PL"/>
        </w:rPr>
        <w:t>Informujemy, że wyznaczyliśmy Inspektora Ochrony Danych. Może Pani/Pan skontaktować się z nim poprzez wiadomość wysłaną na adres e-mail: iod@powiatwolowski.pl lub listownie na adres: Starostwo Powiatowe w Wołowie, 56 – 100 Wołów, Pl. Piastowski 2.</w:t>
      </w:r>
    </w:p>
    <w:p w14:paraId="3CE60F96" w14:textId="77777777" w:rsidR="00F72020" w:rsidRPr="00576A3B" w:rsidRDefault="00F72020" w:rsidP="00F72020">
      <w:pPr>
        <w:numPr>
          <w:ilvl w:val="0"/>
          <w:numId w:val="1"/>
        </w:numPr>
        <w:spacing w:after="150" w:line="23" w:lineRule="atLeast"/>
        <w:ind w:left="709" w:hanging="425"/>
        <w:contextualSpacing/>
        <w:jc w:val="both"/>
        <w:rPr>
          <w:rFonts w:ascii="Times New Roman" w:eastAsia="Times New Roman" w:hAnsi="Times New Roman"/>
          <w:lang w:eastAsia="pl-PL"/>
        </w:rPr>
      </w:pPr>
      <w:r w:rsidRPr="00576A3B">
        <w:rPr>
          <w:rFonts w:ascii="Times New Roman" w:eastAsia="Times New Roman" w:hAnsi="Times New Roman"/>
          <w:lang w:eastAsia="pl-PL"/>
        </w:rPr>
        <w:t xml:space="preserve">Pani/Pana dane osobowe przetwarzane będą na podstawie art. 6 ust. 1 lit. c RODO w celu </w:t>
      </w:r>
      <w:r w:rsidRPr="00576A3B">
        <w:rPr>
          <w:rFonts w:ascii="Times New Roman" w:hAnsi="Times New Roman"/>
        </w:rPr>
        <w:t>wyłonienia wykonawcy w procedurze zapytania ofertowego</w:t>
      </w:r>
      <w:r w:rsidRPr="00576A3B">
        <w:rPr>
          <w:rFonts w:ascii="Times New Roman" w:eastAsia="Times New Roman" w:hAnsi="Times New Roman"/>
          <w:lang w:eastAsia="zh-CN"/>
        </w:rPr>
        <w:t xml:space="preserve"> z dnia 1.06.2021 r. znak. GN.</w:t>
      </w:r>
      <w:r>
        <w:rPr>
          <w:rFonts w:ascii="Times New Roman" w:eastAsia="Times New Roman" w:hAnsi="Times New Roman"/>
          <w:lang w:eastAsia="zh-CN"/>
        </w:rPr>
        <w:t>7021</w:t>
      </w:r>
      <w:r w:rsidRPr="00576A3B">
        <w:rPr>
          <w:rFonts w:ascii="Times New Roman" w:eastAsia="Times New Roman" w:hAnsi="Times New Roman"/>
          <w:lang w:eastAsia="zh-CN"/>
        </w:rPr>
        <w:t>.</w:t>
      </w:r>
      <w:r>
        <w:rPr>
          <w:rFonts w:ascii="Times New Roman" w:eastAsia="Times New Roman" w:hAnsi="Times New Roman"/>
          <w:lang w:eastAsia="zh-CN"/>
        </w:rPr>
        <w:t>38</w:t>
      </w:r>
      <w:r w:rsidRPr="00576A3B">
        <w:rPr>
          <w:rFonts w:ascii="Times New Roman" w:eastAsia="Times New Roman" w:hAnsi="Times New Roman"/>
          <w:lang w:eastAsia="zh-CN"/>
        </w:rPr>
        <w:t>.2021.</w:t>
      </w:r>
    </w:p>
    <w:p w14:paraId="60F0D4F7" w14:textId="77777777" w:rsidR="00F72020" w:rsidRPr="00576A3B" w:rsidRDefault="00F72020" w:rsidP="00F72020">
      <w:pPr>
        <w:spacing w:after="150" w:line="23" w:lineRule="atLeast"/>
        <w:ind w:left="709" w:hanging="425"/>
        <w:contextualSpacing/>
        <w:jc w:val="both"/>
        <w:rPr>
          <w:rFonts w:ascii="Times New Roman" w:eastAsia="Times New Roman" w:hAnsi="Times New Roman"/>
          <w:lang w:eastAsia="pl-PL"/>
        </w:rPr>
      </w:pPr>
      <w:r w:rsidRPr="00576A3B">
        <w:rPr>
          <w:rFonts w:ascii="Times New Roman" w:hAnsi="Times New Roman"/>
        </w:rPr>
        <w:t xml:space="preserve">       W przypadku złożenia najkorzystniejszej oferty Administrator będzie przetwarzał dane osobowe w celu zawarcia i realizacji umowy (na podstawie art. 6 ust. 1 lit. b RODO), jak również do dochodzenia potencjalnych roszczeń związanych z zawartą umową (na podstawie art. 6 ust. 1 lit. f RODO) oraz w celach archiwalnych (na podstawie art. 6 ust. 1 lit. c RODO); dodatkowo, przepisy prawa wymagają od administratora danych przetwarzania danych dla celów podatkowych i rachunkowych.</w:t>
      </w:r>
    </w:p>
    <w:p w14:paraId="12270204" w14:textId="77777777" w:rsidR="00F72020" w:rsidRPr="00576A3B" w:rsidRDefault="00F72020" w:rsidP="00F72020">
      <w:pPr>
        <w:numPr>
          <w:ilvl w:val="0"/>
          <w:numId w:val="1"/>
        </w:numPr>
        <w:spacing w:after="150" w:line="23" w:lineRule="atLeast"/>
        <w:ind w:left="709" w:hanging="425"/>
        <w:contextualSpacing/>
        <w:jc w:val="both"/>
        <w:rPr>
          <w:rFonts w:ascii="Times New Roman" w:eastAsia="Times New Roman" w:hAnsi="Times New Roman"/>
          <w:lang w:eastAsia="pl-PL"/>
        </w:rPr>
      </w:pPr>
      <w:r w:rsidRPr="00576A3B">
        <w:rPr>
          <w:rFonts w:ascii="Times New Roman" w:eastAsia="Times New Roman" w:hAnsi="Times New Roman"/>
          <w:lang w:eastAsia="pl-PL"/>
        </w:rPr>
        <w:t>Odbiorcami Pani/Pana danych osobowych będą:</w:t>
      </w:r>
    </w:p>
    <w:p w14:paraId="7D8517B6" w14:textId="77777777" w:rsidR="00F72020" w:rsidRPr="00576A3B" w:rsidRDefault="00F72020" w:rsidP="00F72020">
      <w:pPr>
        <w:spacing w:after="150" w:line="23" w:lineRule="atLeast"/>
        <w:ind w:left="709"/>
        <w:contextualSpacing/>
        <w:jc w:val="both"/>
        <w:rPr>
          <w:rFonts w:ascii="Times New Roman" w:eastAsia="Times New Roman" w:hAnsi="Times New Roman"/>
          <w:lang w:eastAsia="pl-PL"/>
        </w:rPr>
      </w:pPr>
      <w:r w:rsidRPr="00576A3B">
        <w:rPr>
          <w:rFonts w:ascii="Times New Roman" w:eastAsia="Times New Roman" w:hAnsi="Times New Roman"/>
          <w:lang w:eastAsia="pl-PL"/>
        </w:rPr>
        <w:t>-podmioty upoważnione na podstawie przepisów prawa,</w:t>
      </w:r>
    </w:p>
    <w:p w14:paraId="75EB8D29" w14:textId="77777777" w:rsidR="00F72020" w:rsidRPr="00576A3B" w:rsidRDefault="00F72020" w:rsidP="00F72020">
      <w:pPr>
        <w:spacing w:after="150" w:line="23" w:lineRule="atLeast"/>
        <w:ind w:left="709"/>
        <w:contextualSpacing/>
        <w:jc w:val="both"/>
        <w:rPr>
          <w:rFonts w:ascii="Times New Roman" w:eastAsia="Times New Roman" w:hAnsi="Times New Roman"/>
          <w:lang w:eastAsia="pl-PL"/>
        </w:rPr>
      </w:pPr>
      <w:r w:rsidRPr="00576A3B">
        <w:rPr>
          <w:rFonts w:ascii="Times New Roman" w:eastAsia="Times New Roman" w:hAnsi="Times New Roman"/>
          <w:lang w:eastAsia="pl-PL"/>
        </w:rPr>
        <w:t>-osoby lub podmioty, którym udostępniona zostanie dokumentacja niniejszego postępowania zgodnie z art. 8 oraz art. 96 ust. 3 ustawy z dnia 29 stycznia 2004 r. – Prawo zamówień publicznych,</w:t>
      </w:r>
    </w:p>
    <w:p w14:paraId="68935B66" w14:textId="77777777" w:rsidR="00F72020" w:rsidRPr="00576A3B" w:rsidRDefault="00F72020" w:rsidP="00F72020">
      <w:pPr>
        <w:spacing w:after="150" w:line="23" w:lineRule="atLeast"/>
        <w:ind w:left="709"/>
        <w:contextualSpacing/>
        <w:jc w:val="both"/>
        <w:rPr>
          <w:rFonts w:ascii="Times New Roman" w:eastAsia="Times New Roman" w:hAnsi="Times New Roman"/>
          <w:lang w:eastAsia="pl-PL"/>
        </w:rPr>
      </w:pPr>
      <w:r w:rsidRPr="00576A3B">
        <w:rPr>
          <w:rFonts w:ascii="Times New Roman" w:eastAsia="Times New Roman" w:hAnsi="Times New Roman"/>
          <w:lang w:eastAsia="pl-PL"/>
        </w:rPr>
        <w:t>-podmioty wykonujące zadania zlecone przez Administratora, w szczególności: dostawcy usług IT, podmioty prowadzące działalność pocztową lub kurierską, podmioty świadczące usługi prawnicze, przy czym takie podmioty będą przetwarzać dane na podstawie umowy i wyłącznie zgodnie z jego poleceniami.</w:t>
      </w:r>
    </w:p>
    <w:p w14:paraId="78263B7B" w14:textId="77777777" w:rsidR="00F72020" w:rsidRPr="00576A3B" w:rsidRDefault="00F72020" w:rsidP="00F72020">
      <w:pPr>
        <w:numPr>
          <w:ilvl w:val="0"/>
          <w:numId w:val="1"/>
        </w:numPr>
        <w:spacing w:after="150" w:line="23" w:lineRule="atLeast"/>
        <w:ind w:left="709" w:hanging="425"/>
        <w:contextualSpacing/>
        <w:jc w:val="both"/>
        <w:rPr>
          <w:rFonts w:ascii="Times New Roman" w:eastAsia="Times New Roman" w:hAnsi="Times New Roman"/>
          <w:lang w:eastAsia="pl-PL"/>
        </w:rPr>
      </w:pPr>
      <w:r w:rsidRPr="00576A3B">
        <w:rPr>
          <w:rFonts w:ascii="Times New Roman" w:eastAsia="Times New Roman" w:hAnsi="Times New Roman"/>
          <w:lang w:eastAsia="pl-PL"/>
        </w:rPr>
        <w:t>Okres przechowywania danych:</w:t>
      </w:r>
    </w:p>
    <w:p w14:paraId="6DC4DF4F" w14:textId="77777777" w:rsidR="00F72020" w:rsidRPr="00576A3B" w:rsidRDefault="00F72020" w:rsidP="00F72020">
      <w:pPr>
        <w:spacing w:after="150" w:line="23" w:lineRule="atLeast"/>
        <w:ind w:left="709"/>
        <w:contextualSpacing/>
        <w:jc w:val="both"/>
        <w:rPr>
          <w:rFonts w:ascii="Times New Roman" w:eastAsia="Times New Roman" w:hAnsi="Times New Roman"/>
          <w:lang w:eastAsia="pl-PL"/>
        </w:rPr>
      </w:pPr>
      <w:r w:rsidRPr="00576A3B">
        <w:rPr>
          <w:rFonts w:ascii="Times New Roman" w:eastAsia="Times New Roman" w:hAnsi="Times New Roman"/>
          <w:lang w:eastAsia="pl-PL"/>
        </w:rPr>
        <w:t>a)</w:t>
      </w:r>
      <w:r w:rsidRPr="00576A3B">
        <w:rPr>
          <w:rFonts w:ascii="Times New Roman" w:hAnsi="Times New Roman"/>
        </w:rPr>
        <w:t xml:space="preserve"> </w:t>
      </w:r>
      <w:r w:rsidRPr="00576A3B">
        <w:rPr>
          <w:rFonts w:ascii="Times New Roman" w:eastAsia="Times New Roman" w:hAnsi="Times New Roman"/>
          <w:lang w:eastAsia="pl-PL"/>
        </w:rPr>
        <w:t xml:space="preserve">w odniesieniu do podmiotów, których oferta nie została wybrana - przez okres 5 lat od dnia zakończenia postępowania </w:t>
      </w:r>
      <w:r w:rsidRPr="00576A3B">
        <w:rPr>
          <w:rFonts w:ascii="Times New Roman" w:hAnsi="Times New Roman"/>
        </w:rPr>
        <w:t>o udzielenie zamówienia,</w:t>
      </w:r>
    </w:p>
    <w:p w14:paraId="34B7BCD5" w14:textId="77777777" w:rsidR="00F72020" w:rsidRPr="00576A3B" w:rsidRDefault="00F72020" w:rsidP="00F72020">
      <w:pPr>
        <w:spacing w:after="150" w:line="23" w:lineRule="atLeast"/>
        <w:ind w:left="709"/>
        <w:contextualSpacing/>
        <w:jc w:val="both"/>
        <w:rPr>
          <w:rFonts w:ascii="Times New Roman" w:eastAsia="Times New Roman" w:hAnsi="Times New Roman"/>
          <w:lang w:eastAsia="pl-PL"/>
        </w:rPr>
      </w:pPr>
      <w:r w:rsidRPr="00576A3B">
        <w:rPr>
          <w:rFonts w:ascii="Times New Roman" w:eastAsia="Times New Roman" w:hAnsi="Times New Roman"/>
          <w:lang w:eastAsia="pl-PL"/>
        </w:rPr>
        <w:t>b) w przypadku zawarcia umowy - do momentu obowiązywania umowy zawartej w wyniku przeprowadzonego postępowania, a także po jej zakończeniu, tj.:</w:t>
      </w:r>
    </w:p>
    <w:p w14:paraId="07D3F6D9" w14:textId="77777777" w:rsidR="00F72020" w:rsidRPr="00576A3B" w:rsidRDefault="00F72020" w:rsidP="00F72020">
      <w:pPr>
        <w:spacing w:after="150" w:line="23" w:lineRule="atLeast"/>
        <w:ind w:left="709"/>
        <w:contextualSpacing/>
        <w:jc w:val="both"/>
        <w:rPr>
          <w:rFonts w:ascii="Times New Roman" w:eastAsia="Times New Roman" w:hAnsi="Times New Roman"/>
          <w:lang w:eastAsia="pl-PL"/>
        </w:rPr>
      </w:pPr>
      <w:r w:rsidRPr="00576A3B">
        <w:rPr>
          <w:rFonts w:ascii="Times New Roman" w:eastAsia="Times New Roman" w:hAnsi="Times New Roman"/>
          <w:lang w:eastAsia="pl-PL"/>
        </w:rPr>
        <w:t>-  przez okres 5 lat od dnia zakończenia niniejszego postępowania,</w:t>
      </w:r>
    </w:p>
    <w:p w14:paraId="69B19089" w14:textId="77777777" w:rsidR="00F72020" w:rsidRPr="00576A3B" w:rsidRDefault="00F72020" w:rsidP="00F72020">
      <w:pPr>
        <w:spacing w:after="150" w:line="23" w:lineRule="atLeast"/>
        <w:ind w:left="709"/>
        <w:contextualSpacing/>
        <w:jc w:val="both"/>
        <w:rPr>
          <w:rFonts w:ascii="Times New Roman" w:eastAsia="Times New Roman" w:hAnsi="Times New Roman"/>
          <w:lang w:eastAsia="pl-PL"/>
        </w:rPr>
      </w:pPr>
      <w:r w:rsidRPr="00576A3B">
        <w:rPr>
          <w:rFonts w:ascii="Times New Roman" w:eastAsia="Times New Roman" w:hAnsi="Times New Roman"/>
          <w:lang w:eastAsia="pl-PL"/>
        </w:rPr>
        <w:t xml:space="preserve">- dane zawarte na umowie – do czasu przedawnienia lub wygaśnięcia na innej podstawie ewentualnych roszczeń wynikających z umowy, </w:t>
      </w:r>
    </w:p>
    <w:p w14:paraId="5C02D054" w14:textId="77777777" w:rsidR="00F72020" w:rsidRPr="00576A3B" w:rsidRDefault="00F72020" w:rsidP="00F72020">
      <w:pPr>
        <w:spacing w:after="150" w:line="23" w:lineRule="atLeast"/>
        <w:ind w:left="709"/>
        <w:contextualSpacing/>
        <w:jc w:val="both"/>
        <w:rPr>
          <w:rFonts w:ascii="Times New Roman" w:eastAsia="Times New Roman" w:hAnsi="Times New Roman"/>
          <w:lang w:eastAsia="pl-PL"/>
        </w:rPr>
      </w:pPr>
      <w:r w:rsidRPr="00576A3B">
        <w:rPr>
          <w:rFonts w:ascii="Times New Roman" w:eastAsia="Times New Roman" w:hAnsi="Times New Roman"/>
          <w:lang w:eastAsia="pl-PL"/>
        </w:rPr>
        <w:t>- w celach wynikających z przepisów prawa, w szczególności obowiązku przechowywania dokumentów księgowych, wystawienia faktur itp.,</w:t>
      </w:r>
    </w:p>
    <w:p w14:paraId="72FF0A51" w14:textId="77777777" w:rsidR="00F72020" w:rsidRPr="00576A3B" w:rsidRDefault="00F72020" w:rsidP="00F72020">
      <w:pPr>
        <w:numPr>
          <w:ilvl w:val="0"/>
          <w:numId w:val="1"/>
        </w:numPr>
        <w:spacing w:after="150" w:line="23" w:lineRule="atLeast"/>
        <w:ind w:left="709" w:hanging="425"/>
        <w:contextualSpacing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576A3B">
        <w:rPr>
          <w:rFonts w:ascii="Times New Roman" w:eastAsia="Times New Roman" w:hAnsi="Times New Roman"/>
          <w:lang w:eastAsia="pl-PL"/>
        </w:rPr>
        <w:t>Podanie przez Panią/Pana danych osobowych bezpośrednio Pani/Pana dotyczących jest wymogiem niezbędnym do wzięcia udziału w postępowaniu.</w:t>
      </w:r>
    </w:p>
    <w:p w14:paraId="3D3BC388" w14:textId="77777777" w:rsidR="00F72020" w:rsidRPr="00576A3B" w:rsidRDefault="00F72020" w:rsidP="00F72020">
      <w:pPr>
        <w:numPr>
          <w:ilvl w:val="0"/>
          <w:numId w:val="1"/>
        </w:numPr>
        <w:spacing w:after="150" w:line="23" w:lineRule="atLeast"/>
        <w:ind w:left="709" w:hanging="425"/>
        <w:contextualSpacing/>
        <w:jc w:val="both"/>
        <w:rPr>
          <w:rFonts w:ascii="Times New Roman" w:eastAsia="Times New Roman" w:hAnsi="Times New Roman"/>
          <w:lang w:eastAsia="pl-PL"/>
        </w:rPr>
      </w:pPr>
      <w:r w:rsidRPr="00576A3B">
        <w:rPr>
          <w:rFonts w:ascii="Times New Roman" w:eastAsia="Times New Roman" w:hAnsi="Times New Roman"/>
          <w:lang w:eastAsia="pl-PL"/>
        </w:rPr>
        <w:t xml:space="preserve">Pani/Pana dane osobowe nie będą przekazywane do państw trzecich, nie będą przetwarzane </w:t>
      </w:r>
      <w:r w:rsidRPr="00576A3B">
        <w:rPr>
          <w:rFonts w:ascii="Times New Roman" w:eastAsia="Times New Roman" w:hAnsi="Times New Roman"/>
          <w:lang w:eastAsia="pl-PL"/>
        </w:rPr>
        <w:br/>
        <w:t>w sposób zautomatyzowany, nie będą poddawane profilowaniu.</w:t>
      </w:r>
    </w:p>
    <w:p w14:paraId="38C906DB" w14:textId="77777777" w:rsidR="00F72020" w:rsidRPr="00576A3B" w:rsidRDefault="00F72020" w:rsidP="00F72020">
      <w:pPr>
        <w:numPr>
          <w:ilvl w:val="0"/>
          <w:numId w:val="1"/>
        </w:numPr>
        <w:spacing w:after="150" w:line="23" w:lineRule="atLeast"/>
        <w:ind w:left="709" w:hanging="425"/>
        <w:contextualSpacing/>
        <w:jc w:val="both"/>
        <w:rPr>
          <w:rFonts w:ascii="Times New Roman" w:eastAsia="Times New Roman" w:hAnsi="Times New Roman"/>
          <w:lang w:eastAsia="pl-PL"/>
        </w:rPr>
      </w:pPr>
      <w:r w:rsidRPr="00576A3B">
        <w:rPr>
          <w:rFonts w:ascii="Times New Roman" w:eastAsia="Times New Roman" w:hAnsi="Times New Roman"/>
          <w:lang w:eastAsia="pl-PL"/>
        </w:rPr>
        <w:t>Posiada Pani/Pan:</w:t>
      </w:r>
    </w:p>
    <w:p w14:paraId="1318E038" w14:textId="77777777" w:rsidR="00F72020" w:rsidRPr="00576A3B" w:rsidRDefault="00F72020" w:rsidP="00F72020">
      <w:pPr>
        <w:numPr>
          <w:ilvl w:val="0"/>
          <w:numId w:val="2"/>
        </w:numPr>
        <w:tabs>
          <w:tab w:val="left" w:pos="993"/>
        </w:tabs>
        <w:spacing w:after="150" w:line="23" w:lineRule="atLeast"/>
        <w:ind w:left="709"/>
        <w:contextualSpacing/>
        <w:jc w:val="both"/>
        <w:rPr>
          <w:rFonts w:ascii="Times New Roman" w:eastAsia="Times New Roman" w:hAnsi="Times New Roman"/>
          <w:lang w:eastAsia="pl-PL"/>
        </w:rPr>
      </w:pPr>
      <w:r w:rsidRPr="00576A3B">
        <w:rPr>
          <w:rFonts w:ascii="Times New Roman" w:eastAsia="Times New Roman" w:hAnsi="Times New Roman"/>
          <w:lang w:eastAsia="pl-PL"/>
        </w:rPr>
        <w:t>na podstawie art. 15 RODO prawo dostępu do danych osobowych Pani/Pana dotyczących,</w:t>
      </w:r>
    </w:p>
    <w:p w14:paraId="3C5E83F5" w14:textId="77777777" w:rsidR="00F72020" w:rsidRPr="00576A3B" w:rsidRDefault="00F72020" w:rsidP="00F72020">
      <w:pPr>
        <w:numPr>
          <w:ilvl w:val="0"/>
          <w:numId w:val="2"/>
        </w:numPr>
        <w:tabs>
          <w:tab w:val="left" w:pos="993"/>
        </w:tabs>
        <w:spacing w:after="150" w:line="23" w:lineRule="atLeast"/>
        <w:ind w:left="709"/>
        <w:contextualSpacing/>
        <w:jc w:val="both"/>
        <w:rPr>
          <w:rFonts w:ascii="Times New Roman" w:eastAsia="Times New Roman" w:hAnsi="Times New Roman"/>
          <w:lang w:eastAsia="pl-PL"/>
        </w:rPr>
      </w:pPr>
      <w:r w:rsidRPr="00576A3B">
        <w:rPr>
          <w:rFonts w:ascii="Times New Roman" w:eastAsia="Times New Roman" w:hAnsi="Times New Roman"/>
          <w:lang w:eastAsia="pl-PL"/>
        </w:rPr>
        <w:t>na podstawie art. 16 RODO prawo do sprostowania Pani/Pana danych osobowych</w:t>
      </w:r>
      <w:r w:rsidRPr="00576A3B">
        <w:rPr>
          <w:rFonts w:ascii="Times New Roman" w:eastAsia="Times New Roman" w:hAnsi="Times New Roman"/>
          <w:vertAlign w:val="superscript"/>
          <w:lang w:eastAsia="pl-PL"/>
        </w:rPr>
        <w:footnoteReference w:id="1"/>
      </w:r>
      <w:r w:rsidRPr="00576A3B">
        <w:rPr>
          <w:rFonts w:ascii="Times New Roman" w:eastAsia="Times New Roman" w:hAnsi="Times New Roman"/>
          <w:lang w:eastAsia="pl-PL"/>
        </w:rPr>
        <w:t>,</w:t>
      </w:r>
    </w:p>
    <w:p w14:paraId="10F93003" w14:textId="77777777" w:rsidR="00F72020" w:rsidRPr="00576A3B" w:rsidRDefault="00F72020" w:rsidP="00F72020">
      <w:pPr>
        <w:numPr>
          <w:ilvl w:val="0"/>
          <w:numId w:val="2"/>
        </w:numPr>
        <w:tabs>
          <w:tab w:val="left" w:pos="993"/>
        </w:tabs>
        <w:spacing w:after="150" w:line="23" w:lineRule="atLeast"/>
        <w:ind w:left="993" w:hanging="284"/>
        <w:contextualSpacing/>
        <w:jc w:val="both"/>
        <w:rPr>
          <w:rFonts w:ascii="Times New Roman" w:eastAsia="Times New Roman" w:hAnsi="Times New Roman"/>
          <w:lang w:eastAsia="pl-PL"/>
        </w:rPr>
      </w:pPr>
      <w:r w:rsidRPr="00576A3B">
        <w:rPr>
          <w:rFonts w:ascii="Times New Roman" w:eastAsia="Times New Roman" w:hAnsi="Times New Roman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576A3B">
        <w:rPr>
          <w:rFonts w:ascii="Times New Roman" w:eastAsia="Times New Roman" w:hAnsi="Times New Roman"/>
          <w:vertAlign w:val="superscript"/>
          <w:lang w:eastAsia="pl-PL"/>
        </w:rPr>
        <w:footnoteReference w:id="2"/>
      </w:r>
      <w:r w:rsidRPr="00576A3B">
        <w:rPr>
          <w:rFonts w:ascii="Times New Roman" w:eastAsia="Times New Roman" w:hAnsi="Times New Roman"/>
          <w:lang w:eastAsia="pl-PL"/>
        </w:rPr>
        <w:t>,</w:t>
      </w:r>
    </w:p>
    <w:p w14:paraId="42B3AD0B" w14:textId="77777777" w:rsidR="00F72020" w:rsidRPr="00576A3B" w:rsidRDefault="00F72020" w:rsidP="00F72020">
      <w:pPr>
        <w:spacing w:after="150" w:line="23" w:lineRule="atLeast"/>
        <w:ind w:left="993" w:hanging="284"/>
        <w:contextualSpacing/>
        <w:jc w:val="both"/>
        <w:rPr>
          <w:rFonts w:ascii="Times New Roman" w:eastAsia="Times New Roman" w:hAnsi="Times New Roman"/>
          <w:i/>
          <w:lang w:eastAsia="pl-PL"/>
        </w:rPr>
      </w:pPr>
      <w:r w:rsidRPr="00576A3B">
        <w:rPr>
          <w:rFonts w:ascii="Times New Roman" w:eastAsia="Times New Roman" w:hAnsi="Times New Roman"/>
          <w:lang w:eastAsia="pl-PL"/>
        </w:rPr>
        <w:lastRenderedPageBreak/>
        <w:t>-  prawo do wniesienia skargi do Prezesa Urzędu Ochrony Danych Osobowych, gdy uzna Pani/Pan, że przetwarzanie danych osobowych Pani/Pana dotyczących narusza przepisy RODO;</w:t>
      </w:r>
    </w:p>
    <w:p w14:paraId="0202638E" w14:textId="77777777" w:rsidR="00F72020" w:rsidRPr="00576A3B" w:rsidRDefault="00F72020" w:rsidP="00F72020">
      <w:pPr>
        <w:numPr>
          <w:ilvl w:val="0"/>
          <w:numId w:val="1"/>
        </w:numPr>
        <w:spacing w:after="150" w:line="23" w:lineRule="atLeast"/>
        <w:ind w:left="709" w:hanging="425"/>
        <w:contextualSpacing/>
        <w:jc w:val="both"/>
        <w:rPr>
          <w:rFonts w:ascii="Times New Roman" w:eastAsia="Times New Roman" w:hAnsi="Times New Roman"/>
          <w:i/>
          <w:lang w:eastAsia="pl-PL"/>
        </w:rPr>
      </w:pPr>
      <w:r w:rsidRPr="00576A3B">
        <w:rPr>
          <w:rFonts w:ascii="Times New Roman" w:eastAsia="Times New Roman" w:hAnsi="Times New Roman"/>
          <w:lang w:eastAsia="pl-PL"/>
        </w:rPr>
        <w:t>Nie przysługuje Pani/Panu:</w:t>
      </w:r>
    </w:p>
    <w:p w14:paraId="30B1E8EC" w14:textId="77777777" w:rsidR="00F72020" w:rsidRPr="00576A3B" w:rsidRDefault="00F72020" w:rsidP="00F72020">
      <w:pPr>
        <w:numPr>
          <w:ilvl w:val="0"/>
          <w:numId w:val="3"/>
        </w:numPr>
        <w:tabs>
          <w:tab w:val="left" w:pos="993"/>
        </w:tabs>
        <w:spacing w:after="150" w:line="23" w:lineRule="atLeast"/>
        <w:ind w:left="709"/>
        <w:contextualSpacing/>
        <w:jc w:val="both"/>
        <w:rPr>
          <w:rFonts w:ascii="Times New Roman" w:eastAsia="Times New Roman" w:hAnsi="Times New Roman"/>
          <w:i/>
          <w:lang w:eastAsia="pl-PL"/>
        </w:rPr>
      </w:pPr>
      <w:r w:rsidRPr="00576A3B">
        <w:rPr>
          <w:rFonts w:ascii="Times New Roman" w:eastAsia="Times New Roman" w:hAnsi="Times New Roman"/>
          <w:lang w:eastAsia="pl-PL"/>
        </w:rPr>
        <w:t>w związku z art. 17 ust. 3 lit. b, d lub e RODO prawo do usunięcia danych osobowych,</w:t>
      </w:r>
    </w:p>
    <w:p w14:paraId="30ED2400" w14:textId="77777777" w:rsidR="00F72020" w:rsidRDefault="00F72020" w:rsidP="00F72020">
      <w:pPr>
        <w:numPr>
          <w:ilvl w:val="0"/>
          <w:numId w:val="3"/>
        </w:numPr>
        <w:tabs>
          <w:tab w:val="left" w:pos="993"/>
        </w:tabs>
        <w:spacing w:after="150" w:line="23" w:lineRule="atLeast"/>
        <w:ind w:left="709"/>
        <w:contextualSpacing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576A3B">
        <w:rPr>
          <w:rFonts w:ascii="Times New Roman" w:eastAsia="Times New Roman" w:hAnsi="Times New Roman"/>
          <w:lang w:eastAsia="pl-PL"/>
        </w:rPr>
        <w:t>prawo do przenoszenia danych osobowych, o którym mowa w art. 20 RODO,</w:t>
      </w:r>
    </w:p>
    <w:p w14:paraId="3A461BA8" w14:textId="1F7D9C98" w:rsidR="004B58D9" w:rsidRPr="00F72020" w:rsidRDefault="00F72020" w:rsidP="00F72020">
      <w:pPr>
        <w:numPr>
          <w:ilvl w:val="0"/>
          <w:numId w:val="3"/>
        </w:numPr>
        <w:tabs>
          <w:tab w:val="left" w:pos="993"/>
        </w:tabs>
        <w:spacing w:after="150" w:line="23" w:lineRule="atLeast"/>
        <w:ind w:left="709"/>
        <w:contextualSpacing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F72020">
        <w:rPr>
          <w:rFonts w:ascii="Times New Roman" w:eastAsia="Times New Roman" w:hAnsi="Times New Roman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sectPr w:rsidR="004B58D9" w:rsidRPr="00F72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9F980" w14:textId="77777777" w:rsidR="00F72020" w:rsidRDefault="00F72020" w:rsidP="00F72020">
      <w:pPr>
        <w:spacing w:after="0" w:line="240" w:lineRule="auto"/>
      </w:pPr>
      <w:r>
        <w:separator/>
      </w:r>
    </w:p>
  </w:endnote>
  <w:endnote w:type="continuationSeparator" w:id="0">
    <w:p w14:paraId="47D09F25" w14:textId="77777777" w:rsidR="00F72020" w:rsidRDefault="00F72020" w:rsidP="00F7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7B287" w14:textId="77777777" w:rsidR="00F72020" w:rsidRDefault="00F72020" w:rsidP="00F72020">
      <w:pPr>
        <w:spacing w:after="0" w:line="240" w:lineRule="auto"/>
      </w:pPr>
      <w:r>
        <w:separator/>
      </w:r>
    </w:p>
  </w:footnote>
  <w:footnote w:type="continuationSeparator" w:id="0">
    <w:p w14:paraId="06DBF37E" w14:textId="77777777" w:rsidR="00F72020" w:rsidRDefault="00F72020" w:rsidP="00F72020">
      <w:pPr>
        <w:spacing w:after="0" w:line="240" w:lineRule="auto"/>
      </w:pPr>
      <w:r>
        <w:continuationSeparator/>
      </w:r>
    </w:p>
  </w:footnote>
  <w:footnote w:id="1">
    <w:p w14:paraId="0307B57A" w14:textId="77777777" w:rsidR="00F72020" w:rsidRPr="006D0FDA" w:rsidRDefault="00F72020" w:rsidP="00F72020">
      <w:pPr>
        <w:pStyle w:val="Tekstprzypisudolneg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27F60">
        <w:rPr>
          <w:rStyle w:val="Odwoanieprzypisudolnego"/>
          <w:rFonts w:ascii="Times New Roman" w:hAnsi="Times New Roman" w:cs="Times New Roman"/>
          <w:i/>
          <w:sz w:val="22"/>
        </w:rPr>
        <w:footnoteRef/>
      </w:r>
      <w:r w:rsidRPr="00927F60">
        <w:rPr>
          <w:rFonts w:ascii="Times New Roman" w:hAnsi="Times New Roman" w:cs="Times New Roman"/>
          <w:i/>
          <w:sz w:val="22"/>
        </w:rPr>
        <w:t xml:space="preserve"> </w:t>
      </w:r>
      <w:r w:rsidRPr="006D0FDA">
        <w:rPr>
          <w:rFonts w:ascii="Times New Roman" w:hAnsi="Times New Roman" w:cs="Times New Roman"/>
          <w:b/>
          <w:i/>
          <w:sz w:val="18"/>
          <w:szCs w:val="18"/>
        </w:rPr>
        <w:t>Wyjaśnienie</w:t>
      </w:r>
      <w:r w:rsidRPr="006D0FDA">
        <w:rPr>
          <w:rFonts w:ascii="Times New Roman" w:hAnsi="Times New Roman" w:cs="Times New Roman"/>
          <w:i/>
          <w:sz w:val="18"/>
          <w:szCs w:val="18"/>
        </w:rPr>
        <w:t xml:space="preserve">: </w:t>
      </w:r>
      <w:r w:rsidRPr="006D0FD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D0FDA">
        <w:rPr>
          <w:rFonts w:ascii="Times New Roman" w:hAnsi="Times New Roman" w:cs="Times New Roman"/>
          <w:i/>
          <w:sz w:val="18"/>
          <w:szCs w:val="18"/>
        </w:rPr>
        <w:t>wyniku postępowania o udzielenie zamówienia publicznego ani zmianą postanowień umowy w zakresie niezgodnym z ustawą Pzp oraz nie może naruszać integralności protokołu oraz jego załączników.</w:t>
      </w:r>
    </w:p>
  </w:footnote>
  <w:footnote w:id="2">
    <w:p w14:paraId="59C9B72D" w14:textId="77777777" w:rsidR="00F72020" w:rsidRPr="006D0FDA" w:rsidRDefault="00F72020" w:rsidP="00F72020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6D0FDA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6D0FDA">
        <w:rPr>
          <w:rFonts w:ascii="Times New Roman" w:hAnsi="Times New Roman"/>
          <w:i/>
          <w:sz w:val="18"/>
          <w:szCs w:val="18"/>
        </w:rPr>
        <w:t xml:space="preserve"> </w:t>
      </w:r>
      <w:r w:rsidRPr="006D0FDA">
        <w:rPr>
          <w:rFonts w:ascii="Times New Roman" w:hAnsi="Times New Roman"/>
          <w:b/>
          <w:i/>
          <w:sz w:val="18"/>
          <w:szCs w:val="18"/>
        </w:rPr>
        <w:t>Wyjaśnienie</w:t>
      </w:r>
      <w:r w:rsidRPr="006D0FDA">
        <w:rPr>
          <w:rFonts w:ascii="Times New Roman" w:hAnsi="Times New Roman"/>
          <w:i/>
          <w:sz w:val="18"/>
          <w:szCs w:val="18"/>
        </w:rPr>
        <w:t xml:space="preserve">: prawo do ograniczenia przetwarzania nie ma zastosowania w odniesieniu do </w:t>
      </w:r>
      <w:r w:rsidRPr="006D0FDA">
        <w:rPr>
          <w:rFonts w:ascii="Times New Roman" w:eastAsia="Times New Roman" w:hAnsi="Times New Roman"/>
          <w:i/>
          <w:sz w:val="18"/>
          <w:szCs w:val="18"/>
          <w:lang w:eastAsia="pl-PL"/>
        </w:rPr>
        <w:t>przechowywania, w 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32D8FEEA"/>
    <w:lvl w:ilvl="0" w:tplc="24228C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8427724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92476623">
    <w:abstractNumId w:val="0"/>
  </w:num>
  <w:num w:numId="3" w16cid:durableId="16540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9F"/>
    <w:rsid w:val="004B58D9"/>
    <w:rsid w:val="009F459F"/>
    <w:rsid w:val="00F7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4365"/>
  <w15:chartTrackingRefBased/>
  <w15:docId w15:val="{0BAB9730-BE67-4313-A799-323100F1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0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F7202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20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0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Wołowie</dc:creator>
  <cp:keywords/>
  <dc:description/>
  <cp:lastModifiedBy>Starostwo Powiatowe w Wołowie</cp:lastModifiedBy>
  <cp:revision>2</cp:revision>
  <dcterms:created xsi:type="dcterms:W3CDTF">2022-04-27T09:05:00Z</dcterms:created>
  <dcterms:modified xsi:type="dcterms:W3CDTF">2022-04-27T09:06:00Z</dcterms:modified>
</cp:coreProperties>
</file>