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2520"/>
        <w:gridCol w:w="2515"/>
      </w:tblGrid>
      <w:tr w:rsidR="00A43FAE" w14:paraId="33D97EF8" w14:textId="77777777">
        <w:trPr>
          <w:trHeight w:val="533"/>
        </w:trPr>
        <w:tc>
          <w:tcPr>
            <w:tcW w:w="73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E2EBF8" w14:textId="77777777" w:rsidR="00A43FAE" w:rsidRDefault="00A43F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Informacja dotycząca opłaty</w:t>
            </w:r>
          </w:p>
          <w:p w14:paraId="0B83676F" w14:textId="77777777" w:rsidR="00A43FAE" w:rsidRDefault="00A43FA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 wydobytą kopalinę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3B4BC" w14:textId="77777777" w:rsidR="00A43FAE" w:rsidRDefault="00A43FAE">
            <w:r>
              <w:rPr>
                <w:rFonts w:ascii="Arial" w:hAnsi="Arial" w:cs="Arial"/>
                <w:b/>
                <w:sz w:val="18"/>
                <w:szCs w:val="18"/>
              </w:rPr>
              <w:t xml:space="preserve">Rok 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A43FAE" w14:paraId="680FBEA7" w14:textId="77777777">
        <w:trPr>
          <w:trHeight w:val="527"/>
        </w:trPr>
        <w:tc>
          <w:tcPr>
            <w:tcW w:w="73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E8AE6F" w14:textId="77777777" w:rsidR="00A43FAE" w:rsidRDefault="00A43FAE">
            <w:pPr>
              <w:snapToGrid w:val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2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8B6F6" w14:textId="77777777" w:rsidR="00A43FAE" w:rsidRDefault="00A43FAE">
            <w:r>
              <w:rPr>
                <w:rFonts w:ascii="Arial" w:hAnsi="Arial" w:cs="Arial"/>
                <w:b/>
                <w:sz w:val="18"/>
                <w:szCs w:val="18"/>
              </w:rPr>
              <w:t xml:space="preserve">Półrocze 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A43FAE" w14:paraId="2D6B9366" w14:textId="77777777">
        <w:trPr>
          <w:trHeight w:val="341"/>
        </w:trPr>
        <w:tc>
          <w:tcPr>
            <w:tcW w:w="9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F11EADA" w14:textId="77777777" w:rsidR="00A43FAE" w:rsidRDefault="00A43FAE">
            <w:r>
              <w:rPr>
                <w:rFonts w:ascii="Arial" w:hAnsi="Arial" w:cs="Arial"/>
                <w:sz w:val="18"/>
                <w:szCs w:val="18"/>
              </w:rPr>
              <w:t>Oznaczenie przedsiębiorcy</w:t>
            </w:r>
          </w:p>
        </w:tc>
      </w:tr>
      <w:tr w:rsidR="00A43FAE" w14:paraId="1C19B3E7" w14:textId="77777777">
        <w:trPr>
          <w:trHeight w:val="1057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302809B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Nazwa:</w:t>
            </w:r>
          </w:p>
          <w:p w14:paraId="620C77E6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60983C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Adres:</w:t>
            </w:r>
          </w:p>
          <w:p w14:paraId="7BBCFBED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FAE" w14:paraId="75FC6DE8" w14:textId="77777777">
        <w:trPr>
          <w:trHeight w:val="70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1761B0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NIP/REGON:</w:t>
            </w:r>
          </w:p>
          <w:p w14:paraId="190B5C54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E1CF9D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kontaktowe:</w:t>
            </w:r>
          </w:p>
          <w:p w14:paraId="68E6B6B7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FAE" w14:paraId="6572CD69" w14:textId="77777777">
        <w:trPr>
          <w:trHeight w:val="282"/>
        </w:trPr>
        <w:tc>
          <w:tcPr>
            <w:tcW w:w="9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0115EE8" w14:textId="77777777" w:rsidR="00A43FAE" w:rsidRDefault="00A43FAE">
            <w:r>
              <w:rPr>
                <w:rFonts w:ascii="Arial" w:hAnsi="Arial" w:cs="Arial"/>
                <w:sz w:val="18"/>
                <w:szCs w:val="18"/>
              </w:rPr>
              <w:t>Oznaczenie złoża</w:t>
            </w:r>
          </w:p>
        </w:tc>
      </w:tr>
      <w:tr w:rsidR="00A43FAE" w14:paraId="5704B8B1" w14:textId="77777777">
        <w:trPr>
          <w:trHeight w:val="76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03F1AFA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Nazwa:</w:t>
            </w:r>
          </w:p>
          <w:p w14:paraId="0FFA9688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6D8B3E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udzielenia koncesji (decyzji):</w:t>
            </w:r>
          </w:p>
          <w:p w14:paraId="54839555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FAE" w14:paraId="04736411" w14:textId="77777777">
        <w:trPr>
          <w:trHeight w:val="71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2E3DD5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koncesji (sygnatura decyzji):</w:t>
            </w:r>
          </w:p>
          <w:p w14:paraId="680704EB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54A4FA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 koncesyjny:</w:t>
            </w:r>
          </w:p>
          <w:p w14:paraId="7A4A0374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FAE" w14:paraId="0C60CAA1" w14:textId="77777777">
        <w:trPr>
          <w:trHeight w:val="51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D29B71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917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FA231E3" w14:textId="77777777" w:rsidR="00A43FAE" w:rsidRDefault="00A43FAE">
            <w:r>
              <w:rPr>
                <w:rFonts w:ascii="Arial" w:hAnsi="Arial" w:cs="Arial"/>
                <w:sz w:val="18"/>
                <w:szCs w:val="18"/>
              </w:rPr>
              <w:t>Dane dotyczące opłaty za wydobytą kopalinę</w:t>
            </w:r>
          </w:p>
        </w:tc>
      </w:tr>
      <w:tr w:rsidR="00A43FAE" w14:paraId="56D883D2" w14:textId="77777777">
        <w:trPr>
          <w:trHeight w:hRule="exact" w:val="454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A2B05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16949" w14:textId="77777777" w:rsidR="00A43FAE" w:rsidRDefault="00A43FAE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Rodzaj kopaliny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3), 4)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0E2C5" w14:textId="77777777" w:rsidR="00A43FAE" w:rsidRDefault="00A43FAE">
            <w:pPr>
              <w:snapToGrid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A43FAE" w14:paraId="5A3D34E5" w14:textId="77777777">
        <w:trPr>
          <w:trHeight w:hRule="exact" w:val="454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5EA7A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12655" w14:textId="77777777" w:rsidR="00A43FAE" w:rsidRDefault="00A43FAE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Ilość wydobytej kopaliny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866D0" w14:textId="77777777" w:rsidR="00A43FAE" w:rsidRDefault="00A43FAE">
            <w:pPr>
              <w:snapToGrid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A43FAE" w14:paraId="3A37A4BB" w14:textId="77777777">
        <w:trPr>
          <w:trHeight w:hRule="exact" w:val="454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30E47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7B8DF" w14:textId="77777777" w:rsidR="00A43FAE" w:rsidRDefault="00A43FAE">
            <w:pPr>
              <w:rPr>
                <w:rFonts w:ascii="Arial" w:hAnsi="Arial" w:cs="Arial"/>
                <w:color w:val="CE181E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opłaty eksploatacyjnej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CE181E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C1F3F" w14:textId="77777777" w:rsidR="00A43FAE" w:rsidRDefault="00A43FAE">
            <w:pPr>
              <w:snapToGrid w:val="0"/>
            </w:pPr>
            <w:r>
              <w:rPr>
                <w:rFonts w:ascii="Arial" w:hAnsi="Arial" w:cs="Arial"/>
                <w:color w:val="CE181E"/>
                <w:sz w:val="28"/>
                <w:szCs w:val="28"/>
                <w:vertAlign w:val="superscript"/>
              </w:rPr>
              <w:t xml:space="preserve">. </w:t>
            </w:r>
          </w:p>
        </w:tc>
      </w:tr>
      <w:tr w:rsidR="00A43FAE" w14:paraId="78D71FD4" w14:textId="77777777">
        <w:trPr>
          <w:trHeight w:hRule="exact" w:val="454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7628B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C2259" w14:textId="77777777" w:rsidR="00A43FAE" w:rsidRDefault="00A43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Wysokość opłaty eksploatacyjnej [zł]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E7E7B" w14:textId="77777777" w:rsidR="00A43FAE" w:rsidRDefault="00A43FA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FAE" w14:paraId="5BEAB42B" w14:textId="77777777">
        <w:trPr>
          <w:trHeight w:hRule="exact" w:val="454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CFE7A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B6EE6" w14:textId="77777777" w:rsidR="00A43FAE" w:rsidRDefault="00A43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Wysokość opłaty przypadająca Narodowemu Funduszowi Ochrony Środowiska i Gospodarki Wodnej [zł]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A7300" w14:textId="77777777" w:rsidR="00A43FAE" w:rsidRDefault="00A43FA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FAE" w14:paraId="715D7CA0" w14:textId="77777777">
        <w:trPr>
          <w:trHeight w:hRule="exact" w:val="454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EC87C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E2859" w14:textId="77777777" w:rsidR="00A43FAE" w:rsidRDefault="00A43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gminy, na terenie której prowadzone jest wydobycie kopaliny, województwo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E9601" w14:textId="77777777" w:rsidR="00A43FAE" w:rsidRDefault="00A43FA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FAE" w14:paraId="6F04024A" w14:textId="77777777">
        <w:trPr>
          <w:trHeight w:hRule="exact" w:val="454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30548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E5812" w14:textId="77777777" w:rsidR="00A43FAE" w:rsidRDefault="00A43FAE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Ilość wydobytej kopaliny na terenie gminy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5), 7)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59E3A" w14:textId="77777777" w:rsidR="00A43FAE" w:rsidRDefault="00A43FAE">
            <w:pPr>
              <w:snapToGrid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A43FAE" w14:paraId="2069BD50" w14:textId="77777777">
        <w:trPr>
          <w:trHeight w:hRule="exact" w:val="454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8CE51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FAF9A" w14:textId="77777777" w:rsidR="00A43FAE" w:rsidRDefault="00A43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Wysokość opłaty przypadająca gminie [zł]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066F0" w14:textId="77777777" w:rsidR="00A43FAE" w:rsidRDefault="00A43FA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FAE" w14:paraId="091C137F" w14:textId="77777777">
        <w:trPr>
          <w:trHeight w:val="860"/>
        </w:trPr>
        <w:tc>
          <w:tcPr>
            <w:tcW w:w="9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05B6A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informacje (wyjaśnienia):</w:t>
            </w:r>
          </w:p>
          <w:p w14:paraId="240FB193" w14:textId="77777777" w:rsidR="00A43FAE" w:rsidRDefault="00A43F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FAE" w14:paraId="3928F696" w14:textId="77777777">
        <w:trPr>
          <w:trHeight w:val="629"/>
        </w:trPr>
        <w:tc>
          <w:tcPr>
            <w:tcW w:w="9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4A05E" w14:textId="77777777" w:rsidR="00A43FAE" w:rsidRDefault="00A43FAE">
            <w:r>
              <w:rPr>
                <w:rFonts w:ascii="Arial" w:hAnsi="Arial" w:cs="Arial"/>
                <w:sz w:val="18"/>
                <w:szCs w:val="18"/>
              </w:rPr>
              <w:t xml:space="preserve">Załączniki: kopie dowodów wpłat dokonanych na rachunki bankowe Narodowego Funduszu Ochrony Środowiska </w:t>
            </w:r>
            <w:r>
              <w:rPr>
                <w:rFonts w:ascii="Arial" w:hAnsi="Arial" w:cs="Arial"/>
                <w:sz w:val="18"/>
                <w:szCs w:val="18"/>
              </w:rPr>
              <w:br/>
              <w:t>i Gospodarki Wodnej i gminy</w:t>
            </w:r>
          </w:p>
        </w:tc>
      </w:tr>
      <w:tr w:rsidR="00A43FAE" w14:paraId="061882E4" w14:textId="77777777">
        <w:trPr>
          <w:trHeight w:val="1290"/>
        </w:trPr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88BA6C" w14:textId="77777777" w:rsidR="00A43FAE" w:rsidRDefault="00A43F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 osoby sporządzającej informację,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telefon służbowy:</w:t>
            </w:r>
          </w:p>
          <w:p w14:paraId="5F64AA95" w14:textId="77777777" w:rsidR="00A43FAE" w:rsidRDefault="00A43F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F0FEF4" w14:textId="77777777" w:rsidR="00A43FAE" w:rsidRDefault="00A43F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71B4E7" w14:textId="77777777" w:rsidR="00A43FAE" w:rsidRDefault="00A43F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5C8BB" w14:textId="77777777" w:rsidR="00A43FAE" w:rsidRDefault="00A43F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Data, pieczątka imienna i podpis przedsiębiorcy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 xml:space="preserve"> lub osoby upoważnionej 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8)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2625400" w14:textId="77777777" w:rsidR="00A43FAE" w:rsidRDefault="00A43F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3D41F7" w14:textId="77777777" w:rsidR="00A43FAE" w:rsidRDefault="00A43F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562165A" w14:textId="77777777" w:rsidR="00A43FAE" w:rsidRPr="00034086" w:rsidRDefault="00A43FAE">
      <w:pPr>
        <w:rPr>
          <w:sz w:val="16"/>
          <w:szCs w:val="16"/>
        </w:rPr>
      </w:pPr>
    </w:p>
    <w:p w14:paraId="4F007D5F" w14:textId="77777777" w:rsidR="00A43FAE" w:rsidRDefault="00A43FAE">
      <w:pPr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4"/>
          <w:szCs w:val="14"/>
          <w:u w:val="single"/>
        </w:rPr>
        <w:t>Objaśnienia: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"/>
        <w:gridCol w:w="9415"/>
      </w:tblGrid>
      <w:tr w:rsidR="00A43FAE" w14:paraId="419BA8C9" w14:textId="77777777">
        <w:tc>
          <w:tcPr>
            <w:tcW w:w="305" w:type="dxa"/>
            <w:shd w:val="clear" w:color="auto" w:fill="auto"/>
          </w:tcPr>
          <w:p w14:paraId="60D676F5" w14:textId="77777777" w:rsidR="00A43FAE" w:rsidRDefault="00A43FAE">
            <w:pPr>
              <w:spacing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415" w:type="dxa"/>
            <w:shd w:val="clear" w:color="auto" w:fill="auto"/>
          </w:tcPr>
          <w:p w14:paraId="1E9E7FDB" w14:textId="77777777" w:rsidR="00A43FAE" w:rsidRDefault="00A43FAE">
            <w:pPr>
              <w:spacing w:after="60"/>
              <w:jc w:val="both"/>
            </w:pPr>
            <w:r>
              <w:rPr>
                <w:rFonts w:ascii="Arial" w:hAnsi="Arial" w:cs="Arial"/>
                <w:sz w:val="15"/>
                <w:szCs w:val="15"/>
              </w:rPr>
              <w:t>Wpisuje się rok kalendarzowy, którego dotyczy sporządzana informacja.</w:t>
            </w:r>
          </w:p>
        </w:tc>
      </w:tr>
      <w:tr w:rsidR="00A43FAE" w14:paraId="45E4ADCE" w14:textId="77777777">
        <w:tc>
          <w:tcPr>
            <w:tcW w:w="305" w:type="dxa"/>
            <w:shd w:val="clear" w:color="auto" w:fill="auto"/>
          </w:tcPr>
          <w:p w14:paraId="0BA6F1A7" w14:textId="77777777" w:rsidR="00A43FAE" w:rsidRDefault="00A43FAE">
            <w:pPr>
              <w:spacing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9415" w:type="dxa"/>
            <w:shd w:val="clear" w:color="auto" w:fill="auto"/>
          </w:tcPr>
          <w:p w14:paraId="1E9143D9" w14:textId="77777777" w:rsidR="00A43FAE" w:rsidRDefault="00A43FAE">
            <w:pPr>
              <w:spacing w:after="60"/>
              <w:jc w:val="both"/>
            </w:pPr>
            <w:r>
              <w:rPr>
                <w:rFonts w:ascii="Arial" w:hAnsi="Arial" w:cs="Arial"/>
                <w:sz w:val="15"/>
                <w:szCs w:val="15"/>
              </w:rPr>
              <w:t>Określa się półrocze: I – od dnia 1 stycznia do dnia 30 czerwca albo II – od dnia 1 lipca do dnia 31 grudnia.</w:t>
            </w:r>
          </w:p>
        </w:tc>
      </w:tr>
      <w:tr w:rsidR="00A43FAE" w14:paraId="540A42AB" w14:textId="77777777">
        <w:tc>
          <w:tcPr>
            <w:tcW w:w="305" w:type="dxa"/>
            <w:shd w:val="clear" w:color="auto" w:fill="auto"/>
          </w:tcPr>
          <w:p w14:paraId="70EC86BC" w14:textId="77777777" w:rsidR="00A43FAE" w:rsidRDefault="00A43FAE">
            <w:pPr>
              <w:spacing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9415" w:type="dxa"/>
            <w:shd w:val="clear" w:color="auto" w:fill="auto"/>
          </w:tcPr>
          <w:p w14:paraId="3CF9BE67" w14:textId="77777777" w:rsidR="00A43FAE" w:rsidRDefault="00A43FAE">
            <w:pPr>
              <w:spacing w:after="60"/>
              <w:jc w:val="both"/>
            </w:pPr>
            <w:r>
              <w:rPr>
                <w:rFonts w:ascii="Arial" w:hAnsi="Arial" w:cs="Arial"/>
                <w:sz w:val="15"/>
                <w:szCs w:val="15"/>
              </w:rPr>
              <w:t>W przypadku wydobywania kopalin towarzyszących lub współwystępujących wypełnia się druk informacji – oddzielnie dla każdego rodzaju kopaliny towarzyszącej lub współwystępującej. W takim przypadku w lp. 1 po określeniu rodzaju kopaliny wpisuje się wyraz „towarzysząca” lub „współwystępująca”.</w:t>
            </w:r>
          </w:p>
        </w:tc>
      </w:tr>
      <w:tr w:rsidR="00A43FAE" w14:paraId="499DB5D3" w14:textId="77777777">
        <w:tc>
          <w:tcPr>
            <w:tcW w:w="305" w:type="dxa"/>
            <w:shd w:val="clear" w:color="auto" w:fill="auto"/>
          </w:tcPr>
          <w:p w14:paraId="28AC7E60" w14:textId="77777777" w:rsidR="00A43FAE" w:rsidRDefault="00A43FAE">
            <w:pPr>
              <w:spacing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9415" w:type="dxa"/>
            <w:shd w:val="clear" w:color="auto" w:fill="auto"/>
          </w:tcPr>
          <w:p w14:paraId="7C79040F" w14:textId="77777777" w:rsidR="00A43FAE" w:rsidRDefault="00A43FAE">
            <w:pPr>
              <w:spacing w:after="60"/>
            </w:pPr>
            <w:r>
              <w:rPr>
                <w:rFonts w:ascii="Arial" w:hAnsi="Arial" w:cs="Arial"/>
                <w:sz w:val="15"/>
                <w:szCs w:val="15"/>
              </w:rPr>
              <w:t>Wpisuje się rodzaj kopaliny określony w załączniku do ustawy z dnia 9 czerwca 2011 r. – Prawo geologiczne i górnicze.</w:t>
            </w:r>
          </w:p>
        </w:tc>
      </w:tr>
      <w:tr w:rsidR="00A43FAE" w14:paraId="40E64BBE" w14:textId="77777777">
        <w:tc>
          <w:tcPr>
            <w:tcW w:w="305" w:type="dxa"/>
            <w:shd w:val="clear" w:color="auto" w:fill="auto"/>
          </w:tcPr>
          <w:p w14:paraId="42553B97" w14:textId="77777777" w:rsidR="00A43FAE" w:rsidRDefault="00A43FAE">
            <w:pPr>
              <w:spacing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9415" w:type="dxa"/>
            <w:shd w:val="clear" w:color="auto" w:fill="auto"/>
          </w:tcPr>
          <w:p w14:paraId="5ADBE4D3" w14:textId="77777777" w:rsidR="00A43FAE" w:rsidRDefault="00A43FAE">
            <w:pPr>
              <w:spacing w:after="60"/>
            </w:pPr>
            <w:r>
              <w:rPr>
                <w:rFonts w:ascii="Arial" w:hAnsi="Arial" w:cs="Arial"/>
                <w:sz w:val="15"/>
                <w:szCs w:val="15"/>
              </w:rPr>
              <w:t>Ilość wydobytej kopaliny wyraża się w jednostkach miary (j.m.) przyjętych w załączniku do ustawy z dnia 9 czerwca 2011 r. – Prawo geologiczne i górnicze.</w:t>
            </w:r>
          </w:p>
        </w:tc>
      </w:tr>
      <w:tr w:rsidR="00A43FAE" w14:paraId="219709E1" w14:textId="77777777">
        <w:tc>
          <w:tcPr>
            <w:tcW w:w="305" w:type="dxa"/>
            <w:shd w:val="clear" w:color="auto" w:fill="auto"/>
          </w:tcPr>
          <w:p w14:paraId="5DF490BD" w14:textId="77777777" w:rsidR="00A43FAE" w:rsidRDefault="00A43FAE">
            <w:pPr>
              <w:spacing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9415" w:type="dxa"/>
            <w:shd w:val="clear" w:color="auto" w:fill="auto"/>
          </w:tcPr>
          <w:p w14:paraId="0A617EE7" w14:textId="77777777" w:rsidR="00E35C71" w:rsidRDefault="00A43FAE" w:rsidP="00E35C71">
            <w:pPr>
              <w:spacing w:after="6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Stawki opłat eksploatacyjnych dla poszczególnych rodzajów kopalin są określone w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Obwieszczeniu Ministra </w:t>
            </w:r>
            <w:r w:rsidR="00E35C71">
              <w:rPr>
                <w:rFonts w:ascii="Arial" w:hAnsi="Arial" w:cs="Arial"/>
                <w:color w:val="000000"/>
                <w:sz w:val="14"/>
                <w:szCs w:val="14"/>
              </w:rPr>
              <w:t>Klimatu Środowiska z dnia 17maja 2021 r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 w sprawie stawek opłat na rok 202</w:t>
            </w:r>
            <w:r w:rsidR="00E35C71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 zakresu przepisów Prawa geologiczneg</w:t>
            </w:r>
            <w:r w:rsidR="00E35C71">
              <w:rPr>
                <w:rFonts w:ascii="Arial" w:hAnsi="Arial" w:cs="Arial"/>
                <w:color w:val="000000"/>
                <w:sz w:val="14"/>
                <w:szCs w:val="14"/>
              </w:rPr>
              <w:t>o i górniczego   (M. P.  z  2021 r. poz. .482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) </w:t>
            </w:r>
          </w:p>
          <w:p w14:paraId="594E0808" w14:textId="77777777" w:rsidR="00A43FAE" w:rsidRPr="00E35C71" w:rsidRDefault="00A43FAE" w:rsidP="00E35C71">
            <w:pPr>
              <w:spacing w:after="60"/>
              <w:rPr>
                <w:b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35C71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E35C71" w:rsidRPr="00E35C71">
              <w:rPr>
                <w:rFonts w:ascii="Arial" w:hAnsi="Arial" w:cs="Arial"/>
                <w:b/>
                <w:color w:val="CE181E"/>
                <w:sz w:val="14"/>
                <w:szCs w:val="14"/>
              </w:rPr>
              <w:t xml:space="preserve"> </w:t>
            </w:r>
            <w:r w:rsidR="00E35C71" w:rsidRPr="00E35C7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piaski i żwiry 0,69 zł za tonę, kopaliny ilaste pozostałe </w:t>
            </w:r>
            <w:r w:rsidR="00E35C71">
              <w:rPr>
                <w:rFonts w:ascii="Arial" w:hAnsi="Arial" w:cs="Arial"/>
                <w:b/>
                <w:color w:val="FF0000"/>
                <w:sz w:val="20"/>
                <w:szCs w:val="20"/>
              </w:rPr>
              <w:t>2,75 m</w:t>
            </w:r>
            <w:r w:rsidR="00E35C71"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3</w:t>
            </w:r>
            <w:r w:rsidR="00E35C7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, </w:t>
            </w:r>
          </w:p>
        </w:tc>
      </w:tr>
      <w:tr w:rsidR="00A43FAE" w14:paraId="3CD29483" w14:textId="77777777">
        <w:tc>
          <w:tcPr>
            <w:tcW w:w="305" w:type="dxa"/>
            <w:shd w:val="clear" w:color="auto" w:fill="auto"/>
          </w:tcPr>
          <w:p w14:paraId="3A62B097" w14:textId="77777777" w:rsidR="00A43FAE" w:rsidRDefault="00A43FAE">
            <w:pPr>
              <w:spacing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9415" w:type="dxa"/>
            <w:shd w:val="clear" w:color="auto" w:fill="auto"/>
          </w:tcPr>
          <w:p w14:paraId="771D5F01" w14:textId="77777777" w:rsidR="00A43FAE" w:rsidRDefault="00A43FAE">
            <w:pPr>
              <w:spacing w:after="60"/>
            </w:pPr>
            <w:r>
              <w:rPr>
                <w:rFonts w:ascii="Arial" w:hAnsi="Arial" w:cs="Arial"/>
                <w:sz w:val="15"/>
                <w:szCs w:val="15"/>
              </w:rPr>
              <w:t xml:space="preserve">W przypadku wydobywania kopaliny prowadzonego na terenie więcej niż jednej gminy po wierszu 8 należy powtórzyć wiersze 6-8 odpowiednio do liczby gmin, nadając im kolejny numer liczby porządkowej (lp.), i uzupełnić je danymi przewidzianymi do określenia opłaty eksploatacyjnej. </w:t>
            </w:r>
          </w:p>
        </w:tc>
      </w:tr>
      <w:tr w:rsidR="00A43FAE" w14:paraId="670F9E62" w14:textId="77777777">
        <w:tc>
          <w:tcPr>
            <w:tcW w:w="305" w:type="dxa"/>
            <w:shd w:val="clear" w:color="auto" w:fill="auto"/>
          </w:tcPr>
          <w:p w14:paraId="759835D6" w14:textId="77777777" w:rsidR="00A43FAE" w:rsidRDefault="00A43FAE">
            <w:pPr>
              <w:spacing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9415" w:type="dxa"/>
            <w:shd w:val="clear" w:color="auto" w:fill="auto"/>
          </w:tcPr>
          <w:p w14:paraId="6B56412F" w14:textId="77777777" w:rsidR="00A43FAE" w:rsidRDefault="00A43FAE">
            <w:pPr>
              <w:spacing w:after="60"/>
            </w:pPr>
            <w:r>
              <w:rPr>
                <w:rFonts w:ascii="Arial" w:hAnsi="Arial" w:cs="Arial"/>
                <w:sz w:val="15"/>
                <w:szCs w:val="15"/>
              </w:rPr>
              <w:t>W przypadku przesyłania informacji w formie elektronicznej należy w miejsce pieczątki imiennej i podpisu zamieścić bezpieczny podpis elektroniczny weryfikowany za pomocą kwalifikowanego certyfikatu lub potwierdzony profilem zaufanym</w:t>
            </w:r>
          </w:p>
        </w:tc>
      </w:tr>
    </w:tbl>
    <w:p w14:paraId="5D3C0E9C" w14:textId="77777777" w:rsidR="00A43FAE" w:rsidRDefault="00A43FAE"/>
    <w:sectPr w:rsidR="00A43FAE">
      <w:pgSz w:w="11906" w:h="16838"/>
      <w:pgMar w:top="540" w:right="926" w:bottom="180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B5"/>
    <w:rsid w:val="00034086"/>
    <w:rsid w:val="005244B5"/>
    <w:rsid w:val="00575ECD"/>
    <w:rsid w:val="00A43FAE"/>
    <w:rsid w:val="00E3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6650C1C"/>
  <w15:chartTrackingRefBased/>
  <w15:docId w15:val="{B3F424B9-6B80-469A-AE85-EED4178F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2z0">
    <w:name w:val="WW8Num2z0"/>
    <w:rPr>
      <w:rFonts w:ascii="Symbol" w:hAnsi="Symbol" w:cs="Symbol"/>
      <w:color w:val="000000"/>
      <w:sz w:val="24"/>
      <w:szCs w:val="24"/>
      <w:lang w:val="de-DE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tsc2">
    <w:name w:val="ztsc2"/>
    <w:basedOn w:val="Normalny"/>
    <w:pPr>
      <w:spacing w:line="336" w:lineRule="atLeast"/>
    </w:pPr>
    <w:rPr>
      <w:b/>
      <w:bCs/>
      <w:sz w:val="21"/>
      <w:szCs w:val="21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OPŁATY ZA WYDOBYTĄ KOPALINĘ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OPŁATY ZA WYDOBYTĄ KOPALINĘ</dc:title>
  <dc:subject/>
  <dc:creator>mbak</dc:creator>
  <cp:keywords/>
  <cp:lastModifiedBy>Łukasz Zator</cp:lastModifiedBy>
  <cp:revision>2</cp:revision>
  <cp:lastPrinted>2012-01-27T13:09:00Z</cp:lastPrinted>
  <dcterms:created xsi:type="dcterms:W3CDTF">2022-11-18T09:50:00Z</dcterms:created>
  <dcterms:modified xsi:type="dcterms:W3CDTF">2022-11-18T09:50:00Z</dcterms:modified>
</cp:coreProperties>
</file>