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38A0" w14:textId="77777777" w:rsidR="0013495A" w:rsidRDefault="0013495A" w:rsidP="0013495A">
      <w:pPr>
        <w:rPr>
          <w:rFonts w:ascii="Arial" w:hAnsi="Arial" w:cs="Arial"/>
        </w:rPr>
      </w:pPr>
    </w:p>
    <w:p w14:paraId="5DA76D23" w14:textId="23DEA90A" w:rsidR="0050690F" w:rsidRDefault="0013495A" w:rsidP="0013495A">
      <w:pPr>
        <w:jc w:val="right"/>
        <w:rPr>
          <w:rFonts w:ascii="Arial" w:hAnsi="Arial" w:cs="Arial"/>
          <w:color w:val="595959"/>
          <w:spacing w:val="4"/>
          <w:sz w:val="18"/>
          <w:szCs w:val="18"/>
        </w:rPr>
      </w:pPr>
      <w:r>
        <w:rPr>
          <w:rFonts w:ascii="Arial" w:hAnsi="Arial" w:cs="Arial"/>
          <w:color w:val="000000"/>
          <w:spacing w:val="4"/>
          <w:sz w:val="22"/>
          <w:szCs w:val="22"/>
        </w:rPr>
        <w:t xml:space="preserve">                        </w:t>
      </w:r>
      <w:r w:rsidRPr="00C640B0">
        <w:rPr>
          <w:rFonts w:ascii="Arial" w:hAnsi="Arial" w:cs="Arial"/>
          <w:color w:val="000000"/>
          <w:spacing w:val="4"/>
          <w:sz w:val="22"/>
          <w:szCs w:val="22"/>
        </w:rPr>
        <w:t xml:space="preserve">                                                                      </w:t>
      </w:r>
      <w:r w:rsidRPr="00985499">
        <w:rPr>
          <w:rFonts w:ascii="Arial" w:hAnsi="Arial" w:cs="Arial"/>
          <w:color w:val="595959"/>
          <w:spacing w:val="4"/>
          <w:sz w:val="18"/>
          <w:szCs w:val="18"/>
        </w:rPr>
        <w:t xml:space="preserve">Załącznik nr </w:t>
      </w:r>
      <w:r w:rsidR="0050690F">
        <w:rPr>
          <w:rFonts w:ascii="Arial" w:hAnsi="Arial" w:cs="Arial"/>
          <w:color w:val="595959"/>
          <w:spacing w:val="4"/>
          <w:sz w:val="18"/>
          <w:szCs w:val="18"/>
        </w:rPr>
        <w:t>5</w:t>
      </w:r>
      <w:r w:rsidR="0032263D">
        <w:rPr>
          <w:rFonts w:ascii="Arial" w:hAnsi="Arial" w:cs="Arial"/>
          <w:color w:val="595959"/>
          <w:spacing w:val="4"/>
          <w:sz w:val="18"/>
          <w:szCs w:val="18"/>
        </w:rPr>
        <w:t>A</w:t>
      </w:r>
    </w:p>
    <w:p w14:paraId="188876DF" w14:textId="77777777" w:rsidR="0050690F" w:rsidRPr="0030790E" w:rsidRDefault="0050690F" w:rsidP="0013495A">
      <w:pPr>
        <w:jc w:val="right"/>
        <w:rPr>
          <w:rFonts w:ascii="Arial" w:hAnsi="Arial" w:cs="Arial"/>
          <w:color w:val="595959"/>
          <w:spacing w:val="4"/>
          <w:sz w:val="10"/>
          <w:szCs w:val="10"/>
        </w:rPr>
      </w:pPr>
    </w:p>
    <w:p w14:paraId="4645046E" w14:textId="77777777" w:rsidR="0050690F" w:rsidRDefault="0050690F" w:rsidP="0050690F">
      <w:pPr>
        <w:spacing w:line="360" w:lineRule="auto"/>
        <w:jc w:val="center"/>
        <w:rPr>
          <w:rFonts w:ascii="Calibri" w:hAnsi="Calibri" w:cs="Calibri"/>
          <w:b/>
        </w:rPr>
      </w:pPr>
      <w:r w:rsidRPr="00E4214B">
        <w:rPr>
          <w:rFonts w:ascii="Calibri" w:hAnsi="Calibri" w:cs="Calibri"/>
          <w:b/>
        </w:rPr>
        <w:t xml:space="preserve">UMOWA nr </w:t>
      </w:r>
      <w:r>
        <w:rPr>
          <w:rFonts w:ascii="Calibri" w:hAnsi="Calibri" w:cs="Calibri"/>
          <w:b/>
        </w:rPr>
        <w:t>……</w:t>
      </w:r>
    </w:p>
    <w:p w14:paraId="60C7CB5F" w14:textId="77777777" w:rsidR="0050690F" w:rsidRPr="00AA2D8B" w:rsidRDefault="0050690F" w:rsidP="0050690F">
      <w:pPr>
        <w:spacing w:line="360" w:lineRule="auto"/>
        <w:jc w:val="center"/>
        <w:rPr>
          <w:rFonts w:ascii="Calibri" w:hAnsi="Calibri" w:cs="Calibri"/>
          <w:b/>
          <w:sz w:val="2"/>
          <w:szCs w:val="2"/>
        </w:rPr>
      </w:pPr>
    </w:p>
    <w:p w14:paraId="6BD1EC6D" w14:textId="77777777" w:rsidR="0050690F" w:rsidRPr="0050690F" w:rsidRDefault="0050690F" w:rsidP="0050690F">
      <w:pPr>
        <w:spacing w:line="360" w:lineRule="auto"/>
        <w:jc w:val="both"/>
        <w:rPr>
          <w:rFonts w:ascii="Calibri" w:hAnsi="Calibri" w:cs="Calibri"/>
          <w:sz w:val="22"/>
          <w:szCs w:val="22"/>
        </w:rPr>
      </w:pPr>
      <w:r w:rsidRPr="0050690F">
        <w:rPr>
          <w:rFonts w:ascii="Calibri" w:hAnsi="Calibri" w:cs="Calibri"/>
          <w:sz w:val="22"/>
          <w:szCs w:val="22"/>
        </w:rPr>
        <w:t>zawarta pomiędzy:</w:t>
      </w:r>
    </w:p>
    <w:p w14:paraId="6F680788" w14:textId="77777777" w:rsidR="0050690F" w:rsidRPr="00A50860" w:rsidRDefault="0050690F" w:rsidP="0050690F">
      <w:pPr>
        <w:spacing w:line="360" w:lineRule="auto"/>
        <w:jc w:val="both"/>
        <w:rPr>
          <w:rFonts w:ascii="Calibri" w:hAnsi="Calibri" w:cs="Calibri"/>
          <w:b/>
          <w:sz w:val="2"/>
          <w:szCs w:val="2"/>
        </w:rPr>
      </w:pPr>
    </w:p>
    <w:p w14:paraId="04F5E904"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
          <w:bCs/>
          <w:sz w:val="22"/>
          <w:szCs w:val="22"/>
        </w:rPr>
        <w:t>Powiatem Wołowskim, pl. Piastowski 2, 56 – 100 Wołów,</w:t>
      </w:r>
      <w:r w:rsidRPr="0050690F">
        <w:rPr>
          <w:rFonts w:asciiTheme="minorHAnsi" w:hAnsiTheme="minorHAnsi" w:cstheme="minorHAnsi"/>
          <w:sz w:val="22"/>
          <w:szCs w:val="22"/>
        </w:rPr>
        <w:t xml:space="preserve"> NIP: 9880219208,</w:t>
      </w:r>
    </w:p>
    <w:p w14:paraId="68F8F4A0" w14:textId="77777777" w:rsidR="0050690F" w:rsidRPr="0050690F" w:rsidRDefault="0050690F" w:rsidP="0050690F">
      <w:pPr>
        <w:pStyle w:val="Bezodstpw"/>
        <w:rPr>
          <w:rFonts w:asciiTheme="minorHAnsi" w:hAnsiTheme="minorHAnsi" w:cstheme="minorHAnsi"/>
          <w:bCs/>
          <w:sz w:val="22"/>
          <w:szCs w:val="22"/>
        </w:rPr>
      </w:pPr>
      <w:r w:rsidRPr="0050690F">
        <w:rPr>
          <w:rFonts w:asciiTheme="minorHAnsi" w:hAnsiTheme="minorHAnsi" w:cstheme="minorHAnsi"/>
          <w:bCs/>
          <w:sz w:val="22"/>
          <w:szCs w:val="22"/>
        </w:rPr>
        <w:t>reprezentowanym przez Zarząd Powiatu, w imieniu którego występują:</w:t>
      </w:r>
    </w:p>
    <w:p w14:paraId="31CD847A"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Janusz Dziarski –</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Starosta Wołowski,</w:t>
      </w:r>
    </w:p>
    <w:p w14:paraId="34601ACE"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Jarosław Iskra –</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Wicestarosta Wołowski,</w:t>
      </w:r>
    </w:p>
    <w:p w14:paraId="65F12C8C"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xml:space="preserve">przy kontrasygnacie Artura </w:t>
      </w:r>
      <w:proofErr w:type="spellStart"/>
      <w:r w:rsidRPr="0050690F">
        <w:rPr>
          <w:rFonts w:asciiTheme="minorHAnsi" w:hAnsiTheme="minorHAnsi" w:cstheme="minorHAnsi"/>
          <w:bCs/>
          <w:sz w:val="22"/>
          <w:szCs w:val="22"/>
        </w:rPr>
        <w:t>Michałuszka</w:t>
      </w:r>
      <w:proofErr w:type="spellEnd"/>
      <w:r w:rsidRPr="0050690F">
        <w:rPr>
          <w:rFonts w:asciiTheme="minorHAnsi" w:hAnsiTheme="minorHAnsi" w:cstheme="minorHAnsi"/>
          <w:bCs/>
          <w:sz w:val="22"/>
          <w:szCs w:val="22"/>
        </w:rPr>
        <w:t xml:space="preserve"> -  </w:t>
      </w:r>
      <w:r w:rsidRPr="0050690F">
        <w:rPr>
          <w:rFonts w:asciiTheme="minorHAnsi" w:hAnsiTheme="minorHAnsi" w:cstheme="minorHAnsi"/>
          <w:b/>
          <w:bCs/>
          <w:sz w:val="22"/>
          <w:szCs w:val="22"/>
        </w:rPr>
        <w:t>Skarbnika Powiatu,</w:t>
      </w:r>
    </w:p>
    <w:p w14:paraId="7046DD49" w14:textId="77777777" w:rsidR="0050690F" w:rsidRDefault="0050690F" w:rsidP="0050690F">
      <w:pPr>
        <w:pStyle w:val="Bezodstpw"/>
        <w:rPr>
          <w:rFonts w:asciiTheme="minorHAnsi" w:hAnsiTheme="minorHAnsi" w:cstheme="minorHAnsi"/>
          <w:b/>
          <w:bCs/>
          <w:sz w:val="22"/>
          <w:szCs w:val="22"/>
        </w:rPr>
      </w:pPr>
      <w:r w:rsidRPr="0050690F">
        <w:rPr>
          <w:rFonts w:asciiTheme="minorHAnsi" w:hAnsiTheme="minorHAnsi" w:cstheme="minorHAnsi"/>
          <w:bCs/>
          <w:sz w:val="22"/>
          <w:szCs w:val="22"/>
        </w:rPr>
        <w:t>zwanym w dalszej części umowy</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„Zamawiającym”,</w:t>
      </w:r>
    </w:p>
    <w:p w14:paraId="01FFF834" w14:textId="77777777" w:rsidR="0050690F" w:rsidRPr="0030790E" w:rsidRDefault="0050690F" w:rsidP="0050690F">
      <w:pPr>
        <w:pStyle w:val="Bezodstpw"/>
        <w:rPr>
          <w:rFonts w:asciiTheme="minorHAnsi" w:hAnsiTheme="minorHAnsi" w:cstheme="minorHAnsi"/>
          <w:sz w:val="14"/>
          <w:szCs w:val="14"/>
        </w:rPr>
      </w:pPr>
    </w:p>
    <w:p w14:paraId="0F07D4B3" w14:textId="77777777" w:rsidR="0050690F" w:rsidRDefault="0050690F" w:rsidP="0050690F">
      <w:pPr>
        <w:pStyle w:val="Bezodstpw"/>
        <w:rPr>
          <w:rFonts w:asciiTheme="minorHAnsi" w:hAnsiTheme="minorHAnsi" w:cstheme="minorHAnsi"/>
          <w:bCs/>
          <w:sz w:val="22"/>
          <w:szCs w:val="22"/>
        </w:rPr>
      </w:pPr>
      <w:r w:rsidRPr="0050690F">
        <w:rPr>
          <w:rFonts w:asciiTheme="minorHAnsi" w:hAnsiTheme="minorHAnsi" w:cstheme="minorHAnsi"/>
          <w:bCs/>
          <w:sz w:val="22"/>
          <w:szCs w:val="22"/>
        </w:rPr>
        <w:t>a</w:t>
      </w:r>
    </w:p>
    <w:p w14:paraId="69A41EF8" w14:textId="53E18DC0"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w:t>
      </w:r>
    </w:p>
    <w:p w14:paraId="58450E32"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w:t>
      </w:r>
    </w:p>
    <w:p w14:paraId="6C3E88E6"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 xml:space="preserve">zwanym dalej </w:t>
      </w:r>
      <w:r w:rsidRPr="0050690F">
        <w:rPr>
          <w:rFonts w:asciiTheme="minorHAnsi" w:hAnsiTheme="minorHAnsi" w:cstheme="minorHAnsi"/>
          <w:b/>
          <w:bCs/>
          <w:sz w:val="22"/>
          <w:szCs w:val="22"/>
        </w:rPr>
        <w:t>„Wykonawcą”,</w:t>
      </w:r>
    </w:p>
    <w:p w14:paraId="3616DF9C" w14:textId="77777777" w:rsidR="0050690F" w:rsidRPr="0050690F" w:rsidRDefault="0050690F" w:rsidP="0050690F">
      <w:pPr>
        <w:spacing w:line="360" w:lineRule="auto"/>
        <w:jc w:val="both"/>
        <w:rPr>
          <w:rFonts w:asciiTheme="minorHAnsi" w:hAnsiTheme="minorHAnsi" w:cstheme="minorHAnsi"/>
          <w:sz w:val="12"/>
          <w:szCs w:val="12"/>
        </w:rPr>
      </w:pPr>
    </w:p>
    <w:p w14:paraId="268D277C"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 w:val="22"/>
          <w:szCs w:val="22"/>
        </w:rPr>
      </w:pPr>
      <w:r w:rsidRPr="0050690F">
        <w:rPr>
          <w:rFonts w:asciiTheme="minorHAnsi" w:hAnsiTheme="minorHAnsi" w:cstheme="minorHAnsi"/>
          <w:sz w:val="22"/>
          <w:szCs w:val="22"/>
        </w:rPr>
        <w:t>Umowa zawarta w wyniku rozstrzygnięcia zapytania ofertowego na realizację zadania pn.:</w:t>
      </w:r>
    </w:p>
    <w:p w14:paraId="3002F3E0" w14:textId="2C36B913"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center"/>
        <w:rPr>
          <w:rFonts w:asciiTheme="minorHAnsi" w:eastAsia="Calibri" w:hAnsiTheme="minorHAnsi" w:cstheme="minorHAnsi"/>
          <w:sz w:val="22"/>
          <w:szCs w:val="22"/>
          <w:lang w:eastAsia="en-US"/>
        </w:rPr>
      </w:pPr>
      <w:r w:rsidRPr="0050690F">
        <w:rPr>
          <w:rFonts w:asciiTheme="minorHAnsi" w:hAnsiTheme="minorHAnsi" w:cstheme="minorHAnsi"/>
          <w:b/>
          <w:i/>
          <w:sz w:val="22"/>
          <w:szCs w:val="22"/>
        </w:rPr>
        <w:t>Zakup i dostawa sprzętu: serwerowego (2 szt. serwerów), stacji roboczych (2 szt.) oraz licencji w ramach projektu „Cyfrowy Powiat” w Starostwie Powiatowym w Wołowie</w:t>
      </w:r>
      <w:r>
        <w:rPr>
          <w:rFonts w:asciiTheme="minorHAnsi" w:hAnsiTheme="minorHAnsi" w:cstheme="minorHAnsi"/>
          <w:b/>
          <w:i/>
          <w:sz w:val="22"/>
          <w:szCs w:val="22"/>
        </w:rPr>
        <w:t xml:space="preserve"> – CZĘŚĆ </w:t>
      </w:r>
      <w:r w:rsidR="0032263D">
        <w:rPr>
          <w:rFonts w:asciiTheme="minorHAnsi" w:hAnsiTheme="minorHAnsi" w:cstheme="minorHAnsi"/>
          <w:b/>
          <w:i/>
          <w:sz w:val="22"/>
          <w:szCs w:val="22"/>
        </w:rPr>
        <w:t>1</w:t>
      </w:r>
      <w:r>
        <w:rPr>
          <w:rFonts w:asciiTheme="minorHAnsi" w:hAnsiTheme="minorHAnsi" w:cstheme="minorHAnsi"/>
          <w:b/>
          <w:i/>
          <w:sz w:val="22"/>
          <w:szCs w:val="22"/>
        </w:rPr>
        <w:t xml:space="preserve"> – </w:t>
      </w:r>
      <w:r w:rsidR="00296BDD">
        <w:rPr>
          <w:rFonts w:asciiTheme="minorHAnsi" w:hAnsiTheme="minorHAnsi" w:cstheme="minorHAnsi"/>
          <w:b/>
          <w:i/>
          <w:sz w:val="22"/>
          <w:szCs w:val="22"/>
        </w:rPr>
        <w:t>SE</w:t>
      </w:r>
      <w:r w:rsidR="0032263D">
        <w:rPr>
          <w:rFonts w:asciiTheme="minorHAnsi" w:hAnsiTheme="minorHAnsi" w:cstheme="minorHAnsi"/>
          <w:b/>
          <w:i/>
          <w:sz w:val="22"/>
          <w:szCs w:val="22"/>
        </w:rPr>
        <w:t>RWERY</w:t>
      </w:r>
      <w:r w:rsidR="00296BDD">
        <w:rPr>
          <w:rFonts w:asciiTheme="minorHAnsi" w:hAnsiTheme="minorHAnsi" w:cstheme="minorHAnsi"/>
          <w:b/>
          <w:i/>
          <w:sz w:val="22"/>
          <w:szCs w:val="22"/>
        </w:rPr>
        <w:t>,</w:t>
      </w:r>
      <w:r>
        <w:rPr>
          <w:rFonts w:asciiTheme="minorHAnsi" w:hAnsiTheme="minorHAnsi" w:cstheme="minorHAnsi"/>
          <w:b/>
          <w:i/>
          <w:sz w:val="22"/>
          <w:szCs w:val="22"/>
        </w:rPr>
        <w:t xml:space="preserve"> </w:t>
      </w:r>
      <w:r w:rsidRPr="0050690F">
        <w:rPr>
          <w:rFonts w:asciiTheme="minorHAnsi" w:eastAsia="Calibri" w:hAnsiTheme="minorHAnsi" w:cstheme="minorHAnsi"/>
          <w:sz w:val="22"/>
          <w:szCs w:val="22"/>
          <w:lang w:eastAsia="en-US"/>
        </w:rPr>
        <w:t xml:space="preserve">prowadzonego z wyłączeniem zastosowania przepisów ustawy z dnia 29 stycznia 2004 r. - Prawo zamówień publicznych (t. j. Dz. U.2022 poz. 1710 z </w:t>
      </w:r>
      <w:proofErr w:type="spellStart"/>
      <w:r w:rsidRPr="0050690F">
        <w:rPr>
          <w:rFonts w:asciiTheme="minorHAnsi" w:eastAsia="Calibri" w:hAnsiTheme="minorHAnsi" w:cstheme="minorHAnsi"/>
          <w:sz w:val="22"/>
          <w:szCs w:val="22"/>
          <w:lang w:eastAsia="en-US"/>
        </w:rPr>
        <w:t>późn</w:t>
      </w:r>
      <w:proofErr w:type="spellEnd"/>
      <w:r w:rsidRPr="0050690F">
        <w:rPr>
          <w:rFonts w:asciiTheme="minorHAnsi" w:eastAsia="Calibri" w:hAnsiTheme="minorHAnsi" w:cstheme="minorHAnsi"/>
          <w:sz w:val="22"/>
          <w:szCs w:val="22"/>
          <w:lang w:eastAsia="en-US"/>
        </w:rPr>
        <w:t>. zm.)</w:t>
      </w:r>
    </w:p>
    <w:p w14:paraId="7C52AB8B"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rPr>
          <w:rFonts w:asciiTheme="minorHAnsi" w:eastAsia="Calibri" w:hAnsiTheme="minorHAnsi" w:cstheme="minorHAnsi"/>
          <w:sz w:val="14"/>
          <w:szCs w:val="14"/>
          <w:lang w:eastAsia="en-US"/>
        </w:rPr>
      </w:pPr>
    </w:p>
    <w:p w14:paraId="0A8BE52A"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r w:rsidRPr="0050690F">
        <w:rPr>
          <w:rFonts w:asciiTheme="minorHAnsi" w:hAnsiTheme="minorHAnsi" w:cstheme="minorHAnsi"/>
          <w:sz w:val="22"/>
          <w:szCs w:val="22"/>
        </w:rPr>
        <w:t>Zamówienie dofinansowane ze środków Europejskiego Funduszu Rozwoju Regionalnego w ramach projektu grantowego pn.: Cyfrowy Powiat, złożonego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 o numerze POPC.05.01.00-00-0001/21-00</w:t>
      </w:r>
    </w:p>
    <w:p w14:paraId="33E344DD" w14:textId="77777777" w:rsidR="0050690F" w:rsidRPr="00AA2D8B" w:rsidRDefault="0050690F" w:rsidP="0050690F">
      <w:pPr>
        <w:spacing w:after="240" w:line="276" w:lineRule="auto"/>
        <w:rPr>
          <w:rFonts w:asciiTheme="minorHAnsi" w:hAnsiTheme="minorHAnsi" w:cstheme="minorHAnsi"/>
          <w:sz w:val="2"/>
          <w:szCs w:val="2"/>
        </w:rPr>
      </w:pPr>
    </w:p>
    <w:p w14:paraId="10CC151F" w14:textId="05D04FAE" w:rsidR="0032263D" w:rsidRPr="0032263D" w:rsidRDefault="0032263D" w:rsidP="0032263D">
      <w:pPr>
        <w:tabs>
          <w:tab w:val="left" w:pos="3495"/>
        </w:tabs>
        <w:spacing w:after="240" w:line="276" w:lineRule="auto"/>
        <w:contextualSpacing/>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 1</w:t>
      </w:r>
      <w:r w:rsidRPr="0032263D">
        <w:rPr>
          <w:rFonts w:asciiTheme="minorHAnsi" w:eastAsiaTheme="minorHAnsi" w:hAnsiTheme="minorHAnsi" w:cstheme="minorHAnsi"/>
          <w:b/>
          <w:sz w:val="22"/>
          <w:szCs w:val="22"/>
          <w:lang w:eastAsia="en-US"/>
        </w:rPr>
        <w:br/>
        <w:t>Przedmiot umowy</w:t>
      </w:r>
    </w:p>
    <w:p w14:paraId="0052FDF0" w14:textId="288BD86D"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Przedmiotem Umowy jest zakup i dostawa sprzętu: serwerowego – 2 sztuk serwerów w ramach projektu „Cyfrowy Powiat”</w:t>
      </w:r>
      <w:r w:rsidR="00823943">
        <w:rPr>
          <w:rFonts w:asciiTheme="minorHAnsi" w:eastAsiaTheme="minorHAnsi" w:hAnsiTheme="minorHAnsi" w:cstheme="minorHAnsi"/>
          <w:sz w:val="22"/>
          <w:szCs w:val="22"/>
          <w:lang w:eastAsia="en-US"/>
        </w:rPr>
        <w:t xml:space="preserve"> w Starostwie Powiatowym w Wołowie – </w:t>
      </w:r>
      <w:r w:rsidR="00823943" w:rsidRPr="00823943">
        <w:rPr>
          <w:rFonts w:asciiTheme="minorHAnsi" w:eastAsiaTheme="minorHAnsi" w:hAnsiTheme="minorHAnsi" w:cstheme="minorHAnsi"/>
          <w:b/>
          <w:bCs/>
          <w:sz w:val="22"/>
          <w:szCs w:val="22"/>
          <w:lang w:eastAsia="en-US"/>
        </w:rPr>
        <w:t>CZĘŚĆ 1 - SERWERY</w:t>
      </w:r>
      <w:r w:rsidRPr="0032263D">
        <w:rPr>
          <w:rFonts w:asciiTheme="minorHAnsi" w:eastAsiaTheme="minorHAnsi" w:hAnsiTheme="minorHAnsi" w:cstheme="minorHAnsi"/>
          <w:sz w:val="22"/>
          <w:szCs w:val="22"/>
          <w:lang w:eastAsia="en-US"/>
        </w:rPr>
        <w:t>, zgodnie z Opisem przedmiotu zamówienia stanowiącą załącznik nr 1A do Zapytania ofertowego oraz ze złożoną przez Wykonawcę ofertą stanowiącą załącznik nr 2 do Zapytania ofertowego.</w:t>
      </w:r>
    </w:p>
    <w:p w14:paraId="0AE49218"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Przedmiot zamówienia obejmuje zakup i dostawę wraz z wniesieniem sprzętu serwerowego. Miejscem dostawy jest budynek Starostwa Powiatowego w Wołowie, pl. Piastowski 2, 56-100 Wołów. Osoba upoważniona przez Zamawiającego wskaże Wykonawcy miejsce magazynowe. </w:t>
      </w:r>
    </w:p>
    <w:p w14:paraId="7DC55525"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Przedmiot dostawy ma być fabrycznie nowy, nieużywany, wolny od wad i kompletny tj. posiadający wszelkie akcesoria, przewody, kable niezbędne do ich użytkowania. Zaoferowany sprzęt musi być kompletny i gotowy do użytkowania bez dodatkowych zakupów, nienoszący śladów uszkodzeń zewnętrznych. Dostarczony asortyment musi być odpowiednio zapakowany, aby zapobiec uszkodzeniu w czasie dostawy. Zamawiający wymaga, aby instrukcje do zamawianych towarów były w języku polskim.</w:t>
      </w:r>
    </w:p>
    <w:p w14:paraId="16605E07"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lastRenderedPageBreak/>
        <w:t>Dostarczony sprzęt pochodzić będzie z oficjalnych kanałów dystrybucyjnych producenta obejmujących również rynek Unii Europejskiej, zapewniających w szczególności realizację uprawnień gwarancyjnych.</w:t>
      </w:r>
    </w:p>
    <w:p w14:paraId="0A03E4F9"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Asortyment składający się na przedmiot zamówienia musi spełniać wszelkie wymogi norm określonych obowiązującym prawem.</w:t>
      </w:r>
    </w:p>
    <w:p w14:paraId="5273E14C"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Przedmiot umowy dostarczony zostanie Zamawiającemu z:</w:t>
      </w:r>
    </w:p>
    <w:p w14:paraId="42970D55" w14:textId="77777777" w:rsidR="0032263D" w:rsidRPr="0032263D" w:rsidRDefault="0032263D" w:rsidP="00F717A3">
      <w:pPr>
        <w:numPr>
          <w:ilvl w:val="1"/>
          <w:numId w:val="6"/>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kartą gwarancyjną,</w:t>
      </w:r>
    </w:p>
    <w:p w14:paraId="37E73EDC" w14:textId="77777777" w:rsidR="0032263D" w:rsidRPr="0032263D" w:rsidRDefault="0032263D" w:rsidP="00F717A3">
      <w:pPr>
        <w:numPr>
          <w:ilvl w:val="1"/>
          <w:numId w:val="6"/>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instrukcją obsługi i dokumentacją techniczną oferowanego sprzętu w języku polskim,</w:t>
      </w:r>
    </w:p>
    <w:p w14:paraId="3D63549D" w14:textId="77777777" w:rsidR="0032263D" w:rsidRPr="0032263D" w:rsidRDefault="0032263D" w:rsidP="00F717A3">
      <w:pPr>
        <w:numPr>
          <w:ilvl w:val="1"/>
          <w:numId w:val="6"/>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dokumentem określającym zasady świadczenia usług przez autoryzowany serwis w okresie gwarancyjnym i pogwarancyjnym.</w:t>
      </w:r>
    </w:p>
    <w:p w14:paraId="26B1EAF2" w14:textId="0CC3F0F1"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Wykonawca zobowiązuje się dostarczyć we własnym zakresie i na własny koszt przedmiot zamówienia pod adresy wskazane przez Zamawiającego w ust. 2, </w:t>
      </w:r>
      <w:r w:rsidRPr="0032263D">
        <w:rPr>
          <w:rFonts w:asciiTheme="minorHAnsi" w:eastAsiaTheme="minorHAnsi" w:hAnsiTheme="minorHAnsi" w:cstheme="minorHAnsi"/>
          <w:b/>
          <w:sz w:val="22"/>
          <w:szCs w:val="22"/>
          <w:lang w:eastAsia="en-US"/>
        </w:rPr>
        <w:t>w godzinach 8.00-15.00 w dni robocze od poniedziałku do piątku</w:t>
      </w:r>
      <w:r w:rsidRPr="0032263D">
        <w:rPr>
          <w:rFonts w:asciiTheme="minorHAnsi" w:eastAsiaTheme="minorHAnsi" w:hAnsiTheme="minorHAnsi" w:cstheme="minorHAnsi"/>
          <w:sz w:val="22"/>
          <w:szCs w:val="22"/>
          <w:lang w:eastAsia="en-US"/>
        </w:rPr>
        <w:t>. Wykonawca odpowiada za dostarczony asortyment w czasie transportu. W przypadku uszkodzeń ponosi pełną odpowiedzialność za powstałe szkody.</w:t>
      </w:r>
      <w:r w:rsidR="00823943">
        <w:rPr>
          <w:rFonts w:asciiTheme="minorHAnsi" w:eastAsiaTheme="minorHAnsi" w:hAnsiTheme="minorHAnsi" w:cstheme="minorHAnsi"/>
          <w:sz w:val="22"/>
          <w:szCs w:val="22"/>
          <w:lang w:eastAsia="en-US"/>
        </w:rPr>
        <w:t xml:space="preserve"> </w:t>
      </w:r>
    </w:p>
    <w:p w14:paraId="128F0C93"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zobowiązuje się do usunięcia na własny koszt wszelkich szkód spowodowanych przez Wykonawcę i powstałych w trakcie realizacji zamówienia.</w:t>
      </w:r>
    </w:p>
    <w:p w14:paraId="14E221E5"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jest odpowiedzialny względem Zamawiającego za wady przedmiotu zamówienia zmniejszające jego wartość lub użyteczność i w przypadku poniesienia z tego powodu strat, Wykonawca zobowiązuje się do ich pokrycia.</w:t>
      </w:r>
    </w:p>
    <w:p w14:paraId="423B1466"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przypadku stwierdzenia, że dostarczone urządzenia:</w:t>
      </w:r>
    </w:p>
    <w:p w14:paraId="6F8A6E75" w14:textId="77777777" w:rsidR="0032263D" w:rsidRPr="0032263D" w:rsidRDefault="0032263D" w:rsidP="00F717A3">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są uszkodzone, posiadają wady uniemożliwiające używanie, a wady i uszkodzenia te nie powstały z winy zamawiającego lub</w:t>
      </w:r>
    </w:p>
    <w:p w14:paraId="2CBC83CE" w14:textId="77777777" w:rsidR="0032263D" w:rsidRPr="0032263D" w:rsidRDefault="0032263D" w:rsidP="00F717A3">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nie spełniają wymagań zamawiającego określonych w OPZ lub</w:t>
      </w:r>
    </w:p>
    <w:p w14:paraId="57192EB5" w14:textId="77777777" w:rsidR="0032263D" w:rsidRPr="0032263D" w:rsidRDefault="0032263D" w:rsidP="00F717A3">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dostarczone urządzenia nie odpowiadają pod względem jakości, trwałości funkcjonalności oraz parametrów technicznych,</w:t>
      </w:r>
    </w:p>
    <w:p w14:paraId="7C21AA6B" w14:textId="77777777" w:rsidR="0032263D" w:rsidRPr="0032263D" w:rsidRDefault="0032263D" w:rsidP="0032263D">
      <w:pPr>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wymieni je na nowe, prawidłowe, na własny koszt w terminie nie dłuższym niż 7 dni. Wyznaczenie Wykonawcy powyższego terminu  nie zwalania Wykonawcy z odpowiedzialności za nieprawidłowe wykonanie niniejszej umowy, w szczególności ze zobowiązania do zapłaty kar umownych z tego tytułu przewidzianych w § 6 niniejszej umowy.</w:t>
      </w:r>
    </w:p>
    <w:p w14:paraId="3293D4D1"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przypadku stwierdzenia ww. okoliczności w trakcie trwania czynności odbiorowych Zamawiający ma prawo odmówić odbioru takiego sprzętu, a Wykonawca wymieni je na nowe, prawidłowe, na własny koszt.</w:t>
      </w:r>
    </w:p>
    <w:p w14:paraId="6C5818D6" w14:textId="77777777" w:rsidR="0032263D" w:rsidRPr="0032263D" w:rsidRDefault="0032263D" w:rsidP="00F717A3">
      <w:pPr>
        <w:numPr>
          <w:ilvl w:val="0"/>
          <w:numId w:val="5"/>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Wszelkie sprawy, które mogą wyniknąć w toku realizacji postanowień wynikających z niniejszej Umowy rozstrzygać będą wspólnie upoważnieni przedstawiciele stron w trakcie protokołowanych spotkań i narad lub na podstawie prowadzonej korespondencji:</w:t>
      </w:r>
    </w:p>
    <w:p w14:paraId="0ABDAB74" w14:textId="77777777" w:rsidR="0032263D" w:rsidRPr="0032263D" w:rsidRDefault="0032263D" w:rsidP="00F717A3">
      <w:pPr>
        <w:numPr>
          <w:ilvl w:val="0"/>
          <w:numId w:val="8"/>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ze strony Zamawiającego  osobą upoważnioną jest </w:t>
      </w:r>
      <w:r w:rsidRPr="0032263D">
        <w:rPr>
          <w:rFonts w:ascii="Calibri" w:eastAsiaTheme="minorHAnsi" w:hAnsi="Calibri" w:cs="Calibri"/>
          <w:sz w:val="22"/>
          <w:szCs w:val="22"/>
          <w:lang w:eastAsia="en-US"/>
        </w:rPr>
        <w:t xml:space="preserve">Łukasz Zator, nr tel. 71 380 59 06, e-mail: </w:t>
      </w:r>
      <w:hyperlink r:id="rId7" w:history="1">
        <w:r w:rsidRPr="0032263D">
          <w:rPr>
            <w:rFonts w:ascii="Calibri" w:eastAsiaTheme="minorHAnsi" w:hAnsi="Calibri" w:cs="Calibri"/>
            <w:color w:val="0000FF"/>
            <w:sz w:val="22"/>
            <w:szCs w:val="22"/>
            <w:u w:val="single"/>
            <w:lang w:eastAsia="en-US"/>
          </w:rPr>
          <w:t>lukasz.zator@powiatwolowski.pl</w:t>
        </w:r>
      </w:hyperlink>
    </w:p>
    <w:p w14:paraId="29672F39" w14:textId="77777777" w:rsidR="0032263D" w:rsidRDefault="0032263D" w:rsidP="00F717A3">
      <w:pPr>
        <w:numPr>
          <w:ilvl w:val="0"/>
          <w:numId w:val="8"/>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ze strony Wykonawcy osobą upoważnioną jest .................................................</w:t>
      </w:r>
    </w:p>
    <w:p w14:paraId="644BE9F1" w14:textId="77777777" w:rsidR="0032263D" w:rsidRPr="0032263D" w:rsidRDefault="0032263D" w:rsidP="0032263D">
      <w:pPr>
        <w:spacing w:after="160" w:line="259" w:lineRule="auto"/>
        <w:ind w:left="1440"/>
        <w:contextualSpacing/>
        <w:jc w:val="both"/>
        <w:rPr>
          <w:rFonts w:asciiTheme="minorHAnsi" w:eastAsiaTheme="minorHAnsi" w:hAnsiTheme="minorHAnsi" w:cstheme="minorHAnsi"/>
          <w:sz w:val="22"/>
          <w:szCs w:val="22"/>
          <w:lang w:eastAsia="en-US"/>
        </w:rPr>
      </w:pPr>
    </w:p>
    <w:p w14:paraId="768B6C61"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§2</w:t>
      </w:r>
    </w:p>
    <w:p w14:paraId="5DC9BACD"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Termin realizacji umowy</w:t>
      </w:r>
    </w:p>
    <w:p w14:paraId="1F10242A" w14:textId="77777777" w:rsidR="0032263D" w:rsidRPr="0032263D" w:rsidRDefault="0032263D" w:rsidP="00F717A3">
      <w:pPr>
        <w:numPr>
          <w:ilvl w:val="0"/>
          <w:numId w:val="9"/>
        </w:numPr>
        <w:spacing w:after="160" w:line="259" w:lineRule="auto"/>
        <w:contextualSpacing/>
        <w:jc w:val="both"/>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sz w:val="22"/>
          <w:szCs w:val="22"/>
          <w:lang w:eastAsia="en-US"/>
        </w:rPr>
        <w:t xml:space="preserve">Termin realizacji przedmiotu umowy wykonany zostanie najpóźniej </w:t>
      </w:r>
      <w:r w:rsidRPr="0032263D">
        <w:rPr>
          <w:rFonts w:asciiTheme="minorHAnsi" w:eastAsiaTheme="minorHAnsi" w:hAnsiTheme="minorHAnsi" w:cstheme="minorHAnsi"/>
          <w:b/>
          <w:bCs/>
          <w:sz w:val="22"/>
          <w:szCs w:val="22"/>
          <w:lang w:eastAsia="en-US"/>
        </w:rPr>
        <w:t>do dnia 10 września 2023 r.</w:t>
      </w:r>
    </w:p>
    <w:p w14:paraId="494822FE" w14:textId="77777777" w:rsidR="0032263D" w:rsidRDefault="0032263D" w:rsidP="00F717A3">
      <w:pPr>
        <w:numPr>
          <w:ilvl w:val="0"/>
          <w:numId w:val="9"/>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Na wykonawcy ciąży obowiązek powiadomienia o każdym zagrożeniu terminowego wykonania umowy pojawiającego się w toku realizacji umowy.</w:t>
      </w:r>
    </w:p>
    <w:p w14:paraId="06961A33" w14:textId="77777777" w:rsidR="0032263D" w:rsidRPr="0032263D" w:rsidRDefault="0032263D" w:rsidP="0032263D">
      <w:pPr>
        <w:spacing w:after="160" w:line="259" w:lineRule="auto"/>
        <w:ind w:left="567"/>
        <w:contextualSpacing/>
        <w:jc w:val="both"/>
        <w:rPr>
          <w:rFonts w:asciiTheme="minorHAnsi" w:eastAsiaTheme="minorHAnsi" w:hAnsiTheme="minorHAnsi" w:cstheme="minorHAnsi"/>
          <w:sz w:val="22"/>
          <w:szCs w:val="22"/>
          <w:lang w:eastAsia="en-US"/>
        </w:rPr>
      </w:pPr>
    </w:p>
    <w:p w14:paraId="6F734BE7"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lastRenderedPageBreak/>
        <w:t>§ 3</w:t>
      </w:r>
    </w:p>
    <w:p w14:paraId="3533D0C2"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Wynagrodzenie</w:t>
      </w:r>
    </w:p>
    <w:p w14:paraId="1FDC756D" w14:textId="77777777" w:rsidR="0032263D" w:rsidRPr="0032263D" w:rsidRDefault="0032263D" w:rsidP="00F717A3">
      <w:pPr>
        <w:widowControl w:val="0"/>
        <w:numPr>
          <w:ilvl w:val="0"/>
          <w:numId w:val="3"/>
        </w:numPr>
        <w:autoSpaceDE w:val="0"/>
        <w:autoSpaceDN w:val="0"/>
        <w:adjustRightInd w:val="0"/>
        <w:spacing w:before="240" w:after="160" w:line="259" w:lineRule="auto"/>
        <w:ind w:left="284" w:hanging="568"/>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Ustala się wynagrodzenie ryczałtowe dla Wykonawcy zgodnie ze złożoną ofertą w wysokości:……….… zł netto plus obowiązujący podatek VAT w wysokości   ………% tj. ………..zł. Kwota brutto  …………………………. zł (słownie: …………………………..).</w:t>
      </w:r>
    </w:p>
    <w:p w14:paraId="67918CFE" w14:textId="77777777" w:rsidR="0032263D" w:rsidRPr="0032263D" w:rsidRDefault="0032263D" w:rsidP="00F717A3">
      <w:pPr>
        <w:widowControl w:val="0"/>
        <w:numPr>
          <w:ilvl w:val="0"/>
          <w:numId w:val="3"/>
        </w:numPr>
        <w:autoSpaceDE w:val="0"/>
        <w:autoSpaceDN w:val="0"/>
        <w:adjustRightInd w:val="0"/>
        <w:spacing w:after="120" w:line="259" w:lineRule="auto"/>
        <w:ind w:left="284" w:hanging="568"/>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Wynagrodzenie, o którym mowa w ust. 1 obejmuje wszystkie koszty Wykonawcy związane z wykonaniem umowy.</w:t>
      </w:r>
    </w:p>
    <w:p w14:paraId="55DAE788" w14:textId="77777777" w:rsidR="0032263D" w:rsidRPr="0032263D" w:rsidRDefault="0032263D" w:rsidP="00F717A3">
      <w:pPr>
        <w:widowControl w:val="0"/>
        <w:numPr>
          <w:ilvl w:val="0"/>
          <w:numId w:val="3"/>
        </w:numPr>
        <w:autoSpaceDE w:val="0"/>
        <w:autoSpaceDN w:val="0"/>
        <w:adjustRightInd w:val="0"/>
        <w:spacing w:after="120" w:line="259" w:lineRule="auto"/>
        <w:ind w:left="284" w:hanging="568"/>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Rozliczenie pomiędzy stronami nastąpi jednorazowo na podstawie zatwierdzonego protokołu odbioru przedmiotu umowy bez zastrzeżeń.</w:t>
      </w:r>
    </w:p>
    <w:p w14:paraId="49F11E87" w14:textId="77777777" w:rsidR="0032263D" w:rsidRPr="0032263D" w:rsidRDefault="0032263D" w:rsidP="00F717A3">
      <w:pPr>
        <w:widowControl w:val="0"/>
        <w:numPr>
          <w:ilvl w:val="0"/>
          <w:numId w:val="3"/>
        </w:numPr>
        <w:autoSpaceDE w:val="0"/>
        <w:autoSpaceDN w:val="0"/>
        <w:adjustRightInd w:val="0"/>
        <w:spacing w:after="120" w:line="259" w:lineRule="auto"/>
        <w:ind w:left="284" w:hanging="568"/>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Wynagrodzenie za wykonanie przedmiotu umowy płatne będzie w terminie do 14 dni od otrzymania przez Zamawiającego poprawnie wystawionej faktury VAT wraz z zatwierdzonym protokołem odbioru przedmiotu umowy bez zastrzeżeń, przelewem na wskazany przez Wykonawcę rachunek bankowy.</w:t>
      </w:r>
    </w:p>
    <w:p w14:paraId="422CFDE1" w14:textId="77777777" w:rsidR="0032263D" w:rsidRPr="0032263D" w:rsidRDefault="0032263D" w:rsidP="00F717A3">
      <w:pPr>
        <w:widowControl w:val="0"/>
        <w:numPr>
          <w:ilvl w:val="0"/>
          <w:numId w:val="3"/>
        </w:numPr>
        <w:autoSpaceDE w:val="0"/>
        <w:autoSpaceDN w:val="0"/>
        <w:adjustRightInd w:val="0"/>
        <w:spacing w:after="120" w:line="259" w:lineRule="auto"/>
        <w:ind w:left="284" w:hanging="568"/>
        <w:contextualSpacing/>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Faktura będzie wystawiona w następujący sposób:</w:t>
      </w:r>
    </w:p>
    <w:p w14:paraId="53147C99" w14:textId="77777777" w:rsidR="0032263D" w:rsidRPr="0032263D" w:rsidRDefault="0032263D" w:rsidP="0032263D">
      <w:pPr>
        <w:spacing w:after="120"/>
        <w:ind w:left="284" w:hanging="568"/>
        <w:contextualSpacing/>
        <w:jc w:val="both"/>
        <w:rPr>
          <w:rFonts w:ascii="Calibri" w:eastAsiaTheme="minorHAnsi" w:hAnsi="Calibri" w:cs="Calibri"/>
          <w:b/>
          <w:sz w:val="22"/>
          <w:szCs w:val="22"/>
          <w:lang w:eastAsia="en-US"/>
        </w:rPr>
      </w:pPr>
      <w:r w:rsidRPr="0032263D">
        <w:rPr>
          <w:rFonts w:ascii="Calibri" w:eastAsiaTheme="minorHAnsi" w:hAnsi="Calibri" w:cs="Calibri"/>
          <w:b/>
          <w:sz w:val="22"/>
          <w:szCs w:val="22"/>
          <w:lang w:eastAsia="en-US"/>
        </w:rPr>
        <w:t xml:space="preserve"> </w:t>
      </w:r>
      <w:r w:rsidRPr="0032263D">
        <w:rPr>
          <w:rFonts w:ascii="Calibri" w:eastAsiaTheme="minorHAnsi" w:hAnsi="Calibri" w:cs="Calibri"/>
          <w:b/>
          <w:sz w:val="22"/>
          <w:szCs w:val="22"/>
          <w:lang w:eastAsia="en-US"/>
        </w:rPr>
        <w:tab/>
        <w:t>Nabywca: Powiat Wołowski, Pl. Piastowski 2, 56 – 100 Wołów, NIP: 988-02-19-208.</w:t>
      </w:r>
    </w:p>
    <w:p w14:paraId="53FCEDF2" w14:textId="77777777" w:rsidR="0032263D" w:rsidRPr="0032263D" w:rsidRDefault="0032263D" w:rsidP="0032263D">
      <w:pPr>
        <w:spacing w:after="120"/>
        <w:ind w:left="284"/>
        <w:jc w:val="both"/>
        <w:rPr>
          <w:rFonts w:ascii="Calibri" w:eastAsiaTheme="minorHAnsi" w:hAnsi="Calibri" w:cs="Calibri"/>
          <w:b/>
          <w:sz w:val="22"/>
          <w:szCs w:val="22"/>
          <w:lang w:eastAsia="en-US"/>
        </w:rPr>
      </w:pPr>
      <w:r w:rsidRPr="0032263D">
        <w:rPr>
          <w:rFonts w:ascii="Calibri" w:eastAsiaTheme="minorHAnsi" w:hAnsi="Calibri" w:cs="Calibri"/>
          <w:b/>
          <w:sz w:val="22"/>
          <w:szCs w:val="22"/>
          <w:lang w:eastAsia="en-US"/>
        </w:rPr>
        <w:t>Odbiorca: Starostwo Powiatowe w Wołowie, pl. Piastowski 2. 56-100 Wołów.</w:t>
      </w:r>
    </w:p>
    <w:p w14:paraId="29413A20" w14:textId="77777777" w:rsidR="0032263D" w:rsidRPr="0032263D" w:rsidRDefault="0032263D" w:rsidP="00F717A3">
      <w:pPr>
        <w:widowControl w:val="0"/>
        <w:numPr>
          <w:ilvl w:val="0"/>
          <w:numId w:val="3"/>
        </w:numPr>
        <w:autoSpaceDE w:val="0"/>
        <w:autoSpaceDN w:val="0"/>
        <w:adjustRightInd w:val="0"/>
        <w:spacing w:after="120" w:line="259" w:lineRule="auto"/>
        <w:ind w:left="284" w:hanging="568"/>
        <w:jc w:val="both"/>
        <w:rPr>
          <w:rFonts w:ascii="Calibri" w:eastAsiaTheme="minorHAnsi" w:hAnsi="Calibri" w:cs="Calibri"/>
          <w:sz w:val="22"/>
          <w:szCs w:val="22"/>
          <w:lang w:eastAsia="en-US"/>
        </w:rPr>
      </w:pPr>
      <w:r w:rsidRPr="0032263D">
        <w:rPr>
          <w:rFonts w:ascii="Calibri" w:eastAsiaTheme="minorHAnsi" w:hAnsi="Calibri" w:cs="Calibri"/>
          <w:sz w:val="22"/>
          <w:szCs w:val="22"/>
          <w:lang w:eastAsia="en-US"/>
        </w:rPr>
        <w:t>Wykonawca oświadcza, że jest podatnikiem VAT czynnym.</w:t>
      </w:r>
    </w:p>
    <w:p w14:paraId="465FB5F7" w14:textId="4F04F8A7" w:rsidR="0032263D" w:rsidRPr="0032263D" w:rsidRDefault="0032263D" w:rsidP="00F717A3">
      <w:pPr>
        <w:widowControl w:val="0"/>
        <w:numPr>
          <w:ilvl w:val="0"/>
          <w:numId w:val="3"/>
        </w:numPr>
        <w:autoSpaceDE w:val="0"/>
        <w:autoSpaceDN w:val="0"/>
        <w:adjustRightInd w:val="0"/>
        <w:spacing w:after="120" w:line="259" w:lineRule="auto"/>
        <w:ind w:left="284" w:hanging="568"/>
        <w:jc w:val="both"/>
        <w:rPr>
          <w:rFonts w:ascii="Calibri" w:eastAsiaTheme="minorHAnsi" w:hAnsi="Calibri" w:cs="Calibri"/>
          <w:sz w:val="22"/>
          <w:szCs w:val="22"/>
          <w:lang w:eastAsia="en-US"/>
        </w:rPr>
      </w:pPr>
      <w:r w:rsidRPr="0032263D">
        <w:rPr>
          <w:rFonts w:asciiTheme="minorHAnsi" w:eastAsiaTheme="minorHAnsi" w:hAnsiTheme="minorHAnsi" w:cstheme="minorHAnsi"/>
          <w:sz w:val="22"/>
          <w:szCs w:val="22"/>
          <w:lang w:eastAsia="en-US"/>
        </w:rPr>
        <w:t>Podstawę wystawienia faktury stanowić będzie protokół odbioru</w:t>
      </w:r>
      <w:r w:rsidR="00823943">
        <w:rPr>
          <w:rFonts w:asciiTheme="minorHAnsi" w:eastAsiaTheme="minorHAnsi" w:hAnsiTheme="minorHAnsi" w:cstheme="minorHAnsi"/>
          <w:sz w:val="22"/>
          <w:szCs w:val="22"/>
          <w:lang w:eastAsia="en-US"/>
        </w:rPr>
        <w:t xml:space="preserve"> przedmiotu umowy</w:t>
      </w:r>
      <w:r w:rsidRPr="0032263D">
        <w:rPr>
          <w:rFonts w:asciiTheme="minorHAnsi" w:eastAsiaTheme="minorHAnsi" w:hAnsiTheme="minorHAnsi" w:cstheme="minorHAnsi"/>
          <w:sz w:val="22"/>
          <w:szCs w:val="22"/>
          <w:lang w:eastAsia="en-US"/>
        </w:rPr>
        <w:t xml:space="preserve"> bez zastrzeżeń potwierdzający prawidłowe wykonanie umowy pod względem ilościowym, jakościowym i z zachowaniem wskazanego </w:t>
      </w:r>
      <w:r w:rsidR="006C2CEC">
        <w:rPr>
          <w:rFonts w:asciiTheme="minorHAnsi" w:eastAsiaTheme="minorHAnsi" w:hAnsiTheme="minorHAnsi" w:cstheme="minorHAnsi"/>
          <w:sz w:val="22"/>
          <w:szCs w:val="22"/>
          <w:lang w:eastAsia="en-US"/>
        </w:rPr>
        <w:t xml:space="preserve">w  § 2 </w:t>
      </w:r>
      <w:r w:rsidRPr="0032263D">
        <w:rPr>
          <w:rFonts w:asciiTheme="minorHAnsi" w:eastAsiaTheme="minorHAnsi" w:hAnsiTheme="minorHAnsi" w:cstheme="minorHAnsi"/>
          <w:sz w:val="22"/>
          <w:szCs w:val="22"/>
          <w:lang w:eastAsia="en-US"/>
        </w:rPr>
        <w:t>terminu.</w:t>
      </w:r>
    </w:p>
    <w:p w14:paraId="60D4A47D" w14:textId="77777777" w:rsidR="0032263D" w:rsidRP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Nieprawidłowe wystawienie faktury powoduje ponowny bieg terminów płatności po dokonaniu korekty i przedłożeniu jej Zamawiającemu.</w:t>
      </w:r>
    </w:p>
    <w:p w14:paraId="4E50BD73"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przypadku powierzenia wykonania części zamówienia podwykonawcom lub dalszym podwykonawcom wraz z fakturą, Wykonawca przedstawi pisemny wykaz podwykonawców z ich udziałem finansowym i rzeczowym oraz dowody zapłaty wymagalnego wynagrodzenia podwykonawcom i dalszym podwykonawcom w zakresie wszelkich zobowiązań wynikających z udziału podwykonawcy i dalszego podwykonawcy w realizacji części zamówienia objętego fakturą. Brak potwierdzenia zapłaty wynagrodzenia podwykonawcom lub dalszym podwykonawcom wstrzymuje dokonanie zapłaty faktury. W przypadku gdy wykonawca realizuje zamówienia bez udziały podwykonawców do faktury Wykonawca przedłoży stosowne oświadczenie potwierdzające samodzielną realizację zamówienia.</w:t>
      </w:r>
    </w:p>
    <w:p w14:paraId="1A5B1499"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zgłosi gotowość do odbioru z wyprzedzeniem co najmniej 5 dni roboczych.</w:t>
      </w:r>
      <w:r>
        <w:rPr>
          <w:rFonts w:asciiTheme="minorHAnsi" w:eastAsiaTheme="minorHAnsi" w:hAnsiTheme="minorHAnsi" w:cstheme="minorHAnsi"/>
          <w:sz w:val="22"/>
          <w:szCs w:val="22"/>
          <w:lang w:eastAsia="en-US"/>
        </w:rPr>
        <w:t xml:space="preserve"> </w:t>
      </w:r>
    </w:p>
    <w:p w14:paraId="390279B7"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Korzyści i ciężary związane ze sprzętem oraz niebezpieczeństwo przypadkowej utraty lub uszkodzenia sprzętu przechodzą na Zamawiającego z chwilą wydania sprzętu Zamawiającemu i po podpisaniu protokołu odbioru przedmiotu umowy bez zastrzeżeń. Za dzień wydania sprzętu Zamawiającemu uważa się dzień, w którym sprzęt został odebrany przez Zamawiającego zgodnie z procedurą określoną w niniejszej umowie.</w:t>
      </w:r>
      <w:r>
        <w:rPr>
          <w:rFonts w:asciiTheme="minorHAnsi" w:eastAsiaTheme="minorHAnsi" w:hAnsiTheme="minorHAnsi" w:cstheme="minorHAnsi"/>
          <w:sz w:val="22"/>
          <w:szCs w:val="22"/>
          <w:lang w:eastAsia="en-US"/>
        </w:rPr>
        <w:t xml:space="preserve"> </w:t>
      </w:r>
    </w:p>
    <w:p w14:paraId="0517B9A0"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 xml:space="preserve">Wykonawca oświadcza, że wyraża zgodę na dokonywanie przez Zamawiającego płatności w systemie podzielonej płatności (tzw. </w:t>
      </w:r>
      <w:proofErr w:type="spellStart"/>
      <w:r w:rsidRPr="0032263D">
        <w:rPr>
          <w:rFonts w:ascii="Calibri" w:eastAsiaTheme="minorHAnsi" w:hAnsi="Calibri" w:cs="Calibri"/>
          <w:sz w:val="22"/>
          <w:szCs w:val="22"/>
          <w:lang w:eastAsia="en-US"/>
        </w:rPr>
        <w:t>split</w:t>
      </w:r>
      <w:proofErr w:type="spellEnd"/>
      <w:r w:rsidRPr="0032263D">
        <w:rPr>
          <w:rFonts w:ascii="Calibri" w:eastAsiaTheme="minorHAnsi" w:hAnsi="Calibri" w:cs="Calibri"/>
          <w:sz w:val="22"/>
          <w:szCs w:val="22"/>
          <w:lang w:eastAsia="en-US"/>
        </w:rPr>
        <w:t xml:space="preserve"> </w:t>
      </w:r>
      <w:proofErr w:type="spellStart"/>
      <w:r w:rsidRPr="0032263D">
        <w:rPr>
          <w:rFonts w:ascii="Calibri" w:eastAsiaTheme="minorHAnsi" w:hAnsi="Calibri" w:cs="Calibri"/>
          <w:sz w:val="22"/>
          <w:szCs w:val="22"/>
          <w:lang w:eastAsia="en-US"/>
        </w:rPr>
        <w:t>payment</w:t>
      </w:r>
      <w:proofErr w:type="spellEnd"/>
      <w:r w:rsidRPr="0032263D">
        <w:rPr>
          <w:rFonts w:ascii="Calibri" w:eastAsiaTheme="minorHAnsi" w:hAnsi="Calibri" w:cs="Calibri"/>
          <w:sz w:val="22"/>
          <w:szCs w:val="22"/>
          <w:lang w:eastAsia="en-US"/>
        </w:rPr>
        <w:t xml:space="preserve">). </w:t>
      </w:r>
    </w:p>
    <w:p w14:paraId="70FCAEE3"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 xml:space="preserve">Płatność wynagrodzenia nastąpi przelewem na rachunek bankowy Wykonawcy, wskazany na fakturze. Za dzień płatności Strony przyjmują dzień obciążenia rachunku bankowego </w:t>
      </w:r>
      <w:r w:rsidRPr="0032263D">
        <w:rPr>
          <w:rFonts w:ascii="Calibri" w:eastAsiaTheme="minorHAnsi" w:hAnsi="Calibri" w:cs="Calibri"/>
          <w:sz w:val="22"/>
          <w:szCs w:val="22"/>
          <w:lang w:eastAsia="en-US"/>
        </w:rPr>
        <w:lastRenderedPageBreak/>
        <w:t>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583E0CF9"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 xml:space="preserve">Zamawiający oświadcza, że zapłata wynagrodzenia wskazanego w § </w:t>
      </w:r>
      <w:r>
        <w:rPr>
          <w:rFonts w:ascii="Calibri" w:eastAsiaTheme="minorHAnsi" w:hAnsi="Calibri" w:cs="Calibri"/>
          <w:sz w:val="22"/>
          <w:szCs w:val="22"/>
          <w:lang w:eastAsia="en-US"/>
        </w:rPr>
        <w:t>3</w:t>
      </w:r>
      <w:r w:rsidRPr="0032263D">
        <w:rPr>
          <w:rFonts w:ascii="Calibri" w:eastAsiaTheme="minorHAnsi" w:hAnsi="Calibri" w:cs="Calibri"/>
          <w:sz w:val="22"/>
          <w:szCs w:val="22"/>
          <w:lang w:eastAsia="en-US"/>
        </w:rPr>
        <w:t xml:space="preserve"> ust. 1 umowy następować będzie z zastosowaniem mechanizmu podzielonej płatności, o którym mowa w art. 108a ust. 1 ustawy z dnia 11 marca 2004 r. o podatku od towarów i usług. W ww. przypadku Strony uznają, iż roszczenie o zapłatę zostało zaspokojone.</w:t>
      </w:r>
    </w:p>
    <w:p w14:paraId="214B7B0A" w14:textId="77777777" w:rsidR="0032263D"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Jeżeli Zamawiający stwierdzi, że rachunek wskazany przez Wykonawcę nie znajduje się w wykazie, o którym mowa w art. 96b ustawy z dnia 11 marca 2004 r. o podatku od towarów i usług Zamawiający wstrzyma się z dokonaniem płatności do czasu wskazania przez Wykonawcę rachunku spełniającego wymogi określone w ust. 8.  Wykonawca zrzeka się prawa do naliczania odsetek za nieterminową zapłatę do momentu wskazania takiego rachunku do 7 dnia od dnia wskazania przez Wykonawcę tego rachunku.</w:t>
      </w:r>
    </w:p>
    <w:p w14:paraId="0CFA9847" w14:textId="6C3AA7FD" w:rsidR="0032263D" w:rsidRPr="00C770A1" w:rsidRDefault="0032263D" w:rsidP="00F717A3">
      <w:pPr>
        <w:numPr>
          <w:ilvl w:val="0"/>
          <w:numId w:val="3"/>
        </w:numPr>
        <w:spacing w:after="160" w:line="259" w:lineRule="auto"/>
        <w:ind w:left="284" w:hanging="568"/>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 xml:space="preserve">Podzielną płatność tzw. </w:t>
      </w:r>
      <w:proofErr w:type="spellStart"/>
      <w:r w:rsidRPr="0032263D">
        <w:rPr>
          <w:rFonts w:ascii="Calibri" w:eastAsiaTheme="minorHAnsi" w:hAnsi="Calibri" w:cs="Calibri"/>
          <w:sz w:val="22"/>
          <w:szCs w:val="22"/>
          <w:lang w:eastAsia="en-US"/>
        </w:rPr>
        <w:t>split</w:t>
      </w:r>
      <w:proofErr w:type="spellEnd"/>
      <w:r w:rsidRPr="0032263D">
        <w:rPr>
          <w:rFonts w:ascii="Calibri" w:eastAsiaTheme="minorHAnsi" w:hAnsi="Calibri" w:cs="Calibri"/>
          <w:sz w:val="22"/>
          <w:szCs w:val="22"/>
          <w:lang w:eastAsia="en-US"/>
        </w:rPr>
        <w:t xml:space="preserve"> </w:t>
      </w:r>
      <w:proofErr w:type="spellStart"/>
      <w:r w:rsidRPr="0032263D">
        <w:rPr>
          <w:rFonts w:ascii="Calibri" w:eastAsiaTheme="minorHAnsi" w:hAnsi="Calibri" w:cs="Calibri"/>
          <w:sz w:val="22"/>
          <w:szCs w:val="22"/>
          <w:lang w:eastAsia="en-US"/>
        </w:rPr>
        <w:t>payment</w:t>
      </w:r>
      <w:proofErr w:type="spellEnd"/>
      <w:r w:rsidRPr="0032263D">
        <w:rPr>
          <w:rFonts w:ascii="Calibri" w:eastAsiaTheme="minorHAnsi" w:hAnsi="Calibri" w:cs="Calibri"/>
          <w:sz w:val="22"/>
          <w:szCs w:val="22"/>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1813FE30" w14:textId="77777777" w:rsidR="00C770A1" w:rsidRPr="0032263D" w:rsidRDefault="00C770A1" w:rsidP="00C770A1">
      <w:pPr>
        <w:spacing w:after="160" w:line="259" w:lineRule="auto"/>
        <w:ind w:left="284"/>
        <w:contextualSpacing/>
        <w:jc w:val="both"/>
        <w:rPr>
          <w:rFonts w:asciiTheme="minorHAnsi" w:eastAsiaTheme="minorHAnsi" w:hAnsiTheme="minorHAnsi" w:cstheme="minorHAnsi"/>
          <w:sz w:val="12"/>
          <w:szCs w:val="12"/>
          <w:lang w:eastAsia="en-US"/>
        </w:rPr>
      </w:pPr>
    </w:p>
    <w:p w14:paraId="04B08B87" w14:textId="77777777" w:rsidR="0032263D" w:rsidRPr="0032263D" w:rsidRDefault="0032263D" w:rsidP="00C770A1">
      <w:pPr>
        <w:spacing w:line="276" w:lineRule="auto"/>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§4</w:t>
      </w:r>
    </w:p>
    <w:p w14:paraId="03E56235" w14:textId="3229275C" w:rsidR="0032263D" w:rsidRPr="0032263D" w:rsidRDefault="006C2CEC" w:rsidP="00C770A1">
      <w:pPr>
        <w:spacing w:line="276"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Obowiązki W</w:t>
      </w:r>
      <w:r w:rsidR="0032263D" w:rsidRPr="0032263D">
        <w:rPr>
          <w:rFonts w:asciiTheme="minorHAnsi" w:eastAsiaTheme="minorHAnsi" w:hAnsiTheme="minorHAnsi" w:cstheme="minorHAnsi"/>
          <w:b/>
          <w:sz w:val="22"/>
          <w:szCs w:val="22"/>
          <w:lang w:eastAsia="en-US"/>
        </w:rPr>
        <w:t>ykonawcy</w:t>
      </w:r>
    </w:p>
    <w:p w14:paraId="11F54C85" w14:textId="451CDD4F" w:rsidR="0032263D" w:rsidRP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Strony zobowiązują się do potwierdzenia wykonania dostawy za pomocą protokołu </w:t>
      </w:r>
      <w:r w:rsidR="00823943">
        <w:rPr>
          <w:rFonts w:asciiTheme="minorHAnsi" w:eastAsiaTheme="minorHAnsi" w:hAnsiTheme="minorHAnsi" w:cstheme="minorHAnsi"/>
          <w:sz w:val="22"/>
          <w:szCs w:val="22"/>
          <w:lang w:eastAsia="en-US"/>
        </w:rPr>
        <w:t>dostarczenia</w:t>
      </w:r>
      <w:r w:rsidRPr="0032263D">
        <w:rPr>
          <w:rFonts w:asciiTheme="minorHAnsi" w:eastAsiaTheme="minorHAnsi" w:hAnsiTheme="minorHAnsi" w:cstheme="minorHAnsi"/>
          <w:sz w:val="22"/>
          <w:szCs w:val="22"/>
          <w:lang w:eastAsia="en-US"/>
        </w:rPr>
        <w:t xml:space="preserve"> </w:t>
      </w:r>
      <w:r w:rsidRPr="0032263D">
        <w:rPr>
          <w:rFonts w:ascii="Calibri" w:eastAsiaTheme="minorHAnsi" w:hAnsi="Calibri" w:cs="Calibri"/>
          <w:sz w:val="22"/>
          <w:szCs w:val="22"/>
          <w:lang w:eastAsia="en-US"/>
        </w:rPr>
        <w:t>przedmiotu umowy bez zastrzeżeń,</w:t>
      </w:r>
      <w:r w:rsidRPr="0032263D">
        <w:rPr>
          <w:rFonts w:asciiTheme="minorHAnsi" w:eastAsiaTheme="minorHAnsi" w:hAnsiTheme="minorHAnsi" w:cstheme="minorHAnsi"/>
          <w:sz w:val="22"/>
          <w:szCs w:val="22"/>
          <w:lang w:eastAsia="en-US"/>
        </w:rPr>
        <w:t xml:space="preserve"> podpisanego przez przedstawicieli stron. Protokół będzie zawierał w szczególności: datę i miejsce sporządzenia, zestawienie ilościowe przekazanego towaru, informację o uwagach (w tym ewentualnych uszkodzeniach paczek) oraz podpisy stron.</w:t>
      </w:r>
    </w:p>
    <w:p w14:paraId="0A8545D0" w14:textId="4E4F17EB" w:rsidR="0032263D" w:rsidRP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Zamawiający dokona sprawdzenia przedmiotu umowy, co będzie polegało na upewnieniu się, że jest od zdatny do użytku, wolny od wad fizycznych, a w szczególności, że odpowiada opisowi zawartemu w Opisie Przedmiotu Zamówienia i złożonej Ofercie Wykonawcy.</w:t>
      </w:r>
      <w:r w:rsidR="00823943">
        <w:rPr>
          <w:rFonts w:asciiTheme="minorHAnsi" w:eastAsiaTheme="minorHAnsi" w:hAnsiTheme="minorHAnsi" w:cstheme="minorHAnsi"/>
          <w:sz w:val="22"/>
          <w:szCs w:val="22"/>
          <w:lang w:eastAsia="en-US"/>
        </w:rPr>
        <w:t xml:space="preserve"> Potwierdzeniem prawidłowego wykonania umowy będzie protokół odbioru przedmiotu umowy. </w:t>
      </w:r>
    </w:p>
    <w:p w14:paraId="35D3F895" w14:textId="77777777" w:rsidR="0032263D" w:rsidRP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razie stwierdzenia, że dostarczony towar nie jest zgodny ze specyfikacją określoną w załączniku nr 1A i złożonej Ofercie lub będzie niesprawny, jak również w przypadku stwierdzenia innego rodzaju nienależytego wykonania niniejszej umowy, Zamawiający wyznaczy termin nie dłuższy niż 7 dni do zastosowania się do postanowień niniejszej umowy oraz prawidłowego wykonania jej przedmiotu, pod rygorem odstąpienia od umowy i obciążenia Wykonawcy karami umownymi przewidzianymi w § 6 niniejszej umowy.</w:t>
      </w:r>
    </w:p>
    <w:p w14:paraId="1FF43290" w14:textId="77777777" w:rsidR="0032263D" w:rsidRP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przypadku odmowy dokonania odbioru przez Zamawiającego, w szczególności z powodu wad przedmiotu umowy (ilościowych i jakościowych), nie sporządza się protokołu odbioru przedmiotu umowy, a przedstawiciele Zamawiającego przekażą Wykonawcy podpisane przez siebie oświadczenie ze wskazaniem zastrzeżeń, co do przedmiotu umowy.</w:t>
      </w:r>
    </w:p>
    <w:p w14:paraId="76448E42" w14:textId="77777777" w:rsidR="0032263D" w:rsidRP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Procedura czynności odbioru zostanie powtórzona po dostarczeniu przedmiotu zamówienia wolnego od wad. W takim przypadku za datę odbioru uważa się datę odbioru poprawionego i wolnego od wad przedmiotu umowy.</w:t>
      </w:r>
    </w:p>
    <w:p w14:paraId="3F1272E9" w14:textId="77777777" w:rsidR="0032263D" w:rsidRDefault="0032263D" w:rsidP="00F717A3">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lastRenderedPageBreak/>
        <w:t>Do obowiązku Wykonawcy należy skompletowanie i przedstawienie Zamawiającemu dokumentów pozwalających na ocenę prawidłowego wykonania przedmiotu odbioru (certyfikaty, atesty, karty techniczne, karty gwarancyjne, instrukcje obsługi, itp.).</w:t>
      </w:r>
    </w:p>
    <w:p w14:paraId="045D3DCE" w14:textId="77777777" w:rsidR="009F0768" w:rsidRPr="009F0768" w:rsidRDefault="009F0768" w:rsidP="009F0768">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9F0768">
        <w:rPr>
          <w:rFonts w:asciiTheme="minorHAnsi" w:eastAsiaTheme="minorHAnsi" w:hAnsiTheme="minorHAnsi" w:cstheme="minorHAnsi"/>
          <w:sz w:val="22"/>
          <w:szCs w:val="22"/>
          <w:lang w:eastAsia="en-US"/>
        </w:rPr>
        <w:t>Wykonawca zobowiązuje się do utrzymania w tajemnicy i nie przekazywania osobom trzecim,  w tym także nieupoważnionym pracownikom, informacji i danych, które uzyskał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w:t>
      </w:r>
    </w:p>
    <w:p w14:paraId="4C51DF11" w14:textId="7AFB4892" w:rsidR="009F0768" w:rsidRPr="009F0768" w:rsidRDefault="009F0768" w:rsidP="009F0768">
      <w:pPr>
        <w:numPr>
          <w:ilvl w:val="0"/>
          <w:numId w:val="10"/>
        </w:numPr>
        <w:spacing w:after="160" w:line="259" w:lineRule="auto"/>
        <w:contextualSpacing/>
        <w:jc w:val="both"/>
        <w:rPr>
          <w:rFonts w:asciiTheme="minorHAnsi" w:eastAsiaTheme="minorHAnsi" w:hAnsiTheme="minorHAnsi" w:cstheme="minorHAnsi"/>
          <w:sz w:val="22"/>
          <w:szCs w:val="22"/>
          <w:lang w:eastAsia="en-US"/>
        </w:rPr>
      </w:pPr>
      <w:r w:rsidRPr="009F0768">
        <w:rPr>
          <w:rFonts w:asciiTheme="minorHAnsi" w:eastAsiaTheme="minorHAnsi" w:hAnsiTheme="minorHAnsi" w:cstheme="minorHAnsi"/>
          <w:sz w:val="22"/>
          <w:szCs w:val="22"/>
          <w:lang w:eastAsia="en-US"/>
        </w:rPr>
        <w:t>Zasadą poufności nie jest objęty fakt zawarcia oraz warunki umowy.</w:t>
      </w:r>
    </w:p>
    <w:p w14:paraId="41CF3514" w14:textId="77777777" w:rsidR="0032263D" w:rsidRPr="0032263D" w:rsidRDefault="0032263D" w:rsidP="0032263D">
      <w:pPr>
        <w:jc w:val="both"/>
        <w:rPr>
          <w:rFonts w:asciiTheme="minorHAnsi" w:eastAsiaTheme="minorHAnsi" w:hAnsiTheme="minorHAnsi" w:cstheme="minorHAnsi"/>
          <w:sz w:val="22"/>
          <w:szCs w:val="22"/>
          <w:lang w:eastAsia="en-US"/>
        </w:rPr>
      </w:pPr>
    </w:p>
    <w:p w14:paraId="7989FE9C"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 5</w:t>
      </w:r>
    </w:p>
    <w:p w14:paraId="3DF995DE"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Gwarancja i rękojmia</w:t>
      </w:r>
    </w:p>
    <w:p w14:paraId="2AF72E68" w14:textId="77777777" w:rsidR="0032263D" w:rsidRPr="0032263D" w:rsidRDefault="0032263D" w:rsidP="0032263D">
      <w:pPr>
        <w:jc w:val="both"/>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A) RĘKOJMIA</w:t>
      </w:r>
    </w:p>
    <w:p w14:paraId="47C0686F" w14:textId="77777777" w:rsidR="00C770A1" w:rsidRDefault="00C770A1" w:rsidP="00F717A3">
      <w:pPr>
        <w:pStyle w:val="Akapitzlist"/>
        <w:numPr>
          <w:ilvl w:val="0"/>
          <w:numId w:val="21"/>
        </w:numPr>
        <w:jc w:val="both"/>
        <w:rPr>
          <w:rFonts w:asciiTheme="minorHAnsi" w:eastAsiaTheme="minorHAnsi" w:hAnsiTheme="minorHAnsi" w:cstheme="minorHAnsi"/>
          <w:bCs/>
          <w:sz w:val="22"/>
          <w:szCs w:val="22"/>
          <w:lang w:eastAsia="en-US"/>
        </w:rPr>
      </w:pPr>
      <w:r w:rsidRPr="00C770A1">
        <w:rPr>
          <w:rFonts w:asciiTheme="minorHAnsi" w:eastAsiaTheme="minorHAnsi" w:hAnsiTheme="minorHAnsi" w:cstheme="minorHAnsi"/>
          <w:bCs/>
          <w:sz w:val="22"/>
          <w:szCs w:val="22"/>
          <w:lang w:eastAsia="en-US"/>
        </w:rPr>
        <w:t>S</w:t>
      </w:r>
      <w:r w:rsidR="0032263D" w:rsidRPr="00C770A1">
        <w:rPr>
          <w:rFonts w:asciiTheme="minorHAnsi" w:eastAsiaTheme="minorHAnsi" w:hAnsiTheme="minorHAnsi" w:cstheme="minorHAnsi"/>
          <w:bCs/>
          <w:sz w:val="22"/>
          <w:szCs w:val="22"/>
          <w:lang w:eastAsia="en-US"/>
        </w:rPr>
        <w:t>trony ustalają odpowiedzialność Wykonawcy z tytułu rękojmi za wady na okres równy okresowi gwarancji. Okres rękojmi ulega odpowiednio przedłużeniu o czas napraw.</w:t>
      </w:r>
    </w:p>
    <w:p w14:paraId="67D0C04D" w14:textId="77777777" w:rsidR="00C770A1" w:rsidRDefault="0032263D" w:rsidP="00F717A3">
      <w:pPr>
        <w:pStyle w:val="Akapitzlist"/>
        <w:numPr>
          <w:ilvl w:val="0"/>
          <w:numId w:val="21"/>
        </w:numPr>
        <w:jc w:val="both"/>
        <w:rPr>
          <w:rFonts w:asciiTheme="minorHAnsi" w:eastAsiaTheme="minorHAnsi" w:hAnsiTheme="minorHAnsi" w:cstheme="minorHAnsi"/>
          <w:bCs/>
          <w:sz w:val="22"/>
          <w:szCs w:val="22"/>
          <w:lang w:eastAsia="en-US"/>
        </w:rPr>
      </w:pPr>
      <w:r w:rsidRPr="00C770A1">
        <w:rPr>
          <w:rFonts w:asciiTheme="minorHAnsi" w:eastAsiaTheme="minorHAnsi" w:hAnsiTheme="minorHAnsi" w:cstheme="minorHAnsi"/>
          <w:bCs/>
          <w:sz w:val="22"/>
          <w:szCs w:val="22"/>
          <w:lang w:eastAsia="en-US"/>
        </w:rPr>
        <w:t>Stwierdzone w okresie rękojmi usterki lub wady Wykonawca usunie na własny koszt najpóźniej w terminie 14 dni, liczonych od dnia zgłoszenia tego faktu przez Zamawiającego, faxem lub e- mailem. Zgłoszenie powinno być następnie potwierdzone przez Zamawiającego listem poleconym na adres siedziby Wykonawcy.</w:t>
      </w:r>
    </w:p>
    <w:p w14:paraId="0E52735B" w14:textId="77777777" w:rsidR="00086AB7" w:rsidRDefault="0032263D" w:rsidP="00F717A3">
      <w:pPr>
        <w:pStyle w:val="Akapitzlist"/>
        <w:numPr>
          <w:ilvl w:val="0"/>
          <w:numId w:val="21"/>
        </w:numPr>
        <w:jc w:val="both"/>
        <w:rPr>
          <w:rFonts w:asciiTheme="minorHAnsi" w:eastAsiaTheme="minorHAnsi" w:hAnsiTheme="minorHAnsi" w:cstheme="minorHAnsi"/>
          <w:bCs/>
          <w:sz w:val="22"/>
          <w:szCs w:val="22"/>
          <w:lang w:eastAsia="en-US"/>
        </w:rPr>
      </w:pPr>
      <w:r w:rsidRPr="00C770A1">
        <w:rPr>
          <w:rFonts w:asciiTheme="minorHAnsi" w:eastAsiaTheme="minorHAnsi" w:hAnsiTheme="minorHAnsi" w:cstheme="minorHAnsi"/>
          <w:bCs/>
          <w:sz w:val="22"/>
          <w:szCs w:val="22"/>
          <w:lang w:eastAsia="en-US"/>
        </w:rPr>
        <w:t>Jeżeli Wykonawca nie usunie wad w żądanym przez Zamawiającego terminie, Zamawiający po uprzednim zawiadomieniu Wykonawcy może zlecić wykonanie zastępcze usunięcia wad a jego koszt</w:t>
      </w:r>
      <w:r w:rsidR="00086AB7">
        <w:rPr>
          <w:rFonts w:asciiTheme="minorHAnsi" w:eastAsiaTheme="minorHAnsi" w:hAnsiTheme="minorHAnsi" w:cstheme="minorHAnsi"/>
          <w:bCs/>
          <w:sz w:val="22"/>
          <w:szCs w:val="22"/>
          <w:lang w:eastAsia="en-US"/>
        </w:rPr>
        <w:t>ami obciąży Wykonawcę.</w:t>
      </w:r>
    </w:p>
    <w:p w14:paraId="3ED1066C" w14:textId="77777777" w:rsidR="00086AB7" w:rsidRDefault="0032263D" w:rsidP="00F717A3">
      <w:pPr>
        <w:pStyle w:val="Akapitzlist"/>
        <w:numPr>
          <w:ilvl w:val="0"/>
          <w:numId w:val="21"/>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Zamawiający jest zobowiązany do dokonania odbioru robót naprawczych w ciągu 7 dni od powiadomienia go przez Wykonawcę o usunięciu wad.</w:t>
      </w:r>
    </w:p>
    <w:p w14:paraId="3B03A83D" w14:textId="0EF096AC" w:rsidR="0032263D" w:rsidRPr="00086AB7" w:rsidRDefault="0032263D" w:rsidP="00F717A3">
      <w:pPr>
        <w:pStyle w:val="Akapitzlist"/>
        <w:numPr>
          <w:ilvl w:val="0"/>
          <w:numId w:val="21"/>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W okresie rękojmi za wady Wykonawca zobowiązany jest do pisemnego zawiadomienia Zamawiającego o zaistnieniu jednej z następujących okoliczności w terminie 7 dni od jej zaistnienia:</w:t>
      </w:r>
    </w:p>
    <w:p w14:paraId="13D38023" w14:textId="2E22F0F4"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1)</w:t>
      </w:r>
      <w:r w:rsidRPr="0032263D">
        <w:rPr>
          <w:rFonts w:asciiTheme="minorHAnsi" w:eastAsiaTheme="minorHAnsi" w:hAnsiTheme="minorHAnsi" w:cstheme="minorHAnsi"/>
          <w:bCs/>
          <w:sz w:val="22"/>
          <w:szCs w:val="22"/>
          <w:lang w:eastAsia="en-US"/>
        </w:rPr>
        <w:tab/>
        <w:t>zmianie siedziby lub nazwy firmy Wykonawcy,</w:t>
      </w:r>
    </w:p>
    <w:p w14:paraId="33E77052" w14:textId="65F197EA" w:rsidR="0032263D" w:rsidRPr="0032263D" w:rsidRDefault="00663B64" w:rsidP="0032263D">
      <w:pPr>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2</w:t>
      </w:r>
      <w:r w:rsidR="0032263D" w:rsidRPr="0032263D">
        <w:rPr>
          <w:rFonts w:asciiTheme="minorHAnsi" w:eastAsiaTheme="minorHAnsi" w:hAnsiTheme="minorHAnsi" w:cstheme="minorHAnsi"/>
          <w:bCs/>
          <w:sz w:val="22"/>
          <w:szCs w:val="22"/>
          <w:lang w:eastAsia="en-US"/>
        </w:rPr>
        <w:t>)</w:t>
      </w:r>
      <w:r w:rsidR="0032263D" w:rsidRPr="0032263D">
        <w:rPr>
          <w:rFonts w:asciiTheme="minorHAnsi" w:eastAsiaTheme="minorHAnsi" w:hAnsiTheme="minorHAnsi" w:cstheme="minorHAnsi"/>
          <w:bCs/>
          <w:sz w:val="22"/>
          <w:szCs w:val="22"/>
          <w:lang w:eastAsia="en-US"/>
        </w:rPr>
        <w:tab/>
        <w:t>ogłoszeniu upadłości Wykonawcy,</w:t>
      </w:r>
    </w:p>
    <w:p w14:paraId="50CCB6B4" w14:textId="2BF9DF49" w:rsidR="0032263D" w:rsidRPr="0032263D" w:rsidRDefault="00663B64" w:rsidP="0032263D">
      <w:pPr>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3</w:t>
      </w:r>
      <w:r w:rsidR="0032263D" w:rsidRPr="0032263D">
        <w:rPr>
          <w:rFonts w:asciiTheme="minorHAnsi" w:eastAsiaTheme="minorHAnsi" w:hAnsiTheme="minorHAnsi" w:cstheme="minorHAnsi"/>
          <w:bCs/>
          <w:sz w:val="22"/>
          <w:szCs w:val="22"/>
          <w:lang w:eastAsia="en-US"/>
        </w:rPr>
        <w:t>)</w:t>
      </w:r>
      <w:r w:rsidR="0032263D" w:rsidRPr="0032263D">
        <w:rPr>
          <w:rFonts w:asciiTheme="minorHAnsi" w:eastAsiaTheme="minorHAnsi" w:hAnsiTheme="minorHAnsi" w:cstheme="minorHAnsi"/>
          <w:bCs/>
          <w:sz w:val="22"/>
          <w:szCs w:val="22"/>
          <w:lang w:eastAsia="en-US"/>
        </w:rPr>
        <w:tab/>
        <w:t>likwidacji firmy Wykonawcy.</w:t>
      </w:r>
    </w:p>
    <w:p w14:paraId="588A0B14" w14:textId="77777777" w:rsidR="0032263D" w:rsidRPr="0032263D" w:rsidRDefault="0032263D" w:rsidP="0032263D">
      <w:pPr>
        <w:jc w:val="both"/>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B) GWARANCJA</w:t>
      </w:r>
    </w:p>
    <w:p w14:paraId="5ADADD61"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 xml:space="preserve">Wykonawca udziela gwarancji na okres </w:t>
      </w:r>
      <w:r w:rsidRPr="00086AB7">
        <w:rPr>
          <w:rFonts w:asciiTheme="minorHAnsi" w:eastAsiaTheme="minorHAnsi" w:hAnsiTheme="minorHAnsi" w:cstheme="minorHAnsi"/>
          <w:b/>
          <w:sz w:val="22"/>
          <w:szCs w:val="22"/>
          <w:lang w:eastAsia="en-US"/>
        </w:rPr>
        <w:t>……. miesięcy</w:t>
      </w:r>
      <w:r w:rsidRPr="00086AB7">
        <w:rPr>
          <w:rFonts w:asciiTheme="minorHAnsi" w:eastAsiaTheme="minorHAnsi" w:hAnsiTheme="minorHAnsi" w:cstheme="minorHAnsi"/>
          <w:bCs/>
          <w:sz w:val="22"/>
          <w:szCs w:val="22"/>
          <w:lang w:eastAsia="en-US"/>
        </w:rPr>
        <w:t xml:space="preserve"> liczony od dnia podpisania bez zastrzeżeń protokołu odbioru przedmiotu umowy, a w przypadku stwierdzenia usterek, od dnia podpisania protokołu odbioru końcowego zawierającego potwierdzenie usunięcia usterek i gwarantuje jakościowo dobre wykonanie przedmiotu umowy.</w:t>
      </w:r>
    </w:p>
    <w:p w14:paraId="02E5EBEE"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Wykonawca przyjmuje odpowiedzialność za wszelkie naruszenia praw i szkody wyrządzone Zamawiającemu, a także osobom trzecim poprzez wadliwe wykonywanie przedmiotu umowy lub jej części.</w:t>
      </w:r>
    </w:p>
    <w:p w14:paraId="4A671872"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52DBDA52"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 xml:space="preserve">W okresie gwarancji Wykonawca ma obowiązek bezpłatnego usunięcia wszelkich wad ujawnionych w przedmiocie umowy, w terminie nie dłuższym niż 14 dni liczonych od dnia zgłoszenia tego faktu przez Zamawiającego faxem lub e-mailem. Zgłoszenie powinno być </w:t>
      </w:r>
      <w:r w:rsidRPr="00086AB7">
        <w:rPr>
          <w:rFonts w:asciiTheme="minorHAnsi" w:eastAsiaTheme="minorHAnsi" w:hAnsiTheme="minorHAnsi" w:cstheme="minorHAnsi"/>
          <w:bCs/>
          <w:sz w:val="22"/>
          <w:szCs w:val="22"/>
          <w:lang w:eastAsia="en-US"/>
        </w:rPr>
        <w:lastRenderedPageBreak/>
        <w:t>następnie potwierdzone przez Zamawiającego listem poleconym na adres siedziby Wykonawcy.</w:t>
      </w:r>
    </w:p>
    <w:p w14:paraId="287DB5F2"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W przypadku niewywiązania się Wykonawcy z obowiązku, o którym mowa w ust. 4 Zamawiający może zlecić wykonanie zastępcze, a koszt</w:t>
      </w:r>
      <w:r w:rsidR="00086AB7" w:rsidRPr="00086AB7">
        <w:rPr>
          <w:rFonts w:asciiTheme="minorHAnsi" w:eastAsiaTheme="minorHAnsi" w:hAnsiTheme="minorHAnsi" w:cstheme="minorHAnsi"/>
          <w:bCs/>
          <w:sz w:val="22"/>
          <w:szCs w:val="22"/>
          <w:lang w:eastAsia="en-US"/>
        </w:rPr>
        <w:t>ami obciąży Wykonawcę.</w:t>
      </w:r>
    </w:p>
    <w:p w14:paraId="0F0F3774"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Okres gwarancji ulega każdorazowo przedłużeniu o czas wystąpienia wady, czyli o czas liczony od dnia zgłoszenia wady przez Zamawiającego do dnia usunięcia wady.</w:t>
      </w:r>
    </w:p>
    <w:p w14:paraId="6F33A329" w14:textId="77777777" w:rsidR="00086AB7"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Zamawiający może dochodzić roszczeń wynikających z gwarancji także po upływie okresu gwarancji, jeżeli dokonał zgłoszenia wady przed jego upływem.</w:t>
      </w:r>
    </w:p>
    <w:p w14:paraId="47BE45F4" w14:textId="77777777" w:rsidR="00F717A3"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086AB7">
        <w:rPr>
          <w:rFonts w:asciiTheme="minorHAnsi" w:eastAsiaTheme="minorHAnsi" w:hAnsiTheme="minorHAnsi" w:cstheme="minorHAnsi"/>
          <w:bCs/>
          <w:sz w:val="22"/>
          <w:szCs w:val="22"/>
          <w:lang w:eastAsia="en-US"/>
        </w:rPr>
        <w:t>W razie stwierdzenia w toku czynności lub w okresie gwarancji wad nienadających się do usunięcia, Zamawiający może:</w:t>
      </w:r>
    </w:p>
    <w:p w14:paraId="466CC4A4" w14:textId="77777777" w:rsidR="00F717A3" w:rsidRDefault="00F717A3" w:rsidP="00F717A3">
      <w:pPr>
        <w:pStyle w:val="Akapitzlist"/>
        <w:numPr>
          <w:ilvl w:val="0"/>
          <w:numId w:val="23"/>
        </w:numPr>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Jeżeli </w:t>
      </w:r>
      <w:r w:rsidRPr="0032263D">
        <w:rPr>
          <w:rFonts w:asciiTheme="minorHAnsi" w:eastAsiaTheme="minorHAnsi" w:hAnsiTheme="minorHAnsi" w:cstheme="minorHAnsi"/>
          <w:bCs/>
          <w:sz w:val="22"/>
          <w:szCs w:val="22"/>
          <w:lang w:eastAsia="en-US"/>
        </w:rPr>
        <w:t>wady umożliwiają użytkowanie przedmiotu umowy zgodnie z jego przeznaczeniem, obniżyć wynagrodzenie Wykonawcy odpowiednio do utraconej wartości użytkowej, estetycznej, technicznej</w:t>
      </w:r>
      <w:r>
        <w:rPr>
          <w:rFonts w:asciiTheme="minorHAnsi" w:eastAsiaTheme="minorHAnsi" w:hAnsiTheme="minorHAnsi" w:cstheme="minorHAnsi"/>
          <w:bCs/>
          <w:sz w:val="22"/>
          <w:szCs w:val="22"/>
          <w:lang w:eastAsia="en-US"/>
        </w:rPr>
        <w:t>,</w:t>
      </w:r>
    </w:p>
    <w:p w14:paraId="79CEF89C" w14:textId="241642AA" w:rsidR="00F717A3" w:rsidRPr="00F717A3" w:rsidRDefault="00F717A3" w:rsidP="00F717A3">
      <w:pPr>
        <w:pStyle w:val="Akapitzlist"/>
        <w:numPr>
          <w:ilvl w:val="0"/>
          <w:numId w:val="23"/>
        </w:numPr>
        <w:jc w:val="both"/>
        <w:rPr>
          <w:rFonts w:asciiTheme="minorHAnsi" w:eastAsiaTheme="minorHAnsi" w:hAnsiTheme="minorHAnsi" w:cstheme="minorHAnsi"/>
          <w:bCs/>
          <w:sz w:val="22"/>
          <w:szCs w:val="22"/>
          <w:lang w:eastAsia="en-US"/>
        </w:rPr>
      </w:pPr>
      <w:r w:rsidRPr="00F717A3">
        <w:rPr>
          <w:rFonts w:asciiTheme="minorHAnsi" w:eastAsiaTheme="minorHAnsi" w:hAnsiTheme="minorHAnsi" w:cstheme="minorHAnsi"/>
          <w:bCs/>
          <w:sz w:val="22"/>
          <w:szCs w:val="22"/>
          <w:lang w:eastAsia="en-US"/>
        </w:rPr>
        <w:t>Jeżeli wady uniemożliwiają użytkowanie przedmiotu umowy zgodnie z jego przeznaczeniem odstąpić od umowy z winy Wykonawcy zawiadamiając o tym właściwe organy nadzoru i inspekcji.</w:t>
      </w:r>
    </w:p>
    <w:p w14:paraId="5325AFDF" w14:textId="77777777" w:rsidR="00F717A3" w:rsidRDefault="00F717A3" w:rsidP="00F717A3">
      <w:pPr>
        <w:pStyle w:val="Akapitzlist"/>
        <w:numPr>
          <w:ilvl w:val="0"/>
          <w:numId w:val="22"/>
        </w:numPr>
        <w:jc w:val="both"/>
        <w:rPr>
          <w:rFonts w:asciiTheme="minorHAnsi" w:eastAsiaTheme="minorHAnsi" w:hAnsiTheme="minorHAnsi" w:cstheme="minorHAnsi"/>
          <w:bCs/>
          <w:sz w:val="22"/>
          <w:szCs w:val="22"/>
          <w:lang w:eastAsia="en-US"/>
        </w:rPr>
      </w:pPr>
      <w:r w:rsidRPr="00F717A3">
        <w:rPr>
          <w:rFonts w:asciiTheme="minorHAnsi" w:eastAsiaTheme="minorHAnsi" w:hAnsiTheme="minorHAnsi" w:cstheme="minorHAnsi"/>
          <w:bCs/>
          <w:sz w:val="22"/>
          <w:szCs w:val="22"/>
          <w:lang w:eastAsia="en-US"/>
        </w:rPr>
        <w:t>Zamawiający może wykonywać uprawnienia z tytułu gwarancji niezależnie od uprawnień z tytułu rękojmi za wady fizyczne przedmiotu umowy.</w:t>
      </w:r>
    </w:p>
    <w:p w14:paraId="5CE0CA56" w14:textId="487532AB" w:rsidR="0032263D" w:rsidRPr="00F717A3" w:rsidRDefault="0032263D" w:rsidP="00F717A3">
      <w:pPr>
        <w:pStyle w:val="Akapitzlist"/>
        <w:numPr>
          <w:ilvl w:val="0"/>
          <w:numId w:val="22"/>
        </w:numPr>
        <w:jc w:val="both"/>
        <w:rPr>
          <w:rFonts w:asciiTheme="minorHAnsi" w:eastAsiaTheme="minorHAnsi" w:hAnsiTheme="minorHAnsi" w:cstheme="minorHAnsi"/>
          <w:bCs/>
          <w:sz w:val="22"/>
          <w:szCs w:val="22"/>
          <w:lang w:eastAsia="en-US"/>
        </w:rPr>
      </w:pPr>
      <w:r w:rsidRPr="00F717A3">
        <w:rPr>
          <w:rFonts w:asciiTheme="minorHAnsi" w:eastAsiaTheme="minorHAnsi" w:hAnsiTheme="minorHAnsi" w:cstheme="minorHAnsi"/>
          <w:bCs/>
          <w:sz w:val="22"/>
          <w:szCs w:val="22"/>
          <w:lang w:eastAsia="en-US"/>
        </w:rPr>
        <w:t>Bieg terminu, po upływie, którego wygasają uprawnienia z tytułu gwarancji rozpoczyna się w stosunku do Wykonawcy w dniu podpisania przez obie Strony protokołu odbioru.</w:t>
      </w:r>
    </w:p>
    <w:p w14:paraId="5EE4259B" w14:textId="77777777" w:rsidR="0032263D" w:rsidRPr="0032263D" w:rsidRDefault="0032263D" w:rsidP="0032263D">
      <w:pPr>
        <w:jc w:val="both"/>
        <w:rPr>
          <w:rFonts w:asciiTheme="minorHAnsi" w:eastAsiaTheme="minorHAnsi" w:hAnsiTheme="minorHAnsi" w:cstheme="minorHAnsi"/>
          <w:b/>
          <w:sz w:val="22"/>
          <w:szCs w:val="22"/>
          <w:lang w:eastAsia="en-US"/>
        </w:rPr>
      </w:pPr>
    </w:p>
    <w:p w14:paraId="7183A3DE" w14:textId="77777777" w:rsidR="0032263D" w:rsidRPr="0032263D" w:rsidRDefault="0032263D" w:rsidP="0032263D">
      <w:pPr>
        <w:spacing w:line="360" w:lineRule="auto"/>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§6</w:t>
      </w:r>
    </w:p>
    <w:p w14:paraId="62325F73" w14:textId="77777777" w:rsidR="0032263D" w:rsidRPr="0032263D" w:rsidRDefault="0032263D" w:rsidP="0032263D">
      <w:pPr>
        <w:spacing w:line="360" w:lineRule="auto"/>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Kary umowne</w:t>
      </w:r>
    </w:p>
    <w:p w14:paraId="4184BCE2" w14:textId="77777777" w:rsidR="0032263D" w:rsidRPr="0032263D" w:rsidRDefault="0032263D" w:rsidP="00F717A3">
      <w:pPr>
        <w:numPr>
          <w:ilvl w:val="0"/>
          <w:numId w:val="18"/>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zapłaci Zamawiającemu kary umowne:</w:t>
      </w:r>
    </w:p>
    <w:p w14:paraId="1C4EF87B" w14:textId="77777777" w:rsidR="0032263D" w:rsidRPr="0032263D" w:rsidRDefault="0032263D" w:rsidP="00F717A3">
      <w:pPr>
        <w:numPr>
          <w:ilvl w:val="0"/>
          <w:numId w:val="11"/>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 zwłokę w wykonaniu przedmiotu zamówienia, w wysokości 0,5% wynagrodzenia umownego brutto za całość przedmiotu zamówienia określonego w § 3 ust. 1 za każdy dzień zwłoki,</w:t>
      </w:r>
    </w:p>
    <w:p w14:paraId="1C9F3A03" w14:textId="77777777" w:rsidR="0032263D" w:rsidRPr="0032263D" w:rsidRDefault="0032263D" w:rsidP="00F717A3">
      <w:pPr>
        <w:numPr>
          <w:ilvl w:val="0"/>
          <w:numId w:val="11"/>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w przypadku stwierdzenia okoliczności, o których mowa w § 1 ust. 3 i 10, Wykonawca zapłaci Zamawiającemu karę umowna w wysokości 200,00 zł za każde dostarczone urządzenie nie spełniające wymagań tam określonych, </w:t>
      </w:r>
    </w:p>
    <w:p w14:paraId="238148D4" w14:textId="77777777" w:rsidR="0032263D" w:rsidRPr="0032263D" w:rsidRDefault="0032263D" w:rsidP="00F717A3">
      <w:pPr>
        <w:numPr>
          <w:ilvl w:val="0"/>
          <w:numId w:val="11"/>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za zwłokę w wymianie, o której mowa w § 1 ust. 10 w wysokości 0,05% wynagrodzenia umownego brutto za całość przedmiotu zamówienia określonego w § 3 ust. 1, za każdy dzień zwłoki licząc od ustalonego w §1 ust. 10 terminu, </w:t>
      </w:r>
    </w:p>
    <w:p w14:paraId="31D3A849" w14:textId="77777777" w:rsidR="0032263D" w:rsidRPr="0032263D" w:rsidRDefault="0032263D" w:rsidP="00F717A3">
      <w:pPr>
        <w:numPr>
          <w:ilvl w:val="0"/>
          <w:numId w:val="11"/>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za zwłokę w usunięciu wad i usterek zgłoszonych w okresie gwarancji lub rękojmi w wysokości 0,1% wynagrodzenia umownego brutto za całość przedmiotu zamówienia określonego w § 3 ust. 1 , za każdy dzień zwłoki licząc od ustalonych w §5 terminów usunięcia wad/usterek, </w:t>
      </w:r>
    </w:p>
    <w:p w14:paraId="1FEBC5FF" w14:textId="77777777" w:rsidR="0032263D" w:rsidRPr="0032263D" w:rsidRDefault="0032263D" w:rsidP="00F717A3">
      <w:pPr>
        <w:numPr>
          <w:ilvl w:val="0"/>
          <w:numId w:val="11"/>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 odstąpienie od umowy przez Wykonawcę poza przypadkiem opisanym w §7 ust. 2 lub Zamawiającego jeżeli przesłanką do odstąpienia od umowy są przyczyny opisane w  §7 ust. 1</w:t>
      </w:r>
      <w:r w:rsidRPr="0032263D">
        <w:rPr>
          <w:rFonts w:asciiTheme="minorHAnsi" w:eastAsiaTheme="minorHAnsi" w:hAnsiTheme="minorHAnsi" w:cstheme="minorHAnsi"/>
          <w:b/>
          <w:sz w:val="22"/>
          <w:szCs w:val="22"/>
          <w:lang w:eastAsia="en-US"/>
        </w:rPr>
        <w:t xml:space="preserve"> </w:t>
      </w:r>
      <w:r w:rsidRPr="0032263D">
        <w:rPr>
          <w:rFonts w:asciiTheme="minorHAnsi" w:eastAsiaTheme="minorHAnsi" w:hAnsiTheme="minorHAnsi" w:cstheme="minorHAnsi"/>
          <w:sz w:val="22"/>
          <w:szCs w:val="22"/>
          <w:lang w:eastAsia="en-US"/>
        </w:rPr>
        <w:t>w wysokości 10% wynagrodzenia umownego brutto za całość przedmiotu zamówienia określonego w § 3 ust. 1</w:t>
      </w:r>
    </w:p>
    <w:p w14:paraId="33179A6F" w14:textId="77777777" w:rsidR="0032263D" w:rsidRPr="0032263D" w:rsidRDefault="0032263D" w:rsidP="00F717A3">
      <w:pPr>
        <w:numPr>
          <w:ilvl w:val="0"/>
          <w:numId w:val="18"/>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Poprzez podpisanie niniejszej umowy, Wykonawca wyraża zgodę na potrącenie naliczonych kar umownych z wynagrodzenia określonego w §3 ust. 1.</w:t>
      </w:r>
    </w:p>
    <w:p w14:paraId="2B8C6326" w14:textId="77777777" w:rsidR="0032263D" w:rsidRPr="0032263D" w:rsidRDefault="0032263D" w:rsidP="00F717A3">
      <w:pPr>
        <w:numPr>
          <w:ilvl w:val="0"/>
          <w:numId w:val="18"/>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Strony zastrzegają sobie prawo do odszkodowania uzupełniającego podnoszącego wysokość kar umownych do wysokości rzeczywiście poniesionej szkody na ogólnych zasadach art. 471 kodeksu cywilnego.</w:t>
      </w:r>
    </w:p>
    <w:p w14:paraId="43C485F1" w14:textId="77777777" w:rsidR="0032263D" w:rsidRPr="0032263D" w:rsidRDefault="0032263D" w:rsidP="00F717A3">
      <w:pPr>
        <w:numPr>
          <w:ilvl w:val="0"/>
          <w:numId w:val="18"/>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Strony uzgadniają że kary umowne przewidziane w niniejszej umowie potrącane będą z wystawianej przez Wykonawcę faktury, a gdyby okazało się to niemożliwe, Wykonawca </w:t>
      </w:r>
      <w:r w:rsidRPr="0032263D">
        <w:rPr>
          <w:rFonts w:asciiTheme="minorHAnsi" w:eastAsiaTheme="minorHAnsi" w:hAnsiTheme="minorHAnsi" w:cstheme="minorHAnsi"/>
          <w:sz w:val="22"/>
          <w:szCs w:val="22"/>
          <w:lang w:eastAsia="en-US"/>
        </w:rPr>
        <w:lastRenderedPageBreak/>
        <w:t>zobowiązany będzie do zapłaty kar na rachunek Zamawiającego w ciągu 21 dni od dnia otrzymania noty obciążeniowej.</w:t>
      </w:r>
    </w:p>
    <w:p w14:paraId="65533FEC" w14:textId="77777777" w:rsidR="0032263D" w:rsidRPr="0032263D" w:rsidRDefault="0032263D" w:rsidP="00F717A3">
      <w:pPr>
        <w:numPr>
          <w:ilvl w:val="0"/>
          <w:numId w:val="18"/>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Łączna maksymalna wysokość kar umownych, których mogą dochodzić strony wynosić będzie nie więcej niż 20% wynagrodzenia umownego brutto określonego w§ 3 ust.1.</w:t>
      </w:r>
    </w:p>
    <w:p w14:paraId="45C8249D" w14:textId="77777777" w:rsidR="0032263D" w:rsidRPr="0032263D" w:rsidRDefault="0032263D" w:rsidP="0032263D">
      <w:pPr>
        <w:ind w:left="284"/>
        <w:contextualSpacing/>
        <w:jc w:val="both"/>
        <w:rPr>
          <w:rFonts w:asciiTheme="minorHAnsi" w:eastAsiaTheme="minorHAnsi" w:hAnsiTheme="minorHAnsi" w:cstheme="minorHAnsi"/>
          <w:sz w:val="22"/>
          <w:szCs w:val="22"/>
          <w:lang w:eastAsia="en-US"/>
        </w:rPr>
      </w:pPr>
    </w:p>
    <w:p w14:paraId="2A3179BF"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§7</w:t>
      </w:r>
    </w:p>
    <w:p w14:paraId="47185EA4"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Odstąpienie od umowy</w:t>
      </w:r>
    </w:p>
    <w:p w14:paraId="0CF393A5" w14:textId="77777777" w:rsidR="0032263D" w:rsidRPr="0032263D" w:rsidRDefault="0032263D" w:rsidP="00F717A3">
      <w:pPr>
        <w:numPr>
          <w:ilvl w:val="0"/>
          <w:numId w:val="12"/>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Zamawiającemu przysługuje prawo odstąpienia od umowy, gdy:</w:t>
      </w:r>
    </w:p>
    <w:p w14:paraId="7773E127" w14:textId="77777777" w:rsidR="0032263D" w:rsidRPr="0032263D" w:rsidRDefault="0032263D" w:rsidP="00F717A3">
      <w:pPr>
        <w:numPr>
          <w:ilvl w:val="0"/>
          <w:numId w:val="13"/>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opóźnia się z usunięciem wad i/lub usterek więcej niż 14 dni od terminów określonych w § 1 ust. 3 i 10 lub w § 5 - w terminie 14 dni od dnia powzięcia przez Zamawiającego informacji o upływie 14 - dniowego terminu zwłoki w realizacji przez Wykonawcę zobowiązań gwarancyjnych,</w:t>
      </w:r>
    </w:p>
    <w:p w14:paraId="3391888F" w14:textId="77777777" w:rsidR="0032263D" w:rsidRPr="0032263D" w:rsidRDefault="0032263D" w:rsidP="00F717A3">
      <w:pPr>
        <w:numPr>
          <w:ilvl w:val="0"/>
          <w:numId w:val="13"/>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7130A54C" w14:textId="77777777" w:rsidR="0032263D" w:rsidRPr="0032263D" w:rsidRDefault="0032263D" w:rsidP="00F717A3">
      <w:pPr>
        <w:numPr>
          <w:ilvl w:val="0"/>
          <w:numId w:val="13"/>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Suma kar umownych naliczonych na postawie § 6 ust. 2 lit a) wyniesie 20% wartości umowy.</w:t>
      </w:r>
    </w:p>
    <w:p w14:paraId="72423C28" w14:textId="77777777" w:rsidR="0032263D" w:rsidRPr="0032263D" w:rsidRDefault="0032263D" w:rsidP="00F717A3">
      <w:pPr>
        <w:numPr>
          <w:ilvl w:val="0"/>
          <w:numId w:val="13"/>
        </w:numPr>
        <w:spacing w:after="160" w:line="259" w:lineRule="auto"/>
        <w:ind w:left="567"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Suma kar umownych naliczonych na postawie § 6 ust. 2 lit b) i c) wyniesie 20% wartości umowy.</w:t>
      </w:r>
    </w:p>
    <w:p w14:paraId="720ACBEE" w14:textId="77777777" w:rsidR="0032263D" w:rsidRPr="0032263D" w:rsidRDefault="0032263D" w:rsidP="00F717A3">
      <w:pPr>
        <w:numPr>
          <w:ilvl w:val="0"/>
          <w:numId w:val="12"/>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Wykonawcy przysługuje prawo odstąpienia od umowy, jeżeli Zamawiający odmawia bez wskazania uzasadnionej przyczyny odbioru dostarczonych urządzeń i pomimo pisemnego lub przesłanego droga elektroniczną wezwania nie przystąpił do czynności odbioru - w terminie 14 dni od dnia upływu terminu wyznaczonego przez Wykonawcę w w/w wezwaniu na przystąpienie przez Zamawiającego do odbioru dostarczonych urządzeń.</w:t>
      </w:r>
    </w:p>
    <w:p w14:paraId="233E5DFA" w14:textId="77777777" w:rsidR="0032263D" w:rsidRPr="0032263D" w:rsidRDefault="0032263D" w:rsidP="00F717A3">
      <w:pPr>
        <w:numPr>
          <w:ilvl w:val="0"/>
          <w:numId w:val="12"/>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Odstąpienie od umowy, o którym mowa w ust. 1 i 2, powinno nastąpić w formie pisemnej pod rygorem nieważności takiego oświadczenia i powinno zawierać uzasadnienie.</w:t>
      </w:r>
    </w:p>
    <w:p w14:paraId="2AA804AE" w14:textId="77777777" w:rsidR="0032263D" w:rsidRPr="0032263D" w:rsidRDefault="0032263D" w:rsidP="0032263D">
      <w:pPr>
        <w:jc w:val="both"/>
        <w:rPr>
          <w:rFonts w:asciiTheme="minorHAnsi" w:eastAsiaTheme="minorHAnsi" w:hAnsiTheme="minorHAnsi" w:cstheme="minorHAnsi"/>
          <w:sz w:val="22"/>
          <w:szCs w:val="22"/>
          <w:lang w:eastAsia="en-US"/>
        </w:rPr>
      </w:pPr>
    </w:p>
    <w:p w14:paraId="0AC85E48"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 8</w:t>
      </w:r>
    </w:p>
    <w:p w14:paraId="43D5A62E"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Zmiany zapisów treści umowy</w:t>
      </w:r>
    </w:p>
    <w:p w14:paraId="76550B20" w14:textId="77777777" w:rsidR="0032263D" w:rsidRPr="0032263D" w:rsidRDefault="0032263D" w:rsidP="00F717A3">
      <w:pPr>
        <w:numPr>
          <w:ilvl w:val="0"/>
          <w:numId w:val="14"/>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Zamawiający zastrzega sobie możliwość zmiany treści umowy w stosunku do oferty, na podstawie której dokonano wyboru Wykonawcy, w obszarze:</w:t>
      </w:r>
    </w:p>
    <w:p w14:paraId="3798B15A" w14:textId="77777777" w:rsidR="0032263D" w:rsidRPr="0032263D" w:rsidRDefault="0032263D" w:rsidP="00F717A3">
      <w:pPr>
        <w:numPr>
          <w:ilvl w:val="0"/>
          <w:numId w:val="15"/>
        </w:numPr>
        <w:spacing w:after="160" w:line="259" w:lineRule="auto"/>
        <w:ind w:left="567" w:hanging="141"/>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Zmiany producenta lub modelu sprzętu (zastąpienie produktu lub rozszerzenie asortymentu o produkt równoważny lub wyższej jakości) w przypadku: </w:t>
      </w:r>
    </w:p>
    <w:p w14:paraId="77D8A4BB" w14:textId="77777777" w:rsidR="0032263D" w:rsidRPr="0032263D" w:rsidRDefault="0032263D" w:rsidP="00F717A3">
      <w:pPr>
        <w:numPr>
          <w:ilvl w:val="0"/>
          <w:numId w:val="4"/>
        </w:numPr>
        <w:spacing w:after="160" w:line="259" w:lineRule="auto"/>
        <w:ind w:left="1560"/>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zaprzestania wytwarzania produktu objętego umową, w tym czasowego wstrzymania produkcji, pod warunkiem, iż odpowiednik jest tej samej lub wyższej jakości, za cenę nie wyższą niż cena produktu objętego umową, </w:t>
      </w:r>
    </w:p>
    <w:p w14:paraId="4D348E5F" w14:textId="77777777" w:rsidR="0032263D" w:rsidRPr="0032263D" w:rsidRDefault="0032263D" w:rsidP="00F717A3">
      <w:pPr>
        <w:numPr>
          <w:ilvl w:val="0"/>
          <w:numId w:val="4"/>
        </w:numPr>
        <w:spacing w:after="160" w:line="259" w:lineRule="auto"/>
        <w:ind w:left="1560"/>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wprowadzenia do sprzedaży przez producenta zmodyfikowanego/udoskonalonego produktu, sprzętu nowszej generacji lub nowej wersji oprogramowania, o lepszych parametrach i/lub pozwalających na zaoszczędzenie kosztów eksploatacji za cenę nie wyższą niż cena produktu objętego umową,</w:t>
      </w:r>
    </w:p>
    <w:p w14:paraId="7446B6D6" w14:textId="77777777" w:rsidR="0032263D" w:rsidRPr="0032263D" w:rsidRDefault="0032263D" w:rsidP="00F717A3">
      <w:pPr>
        <w:numPr>
          <w:ilvl w:val="0"/>
          <w:numId w:val="4"/>
        </w:numPr>
        <w:spacing w:after="160" w:line="259" w:lineRule="auto"/>
        <w:ind w:left="1560"/>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wprowadzenia do sprzedaży przez producenta zmodyfikowanego/udoskonalonego produktu, obok dotychczas oferowanego za cenę nie wyższą niż cena produktu objętego umową,</w:t>
      </w:r>
    </w:p>
    <w:p w14:paraId="57E13843" w14:textId="77777777" w:rsidR="0032263D" w:rsidRPr="0032263D" w:rsidRDefault="0032263D" w:rsidP="00F717A3">
      <w:pPr>
        <w:numPr>
          <w:ilvl w:val="0"/>
          <w:numId w:val="4"/>
        </w:numPr>
        <w:spacing w:after="160" w:line="259" w:lineRule="auto"/>
        <w:ind w:left="1560"/>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zmiany numeru katalogowego produktu, nazwy produktu, przy zachowaniu jego parametrów,</w:t>
      </w:r>
    </w:p>
    <w:p w14:paraId="76383A61" w14:textId="77777777" w:rsidR="0032263D" w:rsidRPr="0032263D" w:rsidRDefault="0032263D" w:rsidP="00F717A3">
      <w:pPr>
        <w:numPr>
          <w:ilvl w:val="0"/>
          <w:numId w:val="4"/>
        </w:numPr>
        <w:spacing w:after="160" w:line="259" w:lineRule="auto"/>
        <w:ind w:left="1560"/>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lastRenderedPageBreak/>
        <w:t>zmiana oferowanych przez Wykonawcę urządzeń w sytuacji, gdy producent lub jego przedstawiciel na terytorium Rzeczpospolitej Polskiej (osoba trzecia) nie będzie mógł dostarczyć oferowanych przez Wykonawcę urządzeń w terminie wyznaczonym w Umowie.</w:t>
      </w:r>
    </w:p>
    <w:p w14:paraId="6624857C" w14:textId="77777777" w:rsidR="0032263D" w:rsidRPr="0032263D" w:rsidRDefault="0032263D" w:rsidP="00F717A3">
      <w:pPr>
        <w:numPr>
          <w:ilvl w:val="0"/>
          <w:numId w:val="15"/>
        </w:numPr>
        <w:spacing w:after="160" w:line="259" w:lineRule="auto"/>
        <w:ind w:left="851"/>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zmiany porządkujące i informacyjne zmiany postanowień umowy, w szczególności związane ze zmianą danych identyfikacyjnych (w tym adresowych i teleadresowych) stron umowy i osób reprezentujących strony (w szczególności z powodu nieprzewidzianych zmian organizacyjnych, choroby, wypadków losowych),</w:t>
      </w:r>
    </w:p>
    <w:p w14:paraId="2221D5C4" w14:textId="77777777" w:rsidR="0032263D" w:rsidRPr="0032263D" w:rsidRDefault="0032263D" w:rsidP="00F717A3">
      <w:pPr>
        <w:numPr>
          <w:ilvl w:val="0"/>
          <w:numId w:val="15"/>
        </w:numPr>
        <w:spacing w:after="160" w:line="259" w:lineRule="auto"/>
        <w:ind w:left="851"/>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zmiana w zakresie terminu realizacji umowy spowodowanej działaniem siły wyższej,</w:t>
      </w:r>
    </w:p>
    <w:p w14:paraId="07129361" w14:textId="77777777" w:rsidR="0032263D" w:rsidRPr="0032263D" w:rsidRDefault="0032263D" w:rsidP="00F717A3">
      <w:pPr>
        <w:numPr>
          <w:ilvl w:val="0"/>
          <w:numId w:val="15"/>
        </w:numPr>
        <w:spacing w:after="160" w:line="259" w:lineRule="auto"/>
        <w:ind w:left="851"/>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zmiany Podwykonawcy, przy pomocy którego Wykonawca realizuje przedmiot Umowy, po uprzedniej akceptacji Zamawiającego,</w:t>
      </w:r>
    </w:p>
    <w:p w14:paraId="6EAC952D" w14:textId="77777777" w:rsidR="0032263D" w:rsidRPr="0032263D" w:rsidRDefault="0032263D" w:rsidP="00F717A3">
      <w:pPr>
        <w:numPr>
          <w:ilvl w:val="0"/>
          <w:numId w:val="15"/>
        </w:numPr>
        <w:spacing w:after="160" w:line="259" w:lineRule="auto"/>
        <w:ind w:left="851"/>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zmiana wysokości wynagrodzenia tj. jej obniżenia – w przypadku zmniejszenia zakresu przedmiotu umowy, łączna wartość zmiany nie może przekroczyć 10% wartości pierwotnej wynagrodzenia wykonawcy określonego w §3.</w:t>
      </w:r>
    </w:p>
    <w:p w14:paraId="6DE3CE3D" w14:textId="77777777" w:rsidR="0032263D" w:rsidRPr="0032263D" w:rsidRDefault="0032263D" w:rsidP="00F717A3">
      <w:pPr>
        <w:numPr>
          <w:ilvl w:val="0"/>
          <w:numId w:val="14"/>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Zmiany w umowie mogą być dokonywane tylko pisemnie w formie aneksu pod rygorem nieważności.</w:t>
      </w:r>
    </w:p>
    <w:p w14:paraId="576BF3C5" w14:textId="77777777" w:rsidR="0032263D" w:rsidRPr="0032263D" w:rsidRDefault="0032263D" w:rsidP="00F717A3">
      <w:pPr>
        <w:numPr>
          <w:ilvl w:val="0"/>
          <w:numId w:val="14"/>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Inicjatorem zmian może być Zamawiający lub Wykonawca poprzez pisemne wystąpienie w okresie obowiązywania Umowy zawierające opis proponowanych zmian, ich uzasadnienie oraz termin wprowadzenia.</w:t>
      </w:r>
    </w:p>
    <w:p w14:paraId="63739EE9" w14:textId="77777777" w:rsidR="0032263D" w:rsidRPr="0032263D" w:rsidRDefault="0032263D" w:rsidP="00F717A3">
      <w:pPr>
        <w:numPr>
          <w:ilvl w:val="0"/>
          <w:numId w:val="14"/>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Podpisanie aneksu do umowy powinno być poprzedzone sporządzeniem protokołu konieczności zawierającego istotne okoliczności potwierdzające konieczność zawarcia aneksu oraz przedstawienie ewentualnych zmian w wynagrodzeniu umownym i terminu dostawy.</w:t>
      </w:r>
    </w:p>
    <w:p w14:paraId="65A44262" w14:textId="77777777" w:rsidR="0032263D" w:rsidRPr="0032263D" w:rsidRDefault="0032263D" w:rsidP="00F717A3">
      <w:pPr>
        <w:numPr>
          <w:ilvl w:val="0"/>
          <w:numId w:val="14"/>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Pod pojęciem siły wyższej na potrzeby niniejszego warunku rozumieć należy zdarzenie zewnętrzne:</w:t>
      </w:r>
    </w:p>
    <w:p w14:paraId="69939F76" w14:textId="77777777" w:rsidR="0032263D" w:rsidRPr="0032263D" w:rsidRDefault="0032263D" w:rsidP="00F717A3">
      <w:pPr>
        <w:numPr>
          <w:ilvl w:val="0"/>
          <w:numId w:val="4"/>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charakterze niezależnym od stron,</w:t>
      </w:r>
    </w:p>
    <w:p w14:paraId="5F59675A" w14:textId="77777777" w:rsidR="0032263D" w:rsidRPr="0032263D" w:rsidRDefault="0032263D" w:rsidP="00F717A3">
      <w:pPr>
        <w:numPr>
          <w:ilvl w:val="0"/>
          <w:numId w:val="4"/>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którego nie można było przewidzieć na etapie postępowania o udzielenie zamówienia publicznego,</w:t>
      </w:r>
    </w:p>
    <w:p w14:paraId="03DEE0B5" w14:textId="77777777" w:rsidR="0032263D" w:rsidRPr="0032263D" w:rsidRDefault="0032263D" w:rsidP="00F717A3">
      <w:pPr>
        <w:numPr>
          <w:ilvl w:val="0"/>
          <w:numId w:val="4"/>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którego nie można uniknąć, ani któremu strony nie mogły zapobiec przy zachowaniu należytej staranności,</w:t>
      </w:r>
    </w:p>
    <w:p w14:paraId="185F40A5" w14:textId="77777777" w:rsidR="0032263D" w:rsidRPr="0032263D" w:rsidRDefault="0032263D" w:rsidP="00F717A3">
      <w:pPr>
        <w:numPr>
          <w:ilvl w:val="0"/>
          <w:numId w:val="4"/>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którego nie można przypisać drugiej stronie.</w:t>
      </w:r>
    </w:p>
    <w:p w14:paraId="193FB8F5" w14:textId="77777777" w:rsidR="0032263D" w:rsidRPr="0032263D" w:rsidRDefault="0032263D" w:rsidP="0032263D">
      <w:pPr>
        <w:ind w:left="567"/>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 siłę wyższą warunkującą zmianę umowy uważać się będzie w szczególności:</w:t>
      </w:r>
    </w:p>
    <w:p w14:paraId="3CA75FA1" w14:textId="77777777" w:rsidR="0032263D" w:rsidRPr="0032263D" w:rsidRDefault="0032263D" w:rsidP="00F717A3">
      <w:pPr>
        <w:numPr>
          <w:ilvl w:val="0"/>
          <w:numId w:val="19"/>
        </w:numPr>
        <w:spacing w:after="160" w:line="259" w:lineRule="auto"/>
        <w:ind w:left="709"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powódź, pożar,</w:t>
      </w:r>
    </w:p>
    <w:p w14:paraId="7C0C680B" w14:textId="77777777" w:rsidR="0032263D" w:rsidRPr="0032263D" w:rsidRDefault="0032263D" w:rsidP="00F717A3">
      <w:pPr>
        <w:numPr>
          <w:ilvl w:val="0"/>
          <w:numId w:val="19"/>
        </w:numPr>
        <w:spacing w:after="160" w:line="259" w:lineRule="auto"/>
        <w:ind w:left="709"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wichury, obfite opady atmosferyczne, ekstremalny upał lub mróz, nietypowe dla obszaru, na którym realizowany jest przedmiot umowy, szczególnie w dłuższym okresie,</w:t>
      </w:r>
    </w:p>
    <w:p w14:paraId="030075EC" w14:textId="77777777" w:rsidR="0032263D" w:rsidRPr="0032263D" w:rsidRDefault="0032263D" w:rsidP="00F717A3">
      <w:pPr>
        <w:numPr>
          <w:ilvl w:val="0"/>
          <w:numId w:val="19"/>
        </w:numPr>
        <w:spacing w:after="160" w:line="259" w:lineRule="auto"/>
        <w:ind w:left="709" w:hanging="283"/>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 inne zdarzenia związane z działaniem sił natury, nietypowe dla tego obszaru.</w:t>
      </w:r>
    </w:p>
    <w:p w14:paraId="43B87F07" w14:textId="77777777" w:rsidR="0032263D" w:rsidRPr="0032263D" w:rsidRDefault="0032263D" w:rsidP="0032263D">
      <w:pPr>
        <w:ind w:left="567"/>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 siłę wyższą warunkującą zmianę umowy uważać się będzie również:</w:t>
      </w:r>
    </w:p>
    <w:p w14:paraId="17EE1467" w14:textId="77777777" w:rsidR="0032263D" w:rsidRPr="0032263D" w:rsidRDefault="0032263D" w:rsidP="00F717A3">
      <w:pPr>
        <w:numPr>
          <w:ilvl w:val="0"/>
          <w:numId w:val="20"/>
        </w:numPr>
        <w:spacing w:after="160" w:line="259" w:lineRule="auto"/>
        <w:ind w:left="709"/>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zamieszki, strajki, ataki terrorystyczne, działania wojenne,</w:t>
      </w:r>
    </w:p>
    <w:p w14:paraId="23916A44" w14:textId="77777777" w:rsidR="0032263D" w:rsidRPr="0032263D" w:rsidRDefault="0032263D" w:rsidP="00F717A3">
      <w:pPr>
        <w:numPr>
          <w:ilvl w:val="0"/>
          <w:numId w:val="20"/>
        </w:numPr>
        <w:spacing w:after="160" w:line="259" w:lineRule="auto"/>
        <w:ind w:left="709"/>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nieprzewidziane uszkodzenie lub zniszczenie obiektu budowlanego, urządzenia technicznego lub systemu urządzeń technicznych powodujące przerwę w ich używaniu lub utratę ich właściwości, bez których zrealizowanie założonego pierwotnie celu umowy stało się niemożliwe.</w:t>
      </w:r>
    </w:p>
    <w:p w14:paraId="1CA68B0C"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§9</w:t>
      </w:r>
    </w:p>
    <w:p w14:paraId="3C3104C1"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Zlecenie przedmiotu umowy podwykonawcą</w:t>
      </w:r>
    </w:p>
    <w:p w14:paraId="3F903F33"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 xml:space="preserve">1. Wykonawca jest uprawniony do powierzenia wykonania części przedmiotu Umowy Podwykonawcom, z zastrzeżeniem poniższych postanowień. </w:t>
      </w:r>
    </w:p>
    <w:p w14:paraId="1BD54E43"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lastRenderedPageBreak/>
        <w:t xml:space="preserve">2. Wykonawca wykona przedmiot Umowy przy udziale następujących Podwykonawców / samodzielnie [wybrać odpowiednie]: </w:t>
      </w:r>
    </w:p>
    <w:p w14:paraId="612825CC"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 xml:space="preserve">1) [wskazanie firmy, danych kontaktowych, osób reprezentujących Podwykonawcę] ……………………- w zakresie ..................................; </w:t>
      </w:r>
    </w:p>
    <w:p w14:paraId="5C3EEB8F"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 xml:space="preserve">2) [powielić stosownie do liczby wykonawców]. </w:t>
      </w:r>
    </w:p>
    <w:p w14:paraId="74DFAEBA"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 xml:space="preserve">3. Wykonawca zobowiązany jest do poinformowania Zamawiającego w formie pisemnej o każdej zmianie danych dotyczących Podwykonawców, jak również o ewentualnych nowych Podwykonawcach, którym zamierza powierzyć prace w ramach realizacji Umowy. </w:t>
      </w:r>
    </w:p>
    <w:p w14:paraId="443F1759"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 xml:space="preserve">4. Informacja o zmianie danych dotyczących Podwykonawców powinna zostać przekazana Zamawiającemu w terminie 3 dni roboczych od zmiany danych, w celu zachowania niezakłóconej współpracy operacyjnej. Niedochowanie tego terminu może spowodować naliczenie kary umownej w wysokości 500,00 zł (brutto) za każdy dzień. </w:t>
      </w:r>
    </w:p>
    <w:p w14:paraId="436F7BE3" w14:textId="77777777" w:rsidR="0032263D" w:rsidRPr="0032263D" w:rsidRDefault="0032263D" w:rsidP="0032263D">
      <w:pPr>
        <w:jc w:val="both"/>
        <w:rPr>
          <w:rFonts w:asciiTheme="minorHAnsi" w:eastAsiaTheme="minorHAnsi" w:hAnsiTheme="minorHAnsi" w:cstheme="minorHAnsi"/>
          <w:bCs/>
          <w:sz w:val="22"/>
          <w:szCs w:val="22"/>
          <w:lang w:eastAsia="en-US"/>
        </w:rPr>
      </w:pPr>
      <w:r w:rsidRPr="0032263D">
        <w:rPr>
          <w:rFonts w:asciiTheme="minorHAnsi" w:eastAsiaTheme="minorHAnsi" w:hAnsiTheme="minorHAnsi" w:cstheme="minorHAnsi"/>
          <w:bCs/>
          <w:sz w:val="22"/>
          <w:szCs w:val="22"/>
          <w:lang w:eastAsia="en-US"/>
        </w:rPr>
        <w:t>5. 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26F0830A"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 10</w:t>
      </w:r>
    </w:p>
    <w:p w14:paraId="73DFECB9" w14:textId="77777777" w:rsidR="0032263D" w:rsidRPr="0032263D" w:rsidRDefault="0032263D" w:rsidP="0032263D">
      <w:pPr>
        <w:jc w:val="center"/>
        <w:rPr>
          <w:rFonts w:asciiTheme="minorHAnsi" w:eastAsiaTheme="minorHAnsi" w:hAnsiTheme="minorHAnsi" w:cstheme="minorHAnsi"/>
          <w:b/>
          <w:sz w:val="22"/>
          <w:szCs w:val="22"/>
          <w:lang w:eastAsia="en-US"/>
        </w:rPr>
      </w:pPr>
      <w:r w:rsidRPr="0032263D">
        <w:rPr>
          <w:rFonts w:asciiTheme="minorHAnsi" w:eastAsiaTheme="minorHAnsi" w:hAnsiTheme="minorHAnsi" w:cstheme="minorHAnsi"/>
          <w:b/>
          <w:sz w:val="22"/>
          <w:szCs w:val="22"/>
          <w:lang w:eastAsia="en-US"/>
        </w:rPr>
        <w:t>Postanowienia końcowe</w:t>
      </w:r>
    </w:p>
    <w:p w14:paraId="70896A18" w14:textId="77777777" w:rsidR="0032263D" w:rsidRPr="0032263D" w:rsidRDefault="0032263D" w:rsidP="00F717A3">
      <w:pPr>
        <w:numPr>
          <w:ilvl w:val="0"/>
          <w:numId w:val="17"/>
        </w:numPr>
        <w:tabs>
          <w:tab w:val="left" w:pos="284"/>
        </w:tabs>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14:paraId="62B80258" w14:textId="77777777" w:rsidR="0032263D" w:rsidRPr="0032263D" w:rsidRDefault="0032263D" w:rsidP="00F717A3">
      <w:pPr>
        <w:numPr>
          <w:ilvl w:val="0"/>
          <w:numId w:val="17"/>
        </w:numPr>
        <w:tabs>
          <w:tab w:val="left" w:pos="284"/>
        </w:tabs>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Wykonawca nie ma prawa dokonywać cesji, przeniesienia bądź obciążenia swoich praw lub obowiązków wynikających z Umowy bez uprzedniej pisemnej zgody Zamawiającego, udzielonej na piśmie pod rygorem nieważności.</w:t>
      </w:r>
    </w:p>
    <w:p w14:paraId="483ECBE6" w14:textId="77777777" w:rsidR="0032263D" w:rsidRPr="0032263D" w:rsidRDefault="0032263D" w:rsidP="00F717A3">
      <w:pPr>
        <w:numPr>
          <w:ilvl w:val="0"/>
          <w:numId w:val="17"/>
        </w:numPr>
        <w:tabs>
          <w:tab w:val="left" w:pos="284"/>
        </w:tabs>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 xml:space="preserve">Do umowy stosuje się przepisy prawa polskiego. </w:t>
      </w:r>
    </w:p>
    <w:p w14:paraId="2C211FE8" w14:textId="77777777" w:rsidR="0032263D" w:rsidRPr="0032263D" w:rsidRDefault="0032263D" w:rsidP="00F717A3">
      <w:pPr>
        <w:numPr>
          <w:ilvl w:val="0"/>
          <w:numId w:val="17"/>
        </w:numPr>
        <w:tabs>
          <w:tab w:val="left" w:pos="284"/>
        </w:tabs>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W sprawach nieuregulowanych zastosowanie mają przepisy Ustawy, ustawy z dnia 23 kwietnia 1964 r. Kodeks cywilny oraz inne mające związek z przedmiotową Umową.</w:t>
      </w:r>
    </w:p>
    <w:p w14:paraId="0DD1C999" w14:textId="77777777" w:rsidR="0032263D" w:rsidRPr="0032263D" w:rsidRDefault="0032263D" w:rsidP="00F717A3">
      <w:pPr>
        <w:numPr>
          <w:ilvl w:val="0"/>
          <w:numId w:val="17"/>
        </w:numPr>
        <w:tabs>
          <w:tab w:val="left" w:pos="284"/>
        </w:tabs>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Integralną częścią umowy jest:</w:t>
      </w:r>
    </w:p>
    <w:p w14:paraId="442F9C8B" w14:textId="77777777" w:rsidR="0032263D" w:rsidRPr="0032263D" w:rsidRDefault="0032263D" w:rsidP="00F717A3">
      <w:pPr>
        <w:numPr>
          <w:ilvl w:val="1"/>
          <w:numId w:val="16"/>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Opis Przedmiotu Zamówienia (OPZ)</w:t>
      </w:r>
    </w:p>
    <w:p w14:paraId="71954F8B" w14:textId="77777777" w:rsidR="0032263D" w:rsidRDefault="0032263D" w:rsidP="00F717A3">
      <w:pPr>
        <w:numPr>
          <w:ilvl w:val="1"/>
          <w:numId w:val="16"/>
        </w:numPr>
        <w:spacing w:after="160" w:line="259" w:lineRule="auto"/>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Oferta Wykonawcy z dnia ………</w:t>
      </w:r>
    </w:p>
    <w:p w14:paraId="292D6DE2" w14:textId="2654B460" w:rsidR="00823943" w:rsidRPr="0032263D" w:rsidRDefault="00823943" w:rsidP="00F717A3">
      <w:pPr>
        <w:numPr>
          <w:ilvl w:val="1"/>
          <w:numId w:val="16"/>
        </w:numPr>
        <w:spacing w:after="160" w:line="259" w:lineRule="auto"/>
        <w:contextualSpacing/>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Protokoły dostarczenia i odbioru przedmiotu umowy. </w:t>
      </w:r>
    </w:p>
    <w:p w14:paraId="0819798A" w14:textId="77777777" w:rsidR="0032263D" w:rsidRPr="0032263D" w:rsidRDefault="0032263D" w:rsidP="0032263D">
      <w:pPr>
        <w:ind w:left="1440"/>
        <w:contextualSpacing/>
        <w:jc w:val="both"/>
        <w:rPr>
          <w:rFonts w:asciiTheme="minorHAnsi" w:eastAsiaTheme="minorHAnsi" w:hAnsiTheme="minorHAnsi" w:cstheme="minorHAnsi"/>
          <w:sz w:val="22"/>
          <w:szCs w:val="22"/>
          <w:lang w:eastAsia="en-US"/>
        </w:rPr>
      </w:pPr>
    </w:p>
    <w:p w14:paraId="5458684A" w14:textId="77777777" w:rsidR="0032263D" w:rsidRPr="0032263D" w:rsidRDefault="0032263D" w:rsidP="00F717A3">
      <w:pPr>
        <w:numPr>
          <w:ilvl w:val="0"/>
          <w:numId w:val="17"/>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Umowę sporządzono w trzech jednobrzmiących egzemplarzach, jeden dla Wykonawcy, dwa dla Zamawiającego.</w:t>
      </w:r>
    </w:p>
    <w:p w14:paraId="5EA5D1D2" w14:textId="77777777" w:rsidR="0032263D" w:rsidRPr="0032263D" w:rsidRDefault="0032263D" w:rsidP="00F717A3">
      <w:pPr>
        <w:numPr>
          <w:ilvl w:val="0"/>
          <w:numId w:val="17"/>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W przypadku podpisania umowy w sposób elektroniczny, umowę sporządza się w 1 egzemplarzu (pliku PDF), który otrzymuje Wykonawca i Zamawiający.</w:t>
      </w:r>
    </w:p>
    <w:p w14:paraId="1A6F578F" w14:textId="77777777" w:rsidR="0032263D" w:rsidRPr="0032263D" w:rsidRDefault="0032263D" w:rsidP="00F717A3">
      <w:pPr>
        <w:numPr>
          <w:ilvl w:val="0"/>
          <w:numId w:val="17"/>
        </w:numPr>
        <w:spacing w:after="160" w:line="259" w:lineRule="auto"/>
        <w:ind w:left="284" w:hanging="284"/>
        <w:contextualSpacing/>
        <w:jc w:val="both"/>
        <w:rPr>
          <w:rFonts w:asciiTheme="minorHAnsi" w:eastAsiaTheme="minorHAnsi" w:hAnsiTheme="minorHAnsi" w:cstheme="minorHAnsi"/>
          <w:sz w:val="22"/>
          <w:szCs w:val="22"/>
          <w:lang w:eastAsia="en-US"/>
        </w:rPr>
      </w:pPr>
      <w:r w:rsidRPr="0032263D">
        <w:rPr>
          <w:rFonts w:ascii="Calibri" w:eastAsiaTheme="minorHAnsi" w:hAnsi="Calibri" w:cs="Calibri"/>
          <w:sz w:val="22"/>
          <w:szCs w:val="22"/>
          <w:lang w:eastAsia="en-US"/>
        </w:rPr>
        <w:t>Za datę zawarcia umowy podpisanej  zgodnie z pkt 7, uznaje się datę jej podpisania przez ostatnią ze stron.</w:t>
      </w:r>
    </w:p>
    <w:p w14:paraId="0B0C615A" w14:textId="77777777" w:rsidR="0032263D" w:rsidRPr="0032263D" w:rsidRDefault="0032263D" w:rsidP="0032263D">
      <w:pPr>
        <w:jc w:val="both"/>
        <w:rPr>
          <w:rFonts w:asciiTheme="minorHAnsi" w:eastAsiaTheme="minorHAnsi" w:hAnsiTheme="minorHAnsi" w:cstheme="minorHAnsi"/>
          <w:sz w:val="22"/>
          <w:szCs w:val="22"/>
          <w:lang w:eastAsia="en-US"/>
        </w:rPr>
      </w:pPr>
    </w:p>
    <w:p w14:paraId="74FF61EE" w14:textId="77777777" w:rsidR="0032263D" w:rsidRPr="0032263D" w:rsidRDefault="0032263D" w:rsidP="0032263D">
      <w:pPr>
        <w:ind w:firstLine="567"/>
        <w:jc w:val="both"/>
        <w:rPr>
          <w:rFonts w:asciiTheme="minorHAnsi" w:eastAsiaTheme="minorHAnsi" w:hAnsiTheme="minorHAnsi" w:cstheme="minorHAnsi"/>
          <w:sz w:val="22"/>
          <w:szCs w:val="22"/>
          <w:lang w:eastAsia="en-US"/>
        </w:rPr>
      </w:pPr>
      <w:r w:rsidRPr="0032263D">
        <w:rPr>
          <w:rFonts w:asciiTheme="minorHAnsi" w:eastAsiaTheme="minorHAnsi" w:hAnsiTheme="minorHAnsi" w:cstheme="minorHAnsi"/>
          <w:sz w:val="22"/>
          <w:szCs w:val="22"/>
          <w:lang w:eastAsia="en-US"/>
        </w:rPr>
        <w:t>ZAMAWIAJĄCY</w:t>
      </w:r>
      <w:r w:rsidRPr="0032263D">
        <w:rPr>
          <w:rFonts w:asciiTheme="minorHAnsi" w:eastAsiaTheme="minorHAnsi" w:hAnsiTheme="minorHAnsi" w:cstheme="minorHAnsi"/>
          <w:sz w:val="22"/>
          <w:szCs w:val="22"/>
          <w:lang w:eastAsia="en-US"/>
        </w:rPr>
        <w:tab/>
        <w:t xml:space="preserve">                                                                              WYKONAWCA</w:t>
      </w:r>
    </w:p>
    <w:p w14:paraId="045CD60F" w14:textId="77777777" w:rsidR="0032263D" w:rsidRDefault="0032263D" w:rsidP="0032263D">
      <w:pPr>
        <w:spacing w:after="160"/>
        <w:rPr>
          <w:rFonts w:asciiTheme="minorHAnsi" w:eastAsiaTheme="minorHAnsi" w:hAnsiTheme="minorHAnsi" w:cstheme="minorHAnsi"/>
          <w:sz w:val="22"/>
          <w:szCs w:val="22"/>
          <w:lang w:eastAsia="en-US"/>
        </w:rPr>
      </w:pPr>
    </w:p>
    <w:p w14:paraId="3E4340AC" w14:textId="77777777" w:rsidR="0018267D" w:rsidRPr="0032263D" w:rsidRDefault="0018267D" w:rsidP="0032263D">
      <w:pPr>
        <w:spacing w:after="160"/>
        <w:rPr>
          <w:rFonts w:asciiTheme="minorHAnsi" w:eastAsiaTheme="minorHAnsi" w:hAnsiTheme="minorHAnsi" w:cstheme="minorHAnsi"/>
          <w:sz w:val="22"/>
          <w:szCs w:val="22"/>
          <w:lang w:eastAsia="en-US"/>
        </w:rPr>
      </w:pPr>
    </w:p>
    <w:p w14:paraId="6D3D040C" w14:textId="77777777" w:rsidR="0032263D" w:rsidRDefault="0032263D" w:rsidP="0050690F">
      <w:pPr>
        <w:rPr>
          <w:rFonts w:ascii="Calibri" w:hAnsi="Calibri" w:cs="Calibri"/>
        </w:rPr>
      </w:pPr>
    </w:p>
    <w:p w14:paraId="41563CF5" w14:textId="77777777" w:rsidR="006933C9" w:rsidRPr="00E4214B" w:rsidRDefault="006933C9" w:rsidP="0050690F">
      <w:pPr>
        <w:rPr>
          <w:rFonts w:ascii="Calibri" w:hAnsi="Calibri" w:cs="Calibri"/>
        </w:rPr>
      </w:pPr>
    </w:p>
    <w:p w14:paraId="54CA9FE3" w14:textId="45DD8671" w:rsidR="00266750" w:rsidRPr="006933C9" w:rsidRDefault="006933C9" w:rsidP="006933C9">
      <w:pPr>
        <w:jc w:val="both"/>
        <w:rPr>
          <w:rFonts w:ascii="Arial" w:hAnsi="Arial" w:cs="Arial"/>
          <w:color w:val="595959"/>
          <w:spacing w:val="4"/>
          <w:sz w:val="16"/>
          <w:szCs w:val="16"/>
        </w:rPr>
      </w:pPr>
      <w:r w:rsidRPr="006933C9">
        <w:rPr>
          <w:rFonts w:ascii="Arial" w:hAnsi="Arial" w:cs="Arial"/>
          <w:color w:val="595959"/>
          <w:spacing w:val="4"/>
          <w:sz w:val="16"/>
          <w:szCs w:val="16"/>
        </w:rPr>
        <w:t xml:space="preserve">Płatne dz. 750 rozdz. 75020 § 6067 </w:t>
      </w:r>
    </w:p>
    <w:sectPr w:rsidR="00266750" w:rsidRPr="006933C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27E1" w14:textId="77777777" w:rsidR="0013495A" w:rsidRDefault="0013495A" w:rsidP="0013495A">
      <w:r>
        <w:separator/>
      </w:r>
    </w:p>
  </w:endnote>
  <w:endnote w:type="continuationSeparator" w:id="0">
    <w:p w14:paraId="2CCD0F35" w14:textId="77777777" w:rsidR="0013495A" w:rsidRDefault="0013495A" w:rsidP="0013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Arial"/>
    <w:charset w:val="00"/>
    <w:family w:val="swiss"/>
    <w:pitch w:val="default"/>
  </w:font>
  <w:font w:name="TTE17BD9E0t00">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EBE4" w14:textId="77777777" w:rsidR="0013495A" w:rsidRDefault="0013495A" w:rsidP="0013495A">
      <w:r>
        <w:separator/>
      </w:r>
    </w:p>
  </w:footnote>
  <w:footnote w:type="continuationSeparator" w:id="0">
    <w:p w14:paraId="5A4ABA95" w14:textId="77777777" w:rsidR="0013495A" w:rsidRDefault="0013495A" w:rsidP="0013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1FFC" w14:textId="77777777" w:rsidR="0013495A" w:rsidRDefault="00663B64">
    <w:pPr>
      <w:pStyle w:val="Nagwek"/>
    </w:pPr>
    <w:r>
      <w:pict w14:anchorId="04AA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7.25pt">
          <v:imagedata r:id="rId1" o:title="Logotypy_+_CPPC(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DA4B8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EFCCF750"/>
    <w:name w:val="WW8Num4"/>
    <w:lvl w:ilvl="0">
      <w:start w:val="10"/>
      <w:numFmt w:val="decimal"/>
      <w:lvlText w:val="%1."/>
      <w:lvlJc w:val="left"/>
      <w:pPr>
        <w:tabs>
          <w:tab w:val="num" w:pos="0"/>
        </w:tabs>
        <w:ind w:left="340" w:hanging="340"/>
      </w:pPr>
      <w:rPr>
        <w:rFonts w:ascii="Calibri" w:hAnsi="Calibri" w:cs="Calibri" w:hint="default"/>
        <w:b w:val="0"/>
        <w:bCs w:val="0"/>
        <w:strike w:val="0"/>
        <w:dstrike w:val="0"/>
        <w:sz w:val="22"/>
        <w:szCs w:val="22"/>
      </w:rPr>
    </w:lvl>
    <w:lvl w:ilvl="1">
      <w:start w:val="1"/>
      <w:numFmt w:val="decimal"/>
      <w:lvlText w:val="%2)"/>
      <w:lvlJc w:val="left"/>
      <w:pPr>
        <w:tabs>
          <w:tab w:val="num" w:pos="0"/>
        </w:tabs>
        <w:ind w:left="680" w:hanging="340"/>
      </w:pPr>
      <w:rPr>
        <w:rFonts w:hint="default"/>
      </w:rPr>
    </w:lvl>
    <w:lvl w:ilvl="2">
      <w:start w:val="1"/>
      <w:numFmt w:val="lowerLetter"/>
      <w:lvlText w:val="%3)"/>
      <w:lvlJc w:val="left"/>
      <w:pPr>
        <w:tabs>
          <w:tab w:val="num" w:pos="0"/>
        </w:tabs>
        <w:ind w:left="1020" w:hanging="340"/>
      </w:pPr>
      <w:rPr>
        <w:rFonts w:hint="default"/>
      </w:rPr>
    </w:lvl>
    <w:lvl w:ilvl="3">
      <w:start w:val="1"/>
      <w:numFmt w:val="bullet"/>
      <w:lvlText w:val=""/>
      <w:lvlJc w:val="left"/>
      <w:pPr>
        <w:tabs>
          <w:tab w:val="num" w:pos="0"/>
        </w:tabs>
        <w:ind w:left="1360" w:hanging="340"/>
      </w:pPr>
      <w:rPr>
        <w:rFonts w:ascii="Symbol" w:hAnsi="Symbol" w:cs="Symbol" w:hint="default"/>
        <w:color w:val="000000"/>
      </w:rPr>
    </w:lvl>
    <w:lvl w:ilvl="4">
      <w:start w:val="1"/>
      <w:numFmt w:val="decimal"/>
      <w:lvlText w:val="(%5)"/>
      <w:lvlJc w:val="left"/>
      <w:pPr>
        <w:tabs>
          <w:tab w:val="num" w:pos="0"/>
        </w:tabs>
        <w:ind w:left="1700" w:hanging="340"/>
      </w:pPr>
      <w:rPr>
        <w:rFonts w:hint="default"/>
      </w:rPr>
    </w:lvl>
    <w:lvl w:ilvl="5">
      <w:start w:val="1"/>
      <w:numFmt w:val="lowerLetter"/>
      <w:lvlText w:val="(%6)"/>
      <w:lvlJc w:val="left"/>
      <w:pPr>
        <w:tabs>
          <w:tab w:val="num" w:pos="0"/>
        </w:tabs>
        <w:ind w:left="2040" w:hanging="340"/>
      </w:pPr>
      <w:rPr>
        <w:rFonts w:hint="default"/>
      </w:rPr>
    </w:lvl>
    <w:lvl w:ilvl="6">
      <w:start w:val="1"/>
      <w:numFmt w:val="lowerRoman"/>
      <w:lvlText w:val="(%7)"/>
      <w:lvlJc w:val="left"/>
      <w:pPr>
        <w:tabs>
          <w:tab w:val="num" w:pos="0"/>
        </w:tabs>
        <w:ind w:left="2380" w:hanging="340"/>
      </w:pPr>
      <w:rPr>
        <w:rFonts w:hint="default"/>
      </w:rPr>
    </w:lvl>
    <w:lvl w:ilvl="7">
      <w:start w:val="1"/>
      <w:numFmt w:val="lowerLetter"/>
      <w:lvlText w:val="(%8)"/>
      <w:lvlJc w:val="left"/>
      <w:pPr>
        <w:tabs>
          <w:tab w:val="num" w:pos="0"/>
        </w:tabs>
        <w:ind w:left="2720" w:hanging="340"/>
      </w:pPr>
      <w:rPr>
        <w:rFonts w:hint="default"/>
      </w:rPr>
    </w:lvl>
    <w:lvl w:ilvl="8">
      <w:start w:val="1"/>
      <w:numFmt w:val="lowerRoman"/>
      <w:lvlText w:val="(%9)"/>
      <w:lvlJc w:val="left"/>
      <w:pPr>
        <w:tabs>
          <w:tab w:val="num" w:pos="0"/>
        </w:tabs>
        <w:ind w:left="3060" w:hanging="340"/>
      </w:pPr>
      <w:rPr>
        <w:rFonts w:hint="default"/>
      </w:rPr>
    </w:lvl>
  </w:abstractNum>
  <w:abstractNum w:abstractNumId="2" w15:restartNumberingAfterBreak="0">
    <w:nsid w:val="00000005"/>
    <w:multiLevelType w:val="multilevel"/>
    <w:tmpl w:val="397A8082"/>
    <w:name w:val="WW8Num5"/>
    <w:lvl w:ilvl="0">
      <w:start w:val="16"/>
      <w:numFmt w:val="decimal"/>
      <w:lvlText w:val="%1."/>
      <w:lvlJc w:val="left"/>
      <w:pPr>
        <w:tabs>
          <w:tab w:val="num" w:pos="0"/>
        </w:tabs>
        <w:ind w:left="340" w:hanging="340"/>
      </w:pPr>
      <w:rPr>
        <w:rFonts w:ascii="Calibri" w:hAnsi="Calibri" w:cs="Calibri" w:hint="default"/>
        <w:strike w:val="0"/>
        <w:dstrike w:val="0"/>
        <w:sz w:val="22"/>
        <w:szCs w:val="22"/>
      </w:rPr>
    </w:lvl>
    <w:lvl w:ilvl="1">
      <w:start w:val="1"/>
      <w:numFmt w:val="decimal"/>
      <w:lvlText w:val="%2)"/>
      <w:lvlJc w:val="left"/>
      <w:pPr>
        <w:tabs>
          <w:tab w:val="num" w:pos="0"/>
        </w:tabs>
        <w:ind w:left="680" w:hanging="340"/>
      </w:pPr>
      <w:rPr>
        <w:rFonts w:hint="default"/>
      </w:rPr>
    </w:lvl>
    <w:lvl w:ilvl="2">
      <w:start w:val="1"/>
      <w:numFmt w:val="lowerLetter"/>
      <w:lvlText w:val="%3)"/>
      <w:lvlJc w:val="left"/>
      <w:pPr>
        <w:tabs>
          <w:tab w:val="num" w:pos="0"/>
        </w:tabs>
        <w:ind w:left="1020" w:hanging="340"/>
      </w:pPr>
      <w:rPr>
        <w:rFonts w:hint="default"/>
      </w:rPr>
    </w:lvl>
    <w:lvl w:ilvl="3">
      <w:start w:val="1"/>
      <w:numFmt w:val="bullet"/>
      <w:lvlText w:val=""/>
      <w:lvlJc w:val="left"/>
      <w:pPr>
        <w:tabs>
          <w:tab w:val="num" w:pos="0"/>
        </w:tabs>
        <w:ind w:left="1360" w:hanging="340"/>
      </w:pPr>
      <w:rPr>
        <w:rFonts w:ascii="Symbol" w:hAnsi="Symbol" w:cs="Symbol" w:hint="default"/>
        <w:color w:val="000000"/>
      </w:rPr>
    </w:lvl>
    <w:lvl w:ilvl="4">
      <w:start w:val="1"/>
      <w:numFmt w:val="decimal"/>
      <w:lvlText w:val="(%5)"/>
      <w:lvlJc w:val="left"/>
      <w:pPr>
        <w:tabs>
          <w:tab w:val="num" w:pos="0"/>
        </w:tabs>
        <w:ind w:left="1700" w:hanging="340"/>
      </w:pPr>
      <w:rPr>
        <w:rFonts w:hint="default"/>
      </w:rPr>
    </w:lvl>
    <w:lvl w:ilvl="5">
      <w:start w:val="1"/>
      <w:numFmt w:val="lowerLetter"/>
      <w:lvlText w:val="(%6)"/>
      <w:lvlJc w:val="left"/>
      <w:pPr>
        <w:tabs>
          <w:tab w:val="num" w:pos="0"/>
        </w:tabs>
        <w:ind w:left="2040" w:hanging="340"/>
      </w:pPr>
      <w:rPr>
        <w:rFonts w:hint="default"/>
      </w:rPr>
    </w:lvl>
    <w:lvl w:ilvl="6">
      <w:start w:val="1"/>
      <w:numFmt w:val="lowerRoman"/>
      <w:lvlText w:val="(%7)"/>
      <w:lvlJc w:val="left"/>
      <w:pPr>
        <w:tabs>
          <w:tab w:val="num" w:pos="0"/>
        </w:tabs>
        <w:ind w:left="2380" w:hanging="340"/>
      </w:pPr>
      <w:rPr>
        <w:rFonts w:hint="default"/>
      </w:rPr>
    </w:lvl>
    <w:lvl w:ilvl="7">
      <w:start w:val="1"/>
      <w:numFmt w:val="lowerLetter"/>
      <w:lvlText w:val="(%8)"/>
      <w:lvlJc w:val="left"/>
      <w:pPr>
        <w:tabs>
          <w:tab w:val="num" w:pos="0"/>
        </w:tabs>
        <w:ind w:left="2720" w:hanging="340"/>
      </w:pPr>
      <w:rPr>
        <w:rFonts w:hint="default"/>
      </w:rPr>
    </w:lvl>
    <w:lvl w:ilvl="8">
      <w:start w:val="1"/>
      <w:numFmt w:val="lowerRoman"/>
      <w:lvlText w:val="(%9)"/>
      <w:lvlJc w:val="left"/>
      <w:pPr>
        <w:tabs>
          <w:tab w:val="num" w:pos="0"/>
        </w:tabs>
        <w:ind w:left="3060" w:hanging="340"/>
      </w:pPr>
      <w:rPr>
        <w:rFonts w:hint="default"/>
      </w:rPr>
    </w:lvl>
  </w:abstractNum>
  <w:abstractNum w:abstractNumId="3" w15:restartNumberingAfterBreak="0">
    <w:nsid w:val="0B754638"/>
    <w:multiLevelType w:val="hybridMultilevel"/>
    <w:tmpl w:val="922E7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648CF"/>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F463FF"/>
    <w:multiLevelType w:val="hybridMultilevel"/>
    <w:tmpl w:val="F0B4C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C2110"/>
    <w:multiLevelType w:val="hybridMultilevel"/>
    <w:tmpl w:val="4E8A9BE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15396C4A"/>
    <w:multiLevelType w:val="hybridMultilevel"/>
    <w:tmpl w:val="43CE9EB2"/>
    <w:lvl w:ilvl="0" w:tplc="9DDA472C">
      <w:start w:val="1"/>
      <w:numFmt w:val="decimal"/>
      <w:lvlText w:val="%1."/>
      <w:lvlJc w:val="left"/>
      <w:pPr>
        <w:ind w:left="284" w:hanging="284"/>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31F3F"/>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8C795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20A10C9"/>
    <w:multiLevelType w:val="hybridMultilevel"/>
    <w:tmpl w:val="38382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72106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8F72C1"/>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D75A49"/>
    <w:multiLevelType w:val="hybridMultilevel"/>
    <w:tmpl w:val="4FB660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7684D8E"/>
    <w:multiLevelType w:val="multilevel"/>
    <w:tmpl w:val="E96EB46A"/>
    <w:lvl w:ilvl="0">
      <w:start w:val="1"/>
      <w:numFmt w:val="decimal"/>
      <w:pStyle w:val="formular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C34899"/>
    <w:multiLevelType w:val="hybridMultilevel"/>
    <w:tmpl w:val="42FE6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DD00BA"/>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CB6A93"/>
    <w:multiLevelType w:val="hybridMultilevel"/>
    <w:tmpl w:val="9364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B63FE9"/>
    <w:multiLevelType w:val="hybridMultilevel"/>
    <w:tmpl w:val="2BD4B88C"/>
    <w:lvl w:ilvl="0" w:tplc="8A509E22">
      <w:start w:val="1"/>
      <w:numFmt w:val="decimal"/>
      <w:lvlText w:val="%1."/>
      <w:lvlJc w:val="left"/>
      <w:pPr>
        <w:ind w:left="567" w:hanging="567"/>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060924"/>
    <w:multiLevelType w:val="hybridMultilevel"/>
    <w:tmpl w:val="CCD0D2DA"/>
    <w:lvl w:ilvl="0" w:tplc="0D942BB2">
      <w:start w:val="1"/>
      <w:numFmt w:val="decimal"/>
      <w:lvlText w:val="%1."/>
      <w:lvlJc w:val="left"/>
      <w:pPr>
        <w:ind w:left="567" w:hanging="56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4D1B48"/>
    <w:multiLevelType w:val="hybridMultilevel"/>
    <w:tmpl w:val="113C7CB4"/>
    <w:lvl w:ilvl="0" w:tplc="8A509E22">
      <w:start w:val="1"/>
      <w:numFmt w:val="decimal"/>
      <w:lvlText w:val="%1."/>
      <w:lvlJc w:val="left"/>
      <w:pPr>
        <w:ind w:left="567" w:hanging="567"/>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F76424"/>
    <w:multiLevelType w:val="hybridMultilevel"/>
    <w:tmpl w:val="5E101C4E"/>
    <w:lvl w:ilvl="0" w:tplc="634EFF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C0A7D0A"/>
    <w:multiLevelType w:val="hybridMultilevel"/>
    <w:tmpl w:val="61CAD7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435F6E"/>
    <w:multiLevelType w:val="hybridMultilevel"/>
    <w:tmpl w:val="8F52E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30068F"/>
    <w:multiLevelType w:val="hybridMultilevel"/>
    <w:tmpl w:val="781A00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557479436">
    <w:abstractNumId w:val="0"/>
  </w:num>
  <w:num w:numId="2" w16cid:durableId="1647666313">
    <w:abstractNumId w:val="14"/>
  </w:num>
  <w:num w:numId="3" w16cid:durableId="1479417757">
    <w:abstractNumId w:val="5"/>
  </w:num>
  <w:num w:numId="4" w16cid:durableId="1519075685">
    <w:abstractNumId w:val="3"/>
  </w:num>
  <w:num w:numId="5" w16cid:durableId="1489008780">
    <w:abstractNumId w:val="19"/>
  </w:num>
  <w:num w:numId="6" w16cid:durableId="1796365111">
    <w:abstractNumId w:val="7"/>
  </w:num>
  <w:num w:numId="7" w16cid:durableId="1491748914">
    <w:abstractNumId w:val="17"/>
  </w:num>
  <w:num w:numId="8" w16cid:durableId="2096049741">
    <w:abstractNumId w:val="4"/>
  </w:num>
  <w:num w:numId="9" w16cid:durableId="2126343628">
    <w:abstractNumId w:val="12"/>
  </w:num>
  <w:num w:numId="10" w16cid:durableId="1186093591">
    <w:abstractNumId w:val="11"/>
  </w:num>
  <w:num w:numId="11" w16cid:durableId="418984193">
    <w:abstractNumId w:val="13"/>
  </w:num>
  <w:num w:numId="12" w16cid:durableId="849101147">
    <w:abstractNumId w:val="16"/>
  </w:num>
  <w:num w:numId="13" w16cid:durableId="1814979595">
    <w:abstractNumId w:val="9"/>
  </w:num>
  <w:num w:numId="14" w16cid:durableId="1375807528">
    <w:abstractNumId w:val="18"/>
  </w:num>
  <w:num w:numId="15" w16cid:durableId="1560438308">
    <w:abstractNumId w:val="8"/>
  </w:num>
  <w:num w:numId="16" w16cid:durableId="1578128023">
    <w:abstractNumId w:val="20"/>
  </w:num>
  <w:num w:numId="17" w16cid:durableId="1790664437">
    <w:abstractNumId w:val="15"/>
  </w:num>
  <w:num w:numId="18" w16cid:durableId="1855026175">
    <w:abstractNumId w:val="22"/>
  </w:num>
  <w:num w:numId="19" w16cid:durableId="570240154">
    <w:abstractNumId w:val="6"/>
  </w:num>
  <w:num w:numId="20" w16cid:durableId="719784191">
    <w:abstractNumId w:val="24"/>
  </w:num>
  <w:num w:numId="21" w16cid:durableId="1199855509">
    <w:abstractNumId w:val="23"/>
  </w:num>
  <w:num w:numId="22" w16cid:durableId="2007516652">
    <w:abstractNumId w:val="10"/>
  </w:num>
  <w:num w:numId="23" w16cid:durableId="39131687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5A"/>
    <w:rsid w:val="0001614B"/>
    <w:rsid w:val="00086AB7"/>
    <w:rsid w:val="00134703"/>
    <w:rsid w:val="0013495A"/>
    <w:rsid w:val="0018267D"/>
    <w:rsid w:val="001F6278"/>
    <w:rsid w:val="00266750"/>
    <w:rsid w:val="00296BDD"/>
    <w:rsid w:val="0030790E"/>
    <w:rsid w:val="0032263D"/>
    <w:rsid w:val="00365F90"/>
    <w:rsid w:val="003B1C37"/>
    <w:rsid w:val="0050690F"/>
    <w:rsid w:val="005E5AAD"/>
    <w:rsid w:val="00663B64"/>
    <w:rsid w:val="006933C9"/>
    <w:rsid w:val="006C2CEC"/>
    <w:rsid w:val="00773B37"/>
    <w:rsid w:val="00823943"/>
    <w:rsid w:val="008D592B"/>
    <w:rsid w:val="0095383E"/>
    <w:rsid w:val="009F0768"/>
    <w:rsid w:val="009F495C"/>
    <w:rsid w:val="00A34D44"/>
    <w:rsid w:val="00AA2D8B"/>
    <w:rsid w:val="00B77683"/>
    <w:rsid w:val="00B841A2"/>
    <w:rsid w:val="00BD380F"/>
    <w:rsid w:val="00BF1092"/>
    <w:rsid w:val="00C770A1"/>
    <w:rsid w:val="00E45766"/>
    <w:rsid w:val="00ED5B71"/>
    <w:rsid w:val="00EE335F"/>
    <w:rsid w:val="00F123A6"/>
    <w:rsid w:val="00F717A3"/>
    <w:rsid w:val="00FA7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5FF55FBF"/>
  <w15:chartTrackingRefBased/>
  <w15:docId w15:val="{79BABE0A-28D2-45E3-822A-295F9CB7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9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13495A"/>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13495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rsid w:val="0013495A"/>
  </w:style>
  <w:style w:type="paragraph" w:styleId="Stopka">
    <w:name w:val="footer"/>
    <w:basedOn w:val="Normalny"/>
    <w:link w:val="StopkaZnak"/>
    <w:uiPriority w:val="99"/>
    <w:unhideWhenUsed/>
    <w:rsid w:val="0013495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13495A"/>
  </w:style>
  <w:style w:type="character" w:styleId="Pogrubienie">
    <w:name w:val="Strong"/>
    <w:uiPriority w:val="22"/>
    <w:qFormat/>
    <w:rsid w:val="0013495A"/>
    <w:rPr>
      <w:b/>
      <w:bCs/>
    </w:rPr>
  </w:style>
  <w:style w:type="paragraph" w:styleId="Listapunktowana">
    <w:name w:val="List Bullet"/>
    <w:basedOn w:val="Normalny"/>
    <w:uiPriority w:val="99"/>
    <w:unhideWhenUsed/>
    <w:rsid w:val="00773B37"/>
    <w:pPr>
      <w:numPr>
        <w:numId w:val="1"/>
      </w:numPr>
      <w:contextualSpacing/>
    </w:pPr>
  </w:style>
  <w:style w:type="paragraph" w:styleId="Akapitzlist">
    <w:name w:val="List Paragraph"/>
    <w:basedOn w:val="Normalny"/>
    <w:uiPriority w:val="34"/>
    <w:qFormat/>
    <w:rsid w:val="00BD380F"/>
    <w:pPr>
      <w:ind w:left="720"/>
      <w:contextualSpacing/>
    </w:pPr>
  </w:style>
  <w:style w:type="paragraph" w:styleId="NormalnyWeb">
    <w:name w:val="Normal (Web)"/>
    <w:basedOn w:val="Normalny"/>
    <w:uiPriority w:val="99"/>
    <w:unhideWhenUsed/>
    <w:rsid w:val="0001614B"/>
    <w:pPr>
      <w:suppressAutoHyphens/>
      <w:spacing w:before="280" w:after="280"/>
    </w:pPr>
    <w:rPr>
      <w:lang w:eastAsia="ar-SA"/>
    </w:rPr>
  </w:style>
  <w:style w:type="paragraph" w:styleId="Bezodstpw">
    <w:name w:val="No Spacing"/>
    <w:qFormat/>
    <w:rsid w:val="0001614B"/>
    <w:pPr>
      <w:suppressAutoHyphens/>
      <w:spacing w:after="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nhideWhenUsed/>
    <w:rsid w:val="0001614B"/>
    <w:pPr>
      <w:suppressAutoHyphens/>
    </w:pPr>
    <w:rPr>
      <w:sz w:val="20"/>
      <w:szCs w:val="20"/>
      <w:lang w:val="x-none" w:eastAsia="ar-SA"/>
    </w:rPr>
  </w:style>
  <w:style w:type="character" w:customStyle="1" w:styleId="TekstprzypisudolnegoZnak">
    <w:name w:val="Tekst przypisu dolnego Znak"/>
    <w:basedOn w:val="Domylnaczcionkaakapitu"/>
    <w:link w:val="Tekstprzypisudolnego"/>
    <w:rsid w:val="0001614B"/>
    <w:rPr>
      <w:rFonts w:ascii="Times New Roman" w:eastAsia="Times New Roman" w:hAnsi="Times New Roman" w:cs="Times New Roman"/>
      <w:sz w:val="20"/>
      <w:szCs w:val="20"/>
      <w:lang w:val="x-none" w:eastAsia="ar-SA"/>
    </w:rPr>
  </w:style>
  <w:style w:type="character" w:customStyle="1" w:styleId="Znakiprzypiswdolnych">
    <w:name w:val="Znaki przypisów dolnych"/>
    <w:rsid w:val="0001614B"/>
    <w:rPr>
      <w:rFonts w:ascii="Calibri" w:hAnsi="Calibri" w:cs="Calibri"/>
      <w:sz w:val="20"/>
      <w:u w:val="none"/>
      <w:vertAlign w:val="superscript"/>
    </w:rPr>
  </w:style>
  <w:style w:type="paragraph" w:customStyle="1" w:styleId="normaltableau">
    <w:name w:val="normal_tableau"/>
    <w:basedOn w:val="Normalny"/>
    <w:rsid w:val="0001614B"/>
    <w:pPr>
      <w:suppressAutoHyphens/>
      <w:spacing w:before="120" w:after="120"/>
      <w:jc w:val="both"/>
    </w:pPr>
    <w:rPr>
      <w:rFonts w:ascii="Optima" w:hAnsi="Optima" w:cs="Optima"/>
      <w:sz w:val="22"/>
      <w:szCs w:val="22"/>
      <w:lang w:val="en-GB" w:eastAsia="zh-CN"/>
    </w:rPr>
  </w:style>
  <w:style w:type="paragraph" w:customStyle="1" w:styleId="formularz">
    <w:name w:val="formularz"/>
    <w:basedOn w:val="normaltableau"/>
    <w:rsid w:val="0001614B"/>
    <w:pPr>
      <w:numPr>
        <w:numId w:val="2"/>
      </w:numPr>
      <w:spacing w:after="60"/>
    </w:pPr>
    <w:rPr>
      <w:rFonts w:ascii="Calibri" w:hAnsi="Calibri" w:cs="Calibri"/>
      <w:lang w:val="pl-PL"/>
    </w:rPr>
  </w:style>
  <w:style w:type="paragraph" w:customStyle="1" w:styleId="Standard">
    <w:name w:val="Standard"/>
    <w:rsid w:val="0001614B"/>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pkt">
    <w:name w:val="pkt"/>
    <w:basedOn w:val="Normalny"/>
    <w:rsid w:val="009F495C"/>
    <w:pPr>
      <w:autoSpaceDE w:val="0"/>
      <w:autoSpaceDN w:val="0"/>
      <w:spacing w:before="60" w:after="60"/>
      <w:ind w:left="851" w:hanging="295"/>
      <w:jc w:val="both"/>
    </w:pPr>
    <w:rPr>
      <w:rFonts w:ascii="Calibri" w:eastAsia="TTE17BD9E0t00" w:hAnsi="Calibri" w:cs="Calibri"/>
      <w:sz w:val="19"/>
      <w:szCs w:val="19"/>
    </w:rPr>
  </w:style>
  <w:style w:type="character" w:styleId="Hipercze">
    <w:name w:val="Hyperlink"/>
    <w:unhideWhenUsed/>
    <w:rsid w:val="00506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kasz.zator@powiatwol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3714</Words>
  <Characters>22288</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2</cp:revision>
  <cp:lastPrinted>2023-04-25T06:34:00Z</cp:lastPrinted>
  <dcterms:created xsi:type="dcterms:W3CDTF">2023-04-28T08:14:00Z</dcterms:created>
  <dcterms:modified xsi:type="dcterms:W3CDTF">2023-04-28T08:14:00Z</dcterms:modified>
</cp:coreProperties>
</file>